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0A5228" w:rsidRPr="003177BF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5D4CDA39" w:rsidR="000A5228" w:rsidRPr="003177BF" w:rsidRDefault="000A5228" w:rsidP="000A5228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45DCA9F1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0A5228" w:rsidRPr="003177BF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1A1C7F6F" w:rsidR="000A5228" w:rsidRPr="003177BF" w:rsidRDefault="000A5228" w:rsidP="000A5228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1D74010A" w:rsidR="000A5228" w:rsidRPr="003177BF" w:rsidRDefault="000A5228" w:rsidP="000A5228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0A5228" w:rsidRPr="003177BF" w14:paraId="0F8C1821" w14:textId="77777777" w:rsidTr="00AB3AC5">
        <w:tc>
          <w:tcPr>
            <w:tcW w:w="1525" w:type="dxa"/>
          </w:tcPr>
          <w:p w14:paraId="66D8A8A3" w14:textId="116BF384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76183ED6" w:rsidR="000A5228" w:rsidRPr="003177BF" w:rsidRDefault="000A5228" w:rsidP="000A5228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Mohammad Aljagthmi</w:t>
            </w:r>
          </w:p>
        </w:tc>
      </w:tr>
      <w:tr w:rsidR="000A5228" w:rsidRPr="003177BF" w14:paraId="0CE24B82" w14:textId="77777777" w:rsidTr="00AB3AC5">
        <w:tc>
          <w:tcPr>
            <w:tcW w:w="1525" w:type="dxa"/>
          </w:tcPr>
          <w:p w14:paraId="0C86530D" w14:textId="0A19055B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7FDA8CC5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0A5228" w:rsidRPr="003177BF" w14:paraId="10BF8C2E" w14:textId="77777777" w:rsidTr="00AB3AC5">
        <w:tc>
          <w:tcPr>
            <w:tcW w:w="1525" w:type="dxa"/>
          </w:tcPr>
          <w:p w14:paraId="60777ABD" w14:textId="7B373E53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029998C2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Jake Manser</w:t>
            </w:r>
          </w:p>
        </w:tc>
      </w:tr>
      <w:tr w:rsidR="000A5228" w:rsidRPr="003177BF" w14:paraId="5A562E5D" w14:textId="77777777" w:rsidTr="00AB3AC5">
        <w:tc>
          <w:tcPr>
            <w:tcW w:w="1525" w:type="dxa"/>
          </w:tcPr>
          <w:p w14:paraId="1F718366" w14:textId="051023F2" w:rsidR="000A5228" w:rsidRPr="003177BF" w:rsidRDefault="000A5228" w:rsidP="000A5228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43BE2538" w:rsidR="000A5228" w:rsidRPr="003177BF" w:rsidRDefault="000A5228" w:rsidP="000A52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513E41CA" w14:textId="7843F75A" w:rsidR="00C10196" w:rsidRPr="003177BF" w:rsidRDefault="00475BC5" w:rsidP="00971BE7">
      <w:pPr>
        <w:spacing w:before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System Architecture</w:t>
      </w:r>
    </w:p>
    <w:p w14:paraId="5FE8DC44" w14:textId="4327BC35" w:rsidR="00475BC5" w:rsidRDefault="00475BC5" w:rsidP="00C10196">
      <w:pPr>
        <w:rPr>
          <w:rFonts w:ascii="Arial" w:hAnsi="Arial" w:cs="Arial"/>
        </w:rPr>
      </w:pPr>
      <w:r>
        <w:rPr>
          <w:rFonts w:ascii="Arial" w:hAnsi="Arial" w:cs="Arial"/>
        </w:rPr>
        <w:t>Hardware Architecture</w:t>
      </w:r>
    </w:p>
    <w:p w14:paraId="0A6A06E4" w14:textId="08CFF144" w:rsidR="00475BC5" w:rsidRDefault="002B6388" w:rsidP="00475BC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C6771DB" wp14:editId="13373354">
            <wp:extent cx="6400800" cy="4154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rdware_block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B54D" w14:textId="378F2ACF" w:rsidR="00475BC5" w:rsidRDefault="00475BC5" w:rsidP="00C10196">
      <w:pPr>
        <w:rPr>
          <w:rFonts w:ascii="Arial" w:hAnsi="Arial" w:cs="Arial"/>
        </w:rPr>
      </w:pPr>
      <w:r>
        <w:rPr>
          <w:rFonts w:ascii="Arial" w:hAnsi="Arial" w:cs="Arial"/>
        </w:rPr>
        <w:t>Hardware functional block definitions</w:t>
      </w:r>
    </w:p>
    <w:p w14:paraId="5582B6FF" w14:textId="5F98F9B4" w:rsidR="00475BC5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External Services – Functional unit used to describe external communication means and hardware to interact with the IoT.</w:t>
      </w:r>
    </w:p>
    <w:p w14:paraId="15A9F079" w14:textId="4A84F62E" w:rsidR="00475BC5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Case – The container that houses the Adafruit Huzzah Microcontroller and the battery compartment.</w:t>
      </w:r>
    </w:p>
    <w:p w14:paraId="15B3CF11" w14:textId="3C566B0D" w:rsidR="00475BC5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Button Cell Battery Compartment – The container to hold the button cell battery supply to power the microcontroller.</w:t>
      </w:r>
    </w:p>
    <w:p w14:paraId="5A55A7E4" w14:textId="0B06D5B2" w:rsidR="002B6388" w:rsidRDefault="002B6388" w:rsidP="00475B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AdaFruit Huzzah Microcontroller – The Arduino microcontroller that is the means for supplying location information and communicating location data back to the application. Contains two subsystems:</w:t>
      </w:r>
    </w:p>
    <w:p w14:paraId="2040C244" w14:textId="6C39AECF" w:rsidR="002B6388" w:rsidRDefault="002B6388" w:rsidP="002B638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Communications – sends and receives data via the internal Wi-Fi antenna of the microcontroller.</w:t>
      </w:r>
    </w:p>
    <w:p w14:paraId="0B388EDA" w14:textId="387499B6" w:rsidR="002B6388" w:rsidRDefault="002B6388" w:rsidP="002B6388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Management – collects status data from the battery, accumulates the location footprint data, and activates the LED upon receipt of alert data packet.</w:t>
      </w:r>
    </w:p>
    <w:p w14:paraId="5A7A82AD" w14:textId="6199941E" w:rsidR="00F75EF6" w:rsidRPr="002B6388" w:rsidRDefault="00F75EF6" w:rsidP="002B6388">
      <w:pPr>
        <w:rPr>
          <w:rFonts w:ascii="Arial" w:hAnsi="Arial" w:cs="Arial"/>
        </w:rPr>
      </w:pPr>
    </w:p>
    <w:p w14:paraId="6A6A39C5" w14:textId="26744518" w:rsidR="00475BC5" w:rsidRDefault="00475BC5" w:rsidP="00475BC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Software Architecture</w:t>
      </w:r>
    </w:p>
    <w:p w14:paraId="08371DDA" w14:textId="6932F2F1" w:rsidR="00475BC5" w:rsidRDefault="006C7027" w:rsidP="00475BC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9EF193" wp14:editId="66EF450A">
            <wp:extent cx="64008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ftware_block_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DB28" w14:textId="65AD021C" w:rsidR="00475BC5" w:rsidRDefault="00475BC5" w:rsidP="00475BC5">
      <w:pPr>
        <w:rPr>
          <w:rFonts w:ascii="Arial" w:hAnsi="Arial" w:cs="Arial"/>
        </w:rPr>
      </w:pPr>
      <w:r>
        <w:rPr>
          <w:rFonts w:ascii="Arial" w:hAnsi="Arial" w:cs="Arial"/>
        </w:rPr>
        <w:t>Software functional block definitions</w:t>
      </w:r>
    </w:p>
    <w:p w14:paraId="7B6478C0" w14:textId="76E1FEE6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GUI – The graphical user interface application designed to allow the user to access and edit data stored in the database. This functional block contains two subsystems:</w:t>
      </w:r>
    </w:p>
    <w:p w14:paraId="56FCBB49" w14:textId="0A6764E1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Login Operations – controls the user access to the application or registration if no user data is found.</w:t>
      </w:r>
    </w:p>
    <w:p w14:paraId="3B95D086" w14:textId="4B599984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Device Configuration – controls the configuration or addition of Trackers to the database for display in the GUI.</w:t>
      </w:r>
    </w:p>
    <w:p w14:paraId="58795B2E" w14:textId="4C377476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Database – The storage paradigm for Tracker statistics and configurations. This functional block contains two subsystems:</w:t>
      </w:r>
    </w:p>
    <w:p w14:paraId="067BBFE4" w14:textId="4E86B2BE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Access Systems – runs queries against the stored data and returns, updates, or deletes that data according to user defined or system requested inputs.</w:t>
      </w:r>
    </w:p>
    <w:p w14:paraId="471998D2" w14:textId="28D551F5" w:rsidR="006C7027" w:rsidRDefault="006C7027" w:rsidP="006C7027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Managements Systems – controls the database modules construction or migration.</w:t>
      </w:r>
    </w:p>
    <w:p w14:paraId="42ABD03F" w14:textId="647076DA" w:rsidR="00475BC5" w:rsidRDefault="006C7027" w:rsidP="00475B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Background Services – The subsystems that will need to be launched when the device is started to handle the intermittent communication with the Trackers. This functional block contains one subsystem:</w:t>
      </w:r>
    </w:p>
    <w:p w14:paraId="08F065A0" w14:textId="37547556" w:rsidR="00A8296C" w:rsidRDefault="006C7027" w:rsidP="00A8296C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Management Systems – controls </w:t>
      </w:r>
      <w:r w:rsidR="00A8296C">
        <w:rPr>
          <w:rFonts w:ascii="Arial" w:hAnsi="Arial" w:cs="Arial"/>
        </w:rPr>
        <w:t>the initial setup and controls the behaviors for the listening routes required for intermittent reporting of data by the Tracker.</w:t>
      </w:r>
    </w:p>
    <w:p w14:paraId="3E2632B1" w14:textId="66D12166" w:rsidR="00A8296C" w:rsidRDefault="002706E9" w:rsidP="00A8296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OS Communications – The subsystem to interact with the OS features that allow for external communications from the device. This functional block contains one subsystem:</w:t>
      </w:r>
    </w:p>
    <w:p w14:paraId="5A6FCA20" w14:textId="3DD5F211" w:rsidR="00475BC5" w:rsidRDefault="002706E9" w:rsidP="002706E9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Communication Management – Issues the mobile alerts, notifications, or email to the user.</w:t>
      </w:r>
    </w:p>
    <w:p w14:paraId="53B44958" w14:textId="66CBAE88" w:rsidR="002A24DD" w:rsidRPr="002A24DD" w:rsidRDefault="002A24DD" w:rsidP="002A24D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External Services – Functional unit used to describe external communication means and hardware to interact with the IoT.</w:t>
      </w:r>
      <w:bookmarkStart w:id="0" w:name="_GoBack"/>
      <w:bookmarkEnd w:id="0"/>
    </w:p>
    <w:sectPr w:rsidR="002A24DD" w:rsidRPr="002A24DD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00A5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5A8C"/>
    <w:multiLevelType w:val="hybridMultilevel"/>
    <w:tmpl w:val="CD56F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79D"/>
    <w:multiLevelType w:val="hybridMultilevel"/>
    <w:tmpl w:val="EC5C1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F270F"/>
    <w:multiLevelType w:val="hybridMultilevel"/>
    <w:tmpl w:val="5F3E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664C5"/>
    <w:multiLevelType w:val="hybridMultilevel"/>
    <w:tmpl w:val="5E5A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56559"/>
    <w:multiLevelType w:val="hybridMultilevel"/>
    <w:tmpl w:val="C4A4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A5228"/>
    <w:rsid w:val="000B5A60"/>
    <w:rsid w:val="000D07FC"/>
    <w:rsid w:val="00204872"/>
    <w:rsid w:val="002706E9"/>
    <w:rsid w:val="002A24DD"/>
    <w:rsid w:val="002B6388"/>
    <w:rsid w:val="00300BDB"/>
    <w:rsid w:val="003177BF"/>
    <w:rsid w:val="00333D98"/>
    <w:rsid w:val="003952B1"/>
    <w:rsid w:val="00475BC5"/>
    <w:rsid w:val="00675762"/>
    <w:rsid w:val="006C10E4"/>
    <w:rsid w:val="006C7027"/>
    <w:rsid w:val="007462AC"/>
    <w:rsid w:val="00807C65"/>
    <w:rsid w:val="008A12E4"/>
    <w:rsid w:val="008A26DB"/>
    <w:rsid w:val="00945DFE"/>
    <w:rsid w:val="00971BE7"/>
    <w:rsid w:val="009C59A9"/>
    <w:rsid w:val="00A331B3"/>
    <w:rsid w:val="00A8296C"/>
    <w:rsid w:val="00AB3AC5"/>
    <w:rsid w:val="00AF72CE"/>
    <w:rsid w:val="00BB56A2"/>
    <w:rsid w:val="00C10196"/>
    <w:rsid w:val="00D810FC"/>
    <w:rsid w:val="00DF4362"/>
    <w:rsid w:val="00E509D1"/>
    <w:rsid w:val="00E916B6"/>
    <w:rsid w:val="00EB0414"/>
    <w:rsid w:val="00EB536E"/>
    <w:rsid w:val="00F214DF"/>
    <w:rsid w:val="00F75EF6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7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6</cp:revision>
  <dcterms:created xsi:type="dcterms:W3CDTF">2018-10-10T13:33:00Z</dcterms:created>
  <dcterms:modified xsi:type="dcterms:W3CDTF">2018-10-19T13:22:00Z</dcterms:modified>
</cp:coreProperties>
</file>