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E108" w14:textId="77777777" w:rsidR="00253308" w:rsidRDefault="00253308" w:rsidP="00253308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在总体国家安全观提出十周年的重要时刻，我认真学习了陈一新部长《全面贯彻总体国家安全观》一文。字里行间流淌着新时代国家安全工作的壮阔实践与深邃思考，一言一语彰显着国家捍卫主权、安全、发展利益的坚定意志。作为一名新时代的大学生，在震撼与自豪之余，我深切体悟到，国家安全不仅是国家的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头等大事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，更是与我们每个人休戚相关的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日常要事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。它如空气和阳光，滋养着民族复兴的沃土，守护着我们青春奋斗的征程。</w:t>
      </w:r>
    </w:p>
    <w:p w14:paraId="0FB1C0C2" w14:textId="77777777" w:rsidR="00253308" w:rsidRDefault="00253308" w:rsidP="0025330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总体国家安全观，以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总体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为核心要义，以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十个坚持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为基础内容，形成了系统全面、逻辑严密、内涵丰富的科学理论体系。文中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国家安全是民族复兴的根基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这一论断，让我对国家安全战略地位的认识达到了前所未有的深度。以往，我总将国家安全视为一个遥远的政治词汇，是军人、警察的专属责任。直至读完文中对各个领域安全的论述，才恍然大悟：从政治安全的根本保障，到经济安全的稳定支撑；从网络安全的无形防线，到生物安全的刚性防护；从生态安全的永续发展，到科技安全的核心驱动</w:t>
      </w:r>
      <w:r>
        <w:rPr>
          <w:rFonts w:ascii="Segoe UI" w:hAnsi="Segoe UI" w:cs="Segoe UI"/>
          <w:color w:val="0F1115"/>
        </w:rPr>
        <w:t>……</w:t>
      </w:r>
      <w:r>
        <w:rPr>
          <w:rFonts w:ascii="Segoe UI" w:hAnsi="Segoe UI" w:cs="Segoe UI"/>
          <w:color w:val="0F1115"/>
        </w:rPr>
        <w:t>国家安全已深度融入社会生活的方方面面，与人民的学习、生活、成长紧密相连。</w:t>
      </w:r>
    </w:p>
    <w:p w14:paraId="313C8594" w14:textId="77777777" w:rsidR="00253308" w:rsidRDefault="00253308" w:rsidP="0025330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过去十年，在总体国家安全观指引下，我国国家安全工作实现了从分散到集中、从滞后到高效、从被动防御到主动塑造的重大转变。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香港国安法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一法定香江，使香港重回正轨；脱贫攻坚、全面小康，筑牢了民生安全的底线；生态环境持续改善，守护着我们的宜居家园；科技自立自强，突破多项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卡脖子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难题。这些成就让我真切感受到了理论的实践伟力，对国家未来充满信心。</w:t>
      </w:r>
    </w:p>
    <w:p w14:paraId="79DD53F5" w14:textId="77777777" w:rsidR="00253308" w:rsidRDefault="00253308" w:rsidP="0025330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文章强调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坚持以人民安全为宗旨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，指出国家安全为了人民、依靠人民。这一论断在我身边的许多案例中得到了生动诠释。去年疫情期间，学校严格落实防疫政策，无论是每日健康监测、校园环境消杀，还是应急物资储备，这些看似繁琐的措施，实则都是生物安全防控的具体实践。记得有一次，一位舍友突发高烧，学校立即启动应急机制，及时送其至定点医院检查，同时对宿舍进行彻底消毒，并对同楼层学生进行健康监测。正是这些细致入微的努力，为我们营造了安全的学习生活环境，让我们能够安心向学。这让我明白，生物安全不仅是国家的战略部署，更是守护我们每个人生命健康的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防火墙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。日常生活中，食品安全监管让我们吃得放心，消防安全检查让我们住得安心，这些看似平凡的日常，正是国家以人民安全为宗旨的生动体现。</w:t>
      </w:r>
    </w:p>
    <w:p w14:paraId="3AEACC00" w14:textId="77777777" w:rsidR="00253308" w:rsidRDefault="00253308" w:rsidP="0025330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在网络安全领域，这样的案例更是比比皆是。作为大学生，我们是网络的深度用户，日常的学习、交流、购物、娱乐都离不开网络，但也常常成为网络安全风险的潜在受害者。我身边曾有同学因点击陌生链接导致社交账号被盗，个人照片、</w:t>
      </w:r>
      <w:r>
        <w:rPr>
          <w:rFonts w:ascii="Segoe UI" w:hAnsi="Segoe UI" w:cs="Segoe UI"/>
          <w:color w:val="0F1115"/>
        </w:rPr>
        <w:lastRenderedPageBreak/>
        <w:t>聊天记录被恶意传播，不仅造成精神困扰，更影响了正常的学习生活。还有同学在网络兼职中，被所谓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高佣金、低门槛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的幌子所骗，诈骗分子以需要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押金</w:t>
      </w:r>
      <w:r>
        <w:rPr>
          <w:rFonts w:ascii="Segoe UI" w:hAnsi="Segoe UI" w:cs="Segoe UI"/>
          <w:color w:val="0F1115"/>
        </w:rPr>
        <w:t>""</w:t>
      </w:r>
      <w:r>
        <w:rPr>
          <w:rFonts w:ascii="Segoe UI" w:hAnsi="Segoe UI" w:cs="Segoe UI"/>
          <w:color w:val="0F1115"/>
        </w:rPr>
        <w:t>培训费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等名义，骗走了他数千元。更有甚者，一些同学在求职时，随意向陌生平台泄露身份证号、银行卡信息，导致个人信息被倒卖，遭遇精准诈骗。这些发生在我身边的真实案例，让我深刻体会到，文中强调的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把科技自立自强作为国家安全与发展的战略支撑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、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完善网络空间治理体系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绝非空喊口号。如今，学校定期开展网络安全宣传教育，通过案例讲解、模拟演练、专题讲座等形式，教我们识别钓鱼网站、设置安全密码、防范网络诈骗。去年</w:t>
      </w:r>
      <w:r>
        <w:rPr>
          <w:rFonts w:ascii="Segoe UI" w:hAnsi="Segoe UI" w:cs="Segoe UI"/>
          <w:color w:val="0F1115"/>
        </w:rPr>
        <w:t>"4·15"</w:t>
      </w:r>
      <w:r>
        <w:rPr>
          <w:rFonts w:ascii="Segoe UI" w:hAnsi="Segoe UI" w:cs="Segoe UI"/>
          <w:color w:val="0F1115"/>
        </w:rPr>
        <w:t>全民国家安全教育日期间，学校还组织了网络安全攻防演练，让我们在实战中真切感受到网络安全的重要性，学会了如何守护自身的网络安全，为国家的网络安全防线注入青春力量。</w:t>
      </w:r>
    </w:p>
    <w:p w14:paraId="5CA0E85A" w14:textId="77777777" w:rsidR="00253308" w:rsidRDefault="00253308" w:rsidP="0025330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意识形态安全作为政治安全的重要组成部分，同样与我们大学生的思想成长息息相关。文中指出要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守住意识形态阵地，反对和抵制各种错误思潮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，这一点在我们的学习生活中尤为重要。高校是思想活跃的阵地，各种思潮相互碰撞，一些错误观点有时会假借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学术自由</w:t>
      </w:r>
      <w:r>
        <w:rPr>
          <w:rFonts w:ascii="Segoe UI" w:hAnsi="Segoe UI" w:cs="Segoe UI"/>
          <w:color w:val="0F1115"/>
        </w:rPr>
        <w:t>""</w:t>
      </w:r>
      <w:r>
        <w:rPr>
          <w:rFonts w:ascii="Segoe UI" w:hAnsi="Segoe UI" w:cs="Segoe UI"/>
          <w:color w:val="0F1115"/>
        </w:rPr>
        <w:t>个性解放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之名进行传播。记得在一次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马克思主义基本原理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课的讨论中，有同学曾受到所谓西方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普世价值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论调的误导，认为我国制度存在诸多弊端，对国家发展前景形成了片面认识。幸而老师及时引导我们结合中国近现代史、改革开放以来发展成就进行深入剖析，使我们认清这些错误思潮的实质</w:t>
      </w:r>
      <w:r>
        <w:rPr>
          <w:rFonts w:ascii="Segoe UI" w:hAnsi="Segoe UI" w:cs="Segoe UI"/>
          <w:color w:val="0F1115"/>
        </w:rPr>
        <w:t>——</w:t>
      </w:r>
      <w:r>
        <w:rPr>
          <w:rFonts w:ascii="Segoe UI" w:hAnsi="Segoe UI" w:cs="Segoe UI"/>
          <w:color w:val="0F1115"/>
        </w:rPr>
        <w:t>它们往往忽视中国的历史文化背景和现实国情，是某些势力企图动摇我们制度自信、道路自信的渗透手段。这让我深刻认识到，维护意识形态安全，必须不断提升理论素养，系统学习习近平新时代中国特色社会主义思想，坚定理想信念，主动抵制错误思潮影响，做国家意识形态安全的坚定维护者。同时，在网络空间，一些人刻意散布历史虚无主义观点，歪曲历史事实，抹黑英雄先烈，扰乱社会认知。作为新时代大学生，我们要主动发声亮剑，坚决抵制这些错误言论，守住意识形态阵地。</w:t>
      </w:r>
    </w:p>
    <w:p w14:paraId="23FEA20F" w14:textId="77777777" w:rsidR="00253308" w:rsidRDefault="00253308" w:rsidP="0025330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文章提出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动员全社会力量打好维护国家安全的人民战争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，这让我深刻认识到，国家安全不仅需要国家层面的统筹谋划，更需要每一位公民的积极参与。作为新时代的大学生，虽然我们不能像国家安全机关工作人员那样直面风险挑战，但完全可以用自己的方式为国家安全贡献力量。在校园里，我们可以积极参与国家安全教育活动，主动学习国家安全知识，向身边同学宣传维护国家安全的重要性。去年，学校组织了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国家安全知识竞赛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，我和同学们组队踊跃参加，在备赛过程中，我们系统学习了国家安全法律法规、各领域安全知识和典型案例，不仅提升</w:t>
      </w:r>
      <w:r>
        <w:rPr>
          <w:rFonts w:ascii="Segoe UI" w:hAnsi="Segoe UI" w:cs="Segoe UI"/>
          <w:color w:val="0F1115"/>
        </w:rPr>
        <w:lastRenderedPageBreak/>
        <w:t>了自身的国家安全意识，还通过分享交流，让更多同学懂得了维护国家安全的重要性。这种以点带面的宣传教育方式，正是汇聚全民力量维护国家安全的生动实践。在网络空间，我们可以理性发声，抵制网络谣言，传播正能量，守护清朗网络空间。面对网络上的虚假信息，我们要保持理性判断，不盲目转发，主动核实信息来源，积极传播真实准确的内容。在实践中，我们可以树立底线思维，增强风险意识，遇到危害国家安全的行为时，及时向有关部门报告。例如，发现有人在校园内非法采集敏感信息，或传播危害国家安全的言论，应立即向学校保卫部门或国家安全机关报告。</w:t>
      </w:r>
    </w:p>
    <w:p w14:paraId="7A9BD95C" w14:textId="77777777" w:rsidR="00253308" w:rsidRDefault="00253308" w:rsidP="0025330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文中关于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推进国家安全体系和能力现代化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、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加强科技赋能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的论述，让我对自己所学专业与国家安全的连接有了新的思考。我所学的是计算机专业，看似与国家安全相距甚远，实则却在维护网络安全、数据安全方面扮演着重要角色。当前，大数据、人工智能等技术飞速发展，在为国家发展注入新动能的同时，也带来了新的安全风险。数据泄露、网络攻击、人工智能滥用等问题，严重威胁着国家安全与发展。这就要求我们在学习专业知识的同时，树立国家安全意识，将专业所长与国家所需结合起来。在专业课学习中，我特别注重网络安全、数据加密相关知识的积累，积极参与老师主持的网络安全相关课题研究，尝试运用所学技术解决实际的网络安全问题。未来，我希望能从事网络安全领域的研究与实践，研发出更先进的网络安全防护技术，用所学技术为国家网络安全筑起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防火墙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，为科技赋能国家安全贡献自己的一份力量。同时，我也认识到，无论学习什么专业，都与国家安全紧密相连。环境工程专业的同学可以为生态安全贡献力量，医学专业的同学可以守护公共卫生安全，经济学专业的同学可以为稳定经济安全添砖加瓦。每一个专业的大学生，都可以在自己的领域为国家安全贡献力量。</w:t>
      </w:r>
    </w:p>
    <w:p w14:paraId="47EE9C4D" w14:textId="77777777" w:rsidR="00253308" w:rsidRDefault="00253308" w:rsidP="0025330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文中关于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统筹发展和安全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的论述，让我对国家的发展理念有了更深的理解。发展与安全，犹如车之两轮、鸟之两翼，只有实现高质量发展，才能为国家安全提供坚实的物质基础；只有筑牢安全防线，才能为发展创造稳定环境。大学生作为国家未来的建设者，肩负着推动国家发展和维护国家安全的双重使命。在学习过程中，我们应刻苦钻研专业知识，提升综合素质，为国家高质量发展储备力量。同时，也要增强安全意识，将安全理念融入学习实践的方方面面。例如，在开展实验研究时，严格遵守操作规程，防范安全事故；在参与社会实践时，提高警惕，防范各类安全风险。做到发展与安全并重，才能在将来更好地为国家的安全与发展贡献力量。</w:t>
      </w:r>
    </w:p>
    <w:p w14:paraId="27EF15CF" w14:textId="77777777" w:rsidR="00253308" w:rsidRDefault="00253308" w:rsidP="0025330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读完这篇文章，我对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两个确立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的决定性意义有了更深领悟，对新时代大学生肩负的使命担当有了更清晰的认识。总体国家安全观，不仅是统筹国家安全工作的根本遵循，更是指引青年成长成才的重要思想指南。当前，正值民族复兴的关键阶段，国家安全形势复杂多变，国际上层出不穷的单边主义、保护主义抬头，国内改革发展任务艰巨，潜在风险隐患并存。这不仅为年轻一代施展才华提供了广阔舞台，也对我们提出了更高要求。我们要牢记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坚定纯洁、让党放心、甘于奉</w:t>
      </w:r>
      <w:r>
        <w:rPr>
          <w:rFonts w:ascii="Segoe UI" w:hAnsi="Segoe UI" w:cs="Segoe UI"/>
          <w:color w:val="0F1115"/>
        </w:rPr>
        <w:lastRenderedPageBreak/>
        <w:t>献、能拼善赢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的标准，不断提升综合素质，加强思想淬炼、政治历练、实践锻炼、专业训练，锤炼斗争精神和斗争本领，将个人理想融入国家发展大局，将青春汗水挥洒在国家安全事业中，为维护国家主权、安全、发展利益贡献力量。</w:t>
      </w:r>
    </w:p>
    <w:p w14:paraId="1A2465E4" w14:textId="77777777" w:rsidR="00253308" w:rsidRDefault="00253308" w:rsidP="00253308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国家安全，利在当代，功在千秋。站在总体国家安全观提出十周年的重要节点，我们坚信，在以习近平同志为核心的党中央坚强领导下，在总体国家安全观的科学指引下，我国国家安全事业必将再上新台阶。我们每一个人，既是国家安全事业的建设者、捍卫者，也是受益者。只要全体人民心往一处想、劲往一处使，必将筑起维护国家安全的铜墙铁壁，为民族复兴伟业保驾护航。作为新时代的青年学子，我们生逢盛世，重任在肩，定当以饱满的热情、坚定的信念、扎实的行动，履行好维护国家安全的光荣使命，让青春在守护祖国安全的伟大征程中绽放绚丽光彩。</w:t>
      </w:r>
    </w:p>
    <w:p w14:paraId="06629A7A" w14:textId="3B8FD4A0" w:rsidR="00FD6E69" w:rsidRPr="00253308" w:rsidRDefault="00FD6E69" w:rsidP="00253308"/>
    <w:sectPr w:rsidR="00FD6E69" w:rsidRPr="002533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6E69"/>
    <w:rsid w:val="00253308"/>
    <w:rsid w:val="00534342"/>
    <w:rsid w:val="00732DEC"/>
    <w:rsid w:val="00FD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E62D26E"/>
  <w15:docId w15:val="{226E2129-CFF0-FE4E-8A14-32BBA9CCB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34342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24"/>
    </w:rPr>
  </w:style>
  <w:style w:type="paragraph" w:customStyle="1" w:styleId="ds-markdown-paragraph">
    <w:name w:val="ds-markdown-paragraph"/>
    <w:basedOn w:val="a"/>
    <w:rsid w:val="00253308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59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iPhone</dc:creator>
  <cp:lastModifiedBy>c69656</cp:lastModifiedBy>
  <cp:revision>1</cp:revision>
  <dcterms:created xsi:type="dcterms:W3CDTF">2025-11-05T13:51:00Z</dcterms:created>
  <dcterms:modified xsi:type="dcterms:W3CDTF">2025-11-05T13:51:00Z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2052-12.34.1</vt:lpwstr>
  </property>
  <property fmtid="{D5CDD505-2E9C-101B-9397-08002B2CF9AE}" pid="3" name="ICV">
    <vt:lpwstr>7DDF3C369FFE167CF8E50A691BDCC8D5_31</vt:lpwstr>
  </property>
</Properties>
</file>