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B18F1" w14:textId="7F4861DD" w:rsidR="00060BF6" w:rsidRPr="00BA61F5" w:rsidRDefault="00BA61F5" w:rsidP="00B25FFA">
      <w:pPr>
        <w:spacing w:line="360" w:lineRule="auto"/>
        <w:jc w:val="both"/>
        <w:rPr>
          <w:rFonts w:cstheme="minorHAnsi"/>
          <w:b/>
          <w:bCs/>
          <w:sz w:val="24"/>
          <w:szCs w:val="24"/>
        </w:rPr>
      </w:pPr>
      <w:r w:rsidRPr="00BA61F5">
        <w:rPr>
          <w:rFonts w:cstheme="minorHAnsi"/>
          <w:b/>
          <w:bCs/>
          <w:sz w:val="24"/>
          <w:szCs w:val="24"/>
        </w:rPr>
        <w:t>Introduction</w:t>
      </w:r>
    </w:p>
    <w:p w14:paraId="16A0A55F" w14:textId="1ECBEAAD" w:rsidR="00E055E3" w:rsidRPr="00B25FFA" w:rsidRDefault="00E055E3" w:rsidP="00B25FFA">
      <w:pPr>
        <w:spacing w:line="360" w:lineRule="auto"/>
        <w:jc w:val="both"/>
        <w:rPr>
          <w:rFonts w:cstheme="minorHAnsi"/>
          <w:sz w:val="24"/>
          <w:szCs w:val="24"/>
        </w:rPr>
      </w:pPr>
      <w:r w:rsidRPr="00B25FFA">
        <w:rPr>
          <w:rFonts w:cstheme="minorHAnsi"/>
          <w:sz w:val="24"/>
          <w:szCs w:val="24"/>
        </w:rPr>
        <w:t xml:space="preserve">More than 1 year after its outbreak, the coronavirus pandemic continues to wreak havoc on the world’s economy. This black swan event has not only affected the quality of life of people all around the world, but it may have long-term consequences. Such consequences cannot be </w:t>
      </w:r>
      <w:proofErr w:type="spellStart"/>
      <w:r w:rsidRPr="00B25FFA">
        <w:rPr>
          <w:rFonts w:cstheme="minorHAnsi"/>
          <w:sz w:val="24"/>
          <w:szCs w:val="24"/>
        </w:rPr>
        <w:t>analysed</w:t>
      </w:r>
      <w:proofErr w:type="spellEnd"/>
      <w:r w:rsidRPr="00B25FFA">
        <w:rPr>
          <w:rFonts w:cstheme="minorHAnsi"/>
          <w:sz w:val="24"/>
          <w:szCs w:val="24"/>
        </w:rPr>
        <w:t xml:space="preserve"> at the current time, but there is plenty of literature around the short-term effects of covid-19 on different areas of the econ</w:t>
      </w:r>
      <w:r w:rsidR="00B25FFA">
        <w:rPr>
          <w:rFonts w:cstheme="minorHAnsi"/>
          <w:sz w:val="24"/>
          <w:szCs w:val="24"/>
        </w:rPr>
        <w:t>o</w:t>
      </w:r>
      <w:r w:rsidRPr="00B25FFA">
        <w:rPr>
          <w:rFonts w:cstheme="minorHAnsi"/>
          <w:sz w:val="24"/>
          <w:szCs w:val="24"/>
        </w:rPr>
        <w:t xml:space="preserve">my. Although investigating the impact of covid-19 on the health of the overall economy is an important topic, I will leave that for other researchers to investigate. Hence, the purpose of this investigative research is to determine the short-term impact of different announcements on stock market returns. </w:t>
      </w:r>
    </w:p>
    <w:p w14:paraId="69FFCFD0" w14:textId="37E97E0B" w:rsidR="001E4683" w:rsidRPr="00B25FFA" w:rsidRDefault="001E4683" w:rsidP="00B25FFA">
      <w:pPr>
        <w:spacing w:line="360" w:lineRule="auto"/>
        <w:jc w:val="both"/>
        <w:rPr>
          <w:rFonts w:cstheme="minorHAnsi"/>
          <w:sz w:val="24"/>
          <w:szCs w:val="24"/>
        </w:rPr>
      </w:pPr>
    </w:p>
    <w:p w14:paraId="13954743" w14:textId="2A6DD54D" w:rsidR="00E055E3" w:rsidRDefault="00B25FFA" w:rsidP="00B25FFA">
      <w:pPr>
        <w:spacing w:line="360" w:lineRule="auto"/>
        <w:jc w:val="both"/>
        <w:rPr>
          <w:rFonts w:cstheme="minorHAnsi"/>
          <w:sz w:val="24"/>
          <w:szCs w:val="24"/>
        </w:rPr>
      </w:pPr>
      <w:r w:rsidRPr="00B25FFA">
        <w:rPr>
          <w:rFonts w:cstheme="minorHAnsi"/>
          <w:sz w:val="24"/>
          <w:szCs w:val="24"/>
        </w:rPr>
        <w:t xml:space="preserve">The </w:t>
      </w:r>
      <w:r w:rsidR="00705C5A">
        <w:rPr>
          <w:rFonts w:cstheme="minorHAnsi"/>
          <w:sz w:val="24"/>
          <w:szCs w:val="24"/>
        </w:rPr>
        <w:t>S&amp;P 500 index</w:t>
      </w:r>
      <w:r w:rsidRPr="00B25FFA">
        <w:rPr>
          <w:rFonts w:cstheme="minorHAnsi"/>
          <w:sz w:val="24"/>
          <w:szCs w:val="24"/>
        </w:rPr>
        <w:t xml:space="preserve"> has grown by 24.63% since the US encountered the first coronavirus case in its own borders, on January 21</w:t>
      </w:r>
      <w:r w:rsidRPr="00B25FFA">
        <w:rPr>
          <w:rFonts w:cstheme="minorHAnsi"/>
          <w:sz w:val="24"/>
          <w:szCs w:val="24"/>
          <w:vertAlign w:val="superscript"/>
        </w:rPr>
        <w:t>st</w:t>
      </w:r>
      <w:r w:rsidRPr="00B25FFA">
        <w:rPr>
          <w:rFonts w:cstheme="minorHAnsi"/>
          <w:sz w:val="24"/>
          <w:szCs w:val="24"/>
        </w:rPr>
        <w:t xml:space="preserve">, 2020 (Google, 2021). </w:t>
      </w:r>
      <w:proofErr w:type="gramStart"/>
      <w:r w:rsidRPr="00B25FFA">
        <w:rPr>
          <w:rFonts w:cstheme="minorHAnsi"/>
          <w:sz w:val="24"/>
          <w:szCs w:val="24"/>
        </w:rPr>
        <w:t>It is clear that the</w:t>
      </w:r>
      <w:proofErr w:type="gramEnd"/>
      <w:r w:rsidRPr="00B25FFA">
        <w:rPr>
          <w:rFonts w:cstheme="minorHAnsi"/>
          <w:sz w:val="24"/>
          <w:szCs w:val="24"/>
        </w:rPr>
        <w:t xml:space="preserve"> index fluctuations can be explained in part by the different unexpected announcements, a</w:t>
      </w:r>
      <w:r>
        <w:rPr>
          <w:rFonts w:cstheme="minorHAnsi"/>
          <w:sz w:val="24"/>
          <w:szCs w:val="24"/>
        </w:rPr>
        <w:t xml:space="preserve">nd in part </w:t>
      </w:r>
      <w:r w:rsidRPr="00B25FFA">
        <w:rPr>
          <w:rFonts w:cstheme="minorHAnsi"/>
          <w:sz w:val="24"/>
          <w:szCs w:val="24"/>
        </w:rPr>
        <w:t xml:space="preserve">by insider information. This paper aims to identify whether there were significant cumulative abnormal returns (CARs) </w:t>
      </w:r>
      <w:r>
        <w:rPr>
          <w:rFonts w:cstheme="minorHAnsi"/>
          <w:sz w:val="24"/>
          <w:szCs w:val="24"/>
        </w:rPr>
        <w:t>around</w:t>
      </w:r>
      <w:r w:rsidR="00BA61F5">
        <w:rPr>
          <w:rFonts w:cstheme="minorHAnsi"/>
          <w:sz w:val="24"/>
          <w:szCs w:val="24"/>
        </w:rPr>
        <w:t xml:space="preserve"> vaccine distribution approval</w:t>
      </w:r>
      <w:r>
        <w:rPr>
          <w:rFonts w:cstheme="minorHAnsi"/>
          <w:sz w:val="24"/>
          <w:szCs w:val="24"/>
        </w:rPr>
        <w:t xml:space="preserve"> announcements </w:t>
      </w:r>
      <w:r w:rsidR="00705C5A">
        <w:rPr>
          <w:rFonts w:cstheme="minorHAnsi"/>
          <w:sz w:val="24"/>
          <w:szCs w:val="24"/>
        </w:rPr>
        <w:t xml:space="preserve">during the pandemic </w:t>
      </w:r>
      <w:r w:rsidRPr="00B25FFA">
        <w:rPr>
          <w:rFonts w:cstheme="minorHAnsi"/>
          <w:sz w:val="24"/>
          <w:szCs w:val="24"/>
        </w:rPr>
        <w:t xml:space="preserve">using an event study methodology. </w:t>
      </w:r>
      <w:r w:rsidR="000D237B">
        <w:rPr>
          <w:rFonts w:cstheme="minorHAnsi"/>
          <w:sz w:val="24"/>
          <w:szCs w:val="24"/>
        </w:rPr>
        <w:t xml:space="preserve">The CARs of each industry will be calculated and compared. CARs of small cap and large cap companies will be </w:t>
      </w:r>
      <w:r w:rsidR="004B78B1">
        <w:rPr>
          <w:rFonts w:cstheme="minorHAnsi"/>
          <w:sz w:val="24"/>
          <w:szCs w:val="24"/>
        </w:rPr>
        <w:t>calculated</w:t>
      </w:r>
      <w:r w:rsidR="000D237B">
        <w:rPr>
          <w:rFonts w:cstheme="minorHAnsi"/>
          <w:sz w:val="24"/>
          <w:szCs w:val="24"/>
        </w:rPr>
        <w:t xml:space="preserve"> around the event dates. </w:t>
      </w:r>
      <w:r w:rsidR="004A10E1">
        <w:rPr>
          <w:rFonts w:cstheme="minorHAnsi"/>
          <w:sz w:val="24"/>
          <w:szCs w:val="24"/>
        </w:rPr>
        <w:t>This</w:t>
      </w:r>
      <w:r w:rsidR="004B78B1">
        <w:rPr>
          <w:rFonts w:cstheme="minorHAnsi"/>
          <w:sz w:val="24"/>
          <w:szCs w:val="24"/>
        </w:rPr>
        <w:t xml:space="preserve"> paper will </w:t>
      </w:r>
      <w:r w:rsidR="004A10E1">
        <w:rPr>
          <w:rFonts w:cstheme="minorHAnsi"/>
          <w:sz w:val="24"/>
          <w:szCs w:val="24"/>
        </w:rPr>
        <w:t xml:space="preserve">also </w:t>
      </w:r>
      <w:r w:rsidR="004B78B1">
        <w:rPr>
          <w:rFonts w:cstheme="minorHAnsi"/>
          <w:sz w:val="24"/>
          <w:szCs w:val="24"/>
        </w:rPr>
        <w:t>determine which industry-specific factors affect CARs around the event dates.</w:t>
      </w:r>
      <w:r w:rsidR="004A10E1">
        <w:rPr>
          <w:rFonts w:cstheme="minorHAnsi"/>
          <w:sz w:val="24"/>
          <w:szCs w:val="24"/>
        </w:rPr>
        <w:t xml:space="preserve"> Hence, the following research question is put forward:</w:t>
      </w:r>
    </w:p>
    <w:p w14:paraId="54349B29" w14:textId="7C63AC74" w:rsidR="009106BB" w:rsidRDefault="004B78B1" w:rsidP="00B25FFA">
      <w:pPr>
        <w:spacing w:line="360" w:lineRule="auto"/>
        <w:jc w:val="both"/>
        <w:rPr>
          <w:rFonts w:cstheme="minorHAnsi"/>
          <w:i/>
          <w:iCs/>
          <w:sz w:val="24"/>
          <w:szCs w:val="24"/>
        </w:rPr>
      </w:pPr>
      <w:r w:rsidRPr="004A10E1">
        <w:rPr>
          <w:rFonts w:cstheme="minorHAnsi"/>
          <w:i/>
          <w:iCs/>
          <w:sz w:val="24"/>
          <w:szCs w:val="24"/>
        </w:rPr>
        <w:t xml:space="preserve">What is the effect of covid-19 vaccine approval announcements on equity market returns per industry? </w:t>
      </w:r>
    </w:p>
    <w:p w14:paraId="16DBCC70" w14:textId="093EA68E" w:rsidR="004A10E1" w:rsidRDefault="004A10E1" w:rsidP="00B25FFA">
      <w:pPr>
        <w:spacing w:line="360" w:lineRule="auto"/>
        <w:jc w:val="both"/>
        <w:rPr>
          <w:rFonts w:cstheme="minorHAnsi"/>
          <w:sz w:val="24"/>
          <w:szCs w:val="24"/>
        </w:rPr>
      </w:pPr>
    </w:p>
    <w:p w14:paraId="43883C19" w14:textId="59E5E7DF" w:rsidR="004A10E1" w:rsidRDefault="004A10E1" w:rsidP="00B25FFA">
      <w:pPr>
        <w:spacing w:line="360" w:lineRule="auto"/>
        <w:jc w:val="both"/>
        <w:rPr>
          <w:rFonts w:cstheme="minorHAnsi"/>
          <w:b/>
          <w:bCs/>
          <w:sz w:val="24"/>
          <w:szCs w:val="24"/>
        </w:rPr>
      </w:pPr>
      <w:r w:rsidRPr="004A10E1">
        <w:rPr>
          <w:rFonts w:cstheme="minorHAnsi"/>
          <w:b/>
          <w:bCs/>
          <w:sz w:val="24"/>
          <w:szCs w:val="24"/>
        </w:rPr>
        <w:t>Literature review and hypothesis</w:t>
      </w:r>
    </w:p>
    <w:p w14:paraId="44017AB3" w14:textId="10461665" w:rsidR="00015F09" w:rsidRDefault="004A10E1" w:rsidP="004A10E1">
      <w:pPr>
        <w:spacing w:line="360" w:lineRule="auto"/>
        <w:jc w:val="both"/>
        <w:rPr>
          <w:rFonts w:cstheme="minorHAnsi"/>
          <w:sz w:val="24"/>
          <w:szCs w:val="24"/>
        </w:rPr>
      </w:pPr>
      <w:r w:rsidRPr="00B25FFA">
        <w:rPr>
          <w:rFonts w:cstheme="minorHAnsi"/>
          <w:sz w:val="24"/>
          <w:szCs w:val="24"/>
        </w:rPr>
        <w:t xml:space="preserve">He, </w:t>
      </w:r>
      <w:proofErr w:type="gramStart"/>
      <w:r w:rsidRPr="00B25FFA">
        <w:rPr>
          <w:rFonts w:cstheme="minorHAnsi"/>
          <w:sz w:val="24"/>
          <w:szCs w:val="24"/>
        </w:rPr>
        <w:t>Sun</w:t>
      </w:r>
      <w:proofErr w:type="gramEnd"/>
      <w:r w:rsidRPr="00B25FFA">
        <w:rPr>
          <w:rFonts w:cstheme="minorHAnsi"/>
          <w:sz w:val="24"/>
          <w:szCs w:val="24"/>
        </w:rPr>
        <w:t xml:space="preserve"> and Zhang (2020) start their paper stating that 2020 will be recorded in history because of an extraordinary turn of events. They study the impact of covid-19 on stock prices through an event-study methodology. The event day of the Covid-19 outbreak is January 23rd, 2020. Their </w:t>
      </w:r>
      <w:r w:rsidRPr="00B25FFA">
        <w:rPr>
          <w:rFonts w:cstheme="minorHAnsi"/>
          <w:sz w:val="24"/>
          <w:szCs w:val="24"/>
        </w:rPr>
        <w:lastRenderedPageBreak/>
        <w:t>regression shows that the Shanghai and Shenzhen A-shares showed no significant cumulative abnormal returns (CAR) on the day of the outbreak. However, starting with the 15</w:t>
      </w:r>
      <w:r w:rsidRPr="00B25FFA">
        <w:rPr>
          <w:rFonts w:cstheme="minorHAnsi"/>
          <w:sz w:val="24"/>
          <w:szCs w:val="24"/>
          <w:vertAlign w:val="superscript"/>
        </w:rPr>
        <w:t>th</w:t>
      </w:r>
      <w:r w:rsidRPr="00B25FFA">
        <w:rPr>
          <w:rFonts w:cstheme="minorHAnsi"/>
          <w:sz w:val="24"/>
          <w:szCs w:val="24"/>
        </w:rPr>
        <w:t xml:space="preserve"> day after the outbreak, both stock exchanges’ shares significantly dropped. They find that the CARs were negative for the Shanghai stock exchange (SE) and positive for the Shenzhen SE. This discrepancy is explained by differences in industry characteristics of the companies listed on each exchange. In particular, the Shanghai SE listed companies are mostly traditional industries, whereas the Shenzhen SE includes companies which are highly technological. </w:t>
      </w:r>
      <w:r w:rsidR="00015F09">
        <w:rPr>
          <w:rFonts w:cstheme="minorHAnsi"/>
          <w:sz w:val="24"/>
          <w:szCs w:val="24"/>
        </w:rPr>
        <w:t>Hence, the following sub-question:</w:t>
      </w:r>
    </w:p>
    <w:p w14:paraId="6BD5D91C" w14:textId="23DE4ADA" w:rsidR="00015F09" w:rsidRPr="00015F09" w:rsidRDefault="00015F09" w:rsidP="004A10E1">
      <w:pPr>
        <w:spacing w:line="360" w:lineRule="auto"/>
        <w:jc w:val="both"/>
        <w:rPr>
          <w:rFonts w:cstheme="minorHAnsi"/>
          <w:i/>
          <w:iCs/>
          <w:sz w:val="24"/>
          <w:szCs w:val="24"/>
        </w:rPr>
      </w:pPr>
      <w:r w:rsidRPr="00015F09">
        <w:rPr>
          <w:rFonts w:cstheme="minorHAnsi"/>
          <w:i/>
          <w:iCs/>
          <w:sz w:val="24"/>
          <w:szCs w:val="24"/>
        </w:rPr>
        <w:t>What is the effect of industry characteristics on the market reaction around the time of the vaccine approval announcements?</w:t>
      </w:r>
    </w:p>
    <w:p w14:paraId="02D1137E" w14:textId="29E57C1A" w:rsidR="004A10E1" w:rsidRDefault="004A10E1" w:rsidP="004A10E1">
      <w:pPr>
        <w:spacing w:line="360" w:lineRule="auto"/>
        <w:jc w:val="both"/>
        <w:rPr>
          <w:rFonts w:cstheme="minorHAnsi"/>
          <w:sz w:val="24"/>
          <w:szCs w:val="24"/>
        </w:rPr>
      </w:pPr>
      <w:r w:rsidRPr="00B25FFA">
        <w:rPr>
          <w:rFonts w:cstheme="minorHAnsi"/>
          <w:sz w:val="24"/>
          <w:szCs w:val="24"/>
        </w:rPr>
        <w:t xml:space="preserve">He, </w:t>
      </w:r>
      <w:proofErr w:type="gramStart"/>
      <w:r w:rsidRPr="00B25FFA">
        <w:rPr>
          <w:rFonts w:cstheme="minorHAnsi"/>
          <w:sz w:val="24"/>
          <w:szCs w:val="24"/>
        </w:rPr>
        <w:t>Sun</w:t>
      </w:r>
      <w:proofErr w:type="gramEnd"/>
      <w:r w:rsidRPr="00B25FFA">
        <w:rPr>
          <w:rFonts w:cstheme="minorHAnsi"/>
          <w:sz w:val="24"/>
          <w:szCs w:val="24"/>
        </w:rPr>
        <w:t xml:space="preserve"> and Zhang (2020) further break the impact of covid-19 on each industry with different event windows. 30 days after the event day, the sectors which showed the largest negative CARs are agriculture (CAR ~ -1.12%), </w:t>
      </w:r>
      <w:proofErr w:type="spellStart"/>
      <w:r w:rsidRPr="00B25FFA">
        <w:rPr>
          <w:rFonts w:cstheme="minorHAnsi"/>
          <w:sz w:val="24"/>
          <w:szCs w:val="24"/>
        </w:rPr>
        <w:t>electric&amp;heating</w:t>
      </w:r>
      <w:proofErr w:type="spellEnd"/>
      <w:r w:rsidRPr="00B25FFA">
        <w:rPr>
          <w:rFonts w:cstheme="minorHAnsi"/>
          <w:sz w:val="24"/>
          <w:szCs w:val="24"/>
        </w:rPr>
        <w:t xml:space="preserve"> (CAR~ -0.59%), transportation (CAR ~ -0.33%), environment (CAR~-0.73%) and information technology (CAR~ -0.65%). These are significant at the 1% confidence level. Lastly, He, </w:t>
      </w:r>
      <w:proofErr w:type="spellStart"/>
      <w:r w:rsidRPr="00B25FFA">
        <w:rPr>
          <w:rFonts w:cstheme="minorHAnsi"/>
          <w:sz w:val="24"/>
          <w:szCs w:val="24"/>
        </w:rPr>
        <w:t>Zun</w:t>
      </w:r>
      <w:proofErr w:type="spellEnd"/>
      <w:r w:rsidRPr="00B25FFA">
        <w:rPr>
          <w:rFonts w:cstheme="minorHAnsi"/>
          <w:sz w:val="24"/>
          <w:szCs w:val="24"/>
        </w:rPr>
        <w:t xml:space="preserve"> and Zhang (2020) investigate how covid-19 impacted companies with different equity properties, and argue they have different capabilities to deal with external shocks. They find that the state-owned, traditional enterprises showed significant negative CARs on all event windows chosen. In contrast, non-state-owned, mainly technological companies showed significant positive CARs on all event windows. </w:t>
      </w:r>
    </w:p>
    <w:p w14:paraId="63FD2DC0" w14:textId="27F61B3C" w:rsidR="004A10E1" w:rsidRPr="004A10E1" w:rsidRDefault="00015F09" w:rsidP="00B25FFA">
      <w:pPr>
        <w:spacing w:line="360" w:lineRule="auto"/>
        <w:jc w:val="both"/>
        <w:rPr>
          <w:rFonts w:cstheme="minorHAnsi"/>
          <w:sz w:val="24"/>
          <w:szCs w:val="24"/>
        </w:rPr>
      </w:pPr>
      <w:r>
        <w:rPr>
          <w:rFonts w:ascii="Arial" w:hAnsi="Arial" w:cs="Arial"/>
          <w:color w:val="333333"/>
          <w:sz w:val="26"/>
          <w:szCs w:val="26"/>
        </w:rPr>
        <w:t>“</w:t>
      </w:r>
      <w:r>
        <w:rPr>
          <w:rFonts w:ascii="Arial" w:hAnsi="Arial" w:cs="Arial"/>
          <w:color w:val="333333"/>
          <w:sz w:val="26"/>
          <w:szCs w:val="26"/>
        </w:rPr>
        <w:t>Our paper verifies that firm-specific characteristics indeed influence market reaction to the COVID-19 outbreak, adding to the existing literature. Third, a branch of studies in accounting and finance stress the role of institutional investors in China (Jiang and Kim </w:t>
      </w:r>
      <w:hyperlink r:id="rId5" w:history="1">
        <w:r>
          <w:rPr>
            <w:rStyle w:val="Hyperlink"/>
            <w:rFonts w:ascii="Arial" w:hAnsi="Arial" w:cs="Arial"/>
            <w:color w:val="10147E"/>
            <w:sz w:val="26"/>
            <w:szCs w:val="26"/>
          </w:rPr>
          <w:t>2015</w:t>
        </w:r>
      </w:hyperlink>
      <w:r>
        <w:rPr>
          <w:rFonts w:ascii="Arial" w:hAnsi="Arial" w:cs="Arial"/>
          <w:color w:val="333333"/>
          <w:sz w:val="26"/>
          <w:szCs w:val="26"/>
        </w:rPr>
        <w:t>). Our study shows that institutional investors have significantly negative impact on market reaction to the COVID-19 outbreak, providing additional support to the evidence that institutional investors in China are buy-and-sell speculators and not buy-and-hold investors.</w:t>
      </w:r>
      <w:r>
        <w:rPr>
          <w:rFonts w:ascii="Arial" w:hAnsi="Arial" w:cs="Arial"/>
          <w:color w:val="333333"/>
          <w:sz w:val="26"/>
          <w:szCs w:val="26"/>
        </w:rPr>
        <w:t xml:space="preserve">” – </w:t>
      </w:r>
      <w:proofErr w:type="spellStart"/>
      <w:r>
        <w:rPr>
          <w:rFonts w:ascii="Arial" w:hAnsi="Arial" w:cs="Arial"/>
          <w:color w:val="333333"/>
          <w:sz w:val="26"/>
          <w:szCs w:val="26"/>
        </w:rPr>
        <w:t>Xiong</w:t>
      </w:r>
      <w:proofErr w:type="spellEnd"/>
      <w:r>
        <w:rPr>
          <w:rFonts w:ascii="Arial" w:hAnsi="Arial" w:cs="Arial"/>
          <w:color w:val="333333"/>
          <w:sz w:val="26"/>
          <w:szCs w:val="26"/>
        </w:rPr>
        <w:t>, Wu, Hou, Zhang, 2020</w:t>
      </w:r>
    </w:p>
    <w:p w14:paraId="25DF38BB" w14:textId="47F15054" w:rsidR="004A10E1" w:rsidRDefault="004A10E1" w:rsidP="00B25FFA">
      <w:pPr>
        <w:spacing w:line="360" w:lineRule="auto"/>
        <w:jc w:val="both"/>
        <w:rPr>
          <w:rFonts w:cstheme="minorHAnsi"/>
          <w:sz w:val="24"/>
          <w:szCs w:val="24"/>
        </w:rPr>
      </w:pPr>
      <w:r>
        <w:rPr>
          <w:rFonts w:cstheme="minorHAnsi"/>
          <w:sz w:val="24"/>
          <w:szCs w:val="24"/>
        </w:rPr>
        <w:lastRenderedPageBreak/>
        <w:t>H</w:t>
      </w:r>
      <w:r w:rsidR="00D366EC">
        <w:rPr>
          <w:rFonts w:cstheme="minorHAnsi"/>
          <w:sz w:val="24"/>
          <w:szCs w:val="24"/>
        </w:rPr>
        <w:t>1</w:t>
      </w:r>
      <w:r>
        <w:rPr>
          <w:rFonts w:cstheme="minorHAnsi"/>
          <w:sz w:val="24"/>
          <w:szCs w:val="24"/>
        </w:rPr>
        <w:t xml:space="preserve">: </w:t>
      </w:r>
      <w:r w:rsidR="00015F09">
        <w:rPr>
          <w:rFonts w:cstheme="minorHAnsi"/>
          <w:sz w:val="24"/>
          <w:szCs w:val="24"/>
        </w:rPr>
        <w:t>Companies with a higher level of institutional investors exhibit larger negative cumulative abnormal returns or lower positive cumulative abnormal returns during a vaccine approval announcement.</w:t>
      </w:r>
    </w:p>
    <w:p w14:paraId="0FA394AA" w14:textId="47EFB199" w:rsidR="00D366EC" w:rsidRDefault="00D366EC" w:rsidP="00B25FFA">
      <w:pPr>
        <w:spacing w:line="360" w:lineRule="auto"/>
        <w:jc w:val="both"/>
        <w:rPr>
          <w:rFonts w:cstheme="minorHAnsi"/>
          <w:sz w:val="24"/>
          <w:szCs w:val="24"/>
        </w:rPr>
      </w:pPr>
      <w:r>
        <w:rPr>
          <w:rFonts w:cstheme="minorHAnsi"/>
          <w:sz w:val="24"/>
          <w:szCs w:val="24"/>
        </w:rPr>
        <w:t>H2: The vaccine approval announcements had no impact on stock prices, per industry.</w:t>
      </w:r>
    </w:p>
    <w:p w14:paraId="6300129B" w14:textId="388B65C8" w:rsidR="00705C5A" w:rsidRDefault="00D366EC" w:rsidP="00B25FFA">
      <w:pPr>
        <w:spacing w:line="360" w:lineRule="auto"/>
        <w:jc w:val="both"/>
        <w:rPr>
          <w:rFonts w:cstheme="minorHAnsi"/>
          <w:sz w:val="24"/>
          <w:szCs w:val="24"/>
        </w:rPr>
      </w:pPr>
      <w:r>
        <w:t>This research examined the effect of the SARS outbreak on Taiwanese hotel stock performance. Seven publicly traded hotel companies had significant declines in their earnings and stock prices during the SARS period. Such a finding indicated that hotel stocks, on average, were exposed to above-market-average risk during the SARS outbreak period, which is consistent with the common perception that the hotel industry is most vulnerable to a decrease in the number of tourists. It suggests that investors expect hotel stock prices to react negatively to a future epidemic and ask for a higher return to compensate for higher risk.</w:t>
      </w:r>
      <w:r>
        <w:t xml:space="preserve"> – Chen, Jang, Kim, 2020</w:t>
      </w:r>
    </w:p>
    <w:p w14:paraId="0B2FCA71" w14:textId="56CC728F" w:rsidR="00705C5A" w:rsidRDefault="00705C5A" w:rsidP="00B25FFA">
      <w:pPr>
        <w:spacing w:line="360" w:lineRule="auto"/>
        <w:jc w:val="both"/>
        <w:rPr>
          <w:rFonts w:cstheme="minorHAnsi"/>
          <w:sz w:val="24"/>
          <w:szCs w:val="24"/>
        </w:rPr>
      </w:pPr>
    </w:p>
    <w:p w14:paraId="7C53CE08" w14:textId="5D8C7262" w:rsidR="00D366EC" w:rsidRDefault="00D366EC" w:rsidP="00B25FFA">
      <w:pPr>
        <w:spacing w:line="360" w:lineRule="auto"/>
        <w:jc w:val="both"/>
        <w:rPr>
          <w:rFonts w:cstheme="minorHAnsi"/>
          <w:sz w:val="24"/>
          <w:szCs w:val="24"/>
        </w:rPr>
      </w:pPr>
      <w:r>
        <w:rPr>
          <w:rFonts w:cstheme="minorHAnsi"/>
          <w:sz w:val="24"/>
          <w:szCs w:val="24"/>
        </w:rPr>
        <w:t>Methodology and data</w:t>
      </w:r>
    </w:p>
    <w:p w14:paraId="6D2B777A" w14:textId="297D288D" w:rsidR="00E6381D" w:rsidRDefault="00D366EC" w:rsidP="00B25FFA">
      <w:pPr>
        <w:spacing w:line="360" w:lineRule="auto"/>
        <w:jc w:val="both"/>
        <w:rPr>
          <w:rFonts w:cstheme="minorHAnsi"/>
          <w:sz w:val="24"/>
          <w:szCs w:val="24"/>
        </w:rPr>
      </w:pPr>
      <w:r>
        <w:rPr>
          <w:rFonts w:cstheme="minorHAnsi"/>
          <w:sz w:val="24"/>
          <w:szCs w:val="24"/>
        </w:rPr>
        <w:t xml:space="preserve">This paper will use an event study approach. </w:t>
      </w:r>
      <w:r w:rsidR="00A40086">
        <w:rPr>
          <w:rFonts w:cstheme="minorHAnsi"/>
          <w:sz w:val="24"/>
          <w:szCs w:val="24"/>
        </w:rPr>
        <w:t xml:space="preserve">The data on stock prices will be collected from </w:t>
      </w:r>
      <w:proofErr w:type="spellStart"/>
      <w:r w:rsidR="00A40086">
        <w:rPr>
          <w:rFonts w:cstheme="minorHAnsi"/>
          <w:sz w:val="24"/>
          <w:szCs w:val="24"/>
        </w:rPr>
        <w:t>Compustat</w:t>
      </w:r>
      <w:proofErr w:type="spellEnd"/>
      <w:r w:rsidR="00A40086">
        <w:rPr>
          <w:rFonts w:cstheme="minorHAnsi"/>
          <w:sz w:val="24"/>
          <w:szCs w:val="24"/>
        </w:rPr>
        <w:t xml:space="preserve"> – CRSP and the data on company and industry fundamentals will be taken from the Thomson (T1) database. </w:t>
      </w:r>
      <w:r w:rsidR="00015F09" w:rsidRPr="00B25FFA">
        <w:rPr>
          <w:rFonts w:cstheme="minorHAnsi"/>
          <w:sz w:val="24"/>
          <w:szCs w:val="24"/>
        </w:rPr>
        <w:t>The</w:t>
      </w:r>
      <w:r w:rsidR="00015F09">
        <w:rPr>
          <w:rFonts w:cstheme="minorHAnsi"/>
          <w:sz w:val="24"/>
          <w:szCs w:val="24"/>
        </w:rPr>
        <w:t xml:space="preserve"> events to be researched are selected from the American Journal of Managed Care (AJMC). The AJMC provides a timeline of all important covid-19 announcements.</w:t>
      </w:r>
      <w:r w:rsidR="00A40086">
        <w:rPr>
          <w:rFonts w:cstheme="minorHAnsi"/>
          <w:sz w:val="24"/>
          <w:szCs w:val="24"/>
        </w:rPr>
        <w:t xml:space="preserve"> The events are as follows:</w:t>
      </w:r>
    </w:p>
    <w:p w14:paraId="36C32EEC" w14:textId="024B2E4A" w:rsidR="00E6381D" w:rsidRDefault="00E6381D" w:rsidP="00B25FFA">
      <w:pPr>
        <w:spacing w:line="360" w:lineRule="auto"/>
        <w:jc w:val="both"/>
        <w:rPr>
          <w:rStyle w:val="Strong"/>
          <w:rFonts w:ascii="Arial" w:hAnsi="Arial" w:cs="Arial"/>
          <w:color w:val="212529"/>
          <w:sz w:val="23"/>
          <w:szCs w:val="23"/>
          <w:shd w:val="clear" w:color="auto" w:fill="FFFFFF"/>
        </w:rPr>
      </w:pPr>
      <w:r>
        <w:rPr>
          <w:rStyle w:val="Strong"/>
          <w:rFonts w:ascii="Arial" w:hAnsi="Arial" w:cs="Arial"/>
          <w:color w:val="212529"/>
          <w:sz w:val="23"/>
          <w:szCs w:val="23"/>
          <w:shd w:val="clear" w:color="auto" w:fill="FFFFFF"/>
        </w:rPr>
        <w:t>December 11 —</w:t>
      </w:r>
      <w:r>
        <w:rPr>
          <w:rFonts w:ascii="Arial" w:hAnsi="Arial" w:cs="Arial"/>
          <w:color w:val="212529"/>
          <w:sz w:val="23"/>
          <w:szCs w:val="23"/>
          <w:shd w:val="clear" w:color="auto" w:fill="FFFFFF"/>
        </w:rPr>
        <w:t> </w:t>
      </w:r>
      <w:r>
        <w:rPr>
          <w:rStyle w:val="Strong"/>
          <w:rFonts w:ascii="Arial" w:hAnsi="Arial" w:cs="Arial"/>
          <w:color w:val="212529"/>
          <w:sz w:val="23"/>
          <w:szCs w:val="23"/>
          <w:shd w:val="clear" w:color="auto" w:fill="FFFFFF"/>
        </w:rPr>
        <w:t xml:space="preserve">FDA Agrees to EUA for COVID-19 Vaccine </w:t>
      </w:r>
      <w:proofErr w:type="gramStart"/>
      <w:r>
        <w:rPr>
          <w:rStyle w:val="Strong"/>
          <w:rFonts w:ascii="Arial" w:hAnsi="Arial" w:cs="Arial"/>
          <w:color w:val="212529"/>
          <w:sz w:val="23"/>
          <w:szCs w:val="23"/>
          <w:shd w:val="clear" w:color="auto" w:fill="FFFFFF"/>
        </w:rPr>
        <w:t>From</w:t>
      </w:r>
      <w:proofErr w:type="gramEnd"/>
      <w:r>
        <w:rPr>
          <w:rStyle w:val="Strong"/>
          <w:rFonts w:ascii="Arial" w:hAnsi="Arial" w:cs="Arial"/>
          <w:color w:val="212529"/>
          <w:sz w:val="23"/>
          <w:szCs w:val="23"/>
          <w:shd w:val="clear" w:color="auto" w:fill="FFFFFF"/>
        </w:rPr>
        <w:t xml:space="preserve"> Pfizer, BioNTech</w:t>
      </w:r>
    </w:p>
    <w:p w14:paraId="6D487932" w14:textId="77777777" w:rsidR="00E6381D" w:rsidRDefault="00E6381D" w:rsidP="00E6381D">
      <w:pPr>
        <w:pStyle w:val="NormalWeb"/>
        <w:shd w:val="clear" w:color="auto" w:fill="FFFFFF"/>
        <w:spacing w:before="0" w:beforeAutospacing="0"/>
        <w:rPr>
          <w:rFonts w:ascii="Arial" w:hAnsi="Arial" w:cs="Arial"/>
          <w:color w:val="212529"/>
          <w:sz w:val="23"/>
          <w:szCs w:val="23"/>
        </w:rPr>
      </w:pPr>
      <w:r>
        <w:rPr>
          <w:rStyle w:val="Strong"/>
          <w:rFonts w:ascii="Arial" w:hAnsi="Arial" w:cs="Arial"/>
          <w:color w:val="212529"/>
          <w:sz w:val="23"/>
          <w:szCs w:val="23"/>
        </w:rPr>
        <w:t xml:space="preserve">December 18 — FDA Signs Off on EUA for </w:t>
      </w:r>
      <w:proofErr w:type="spellStart"/>
      <w:r>
        <w:rPr>
          <w:rStyle w:val="Strong"/>
          <w:rFonts w:ascii="Arial" w:hAnsi="Arial" w:cs="Arial"/>
          <w:color w:val="212529"/>
          <w:sz w:val="23"/>
          <w:szCs w:val="23"/>
        </w:rPr>
        <w:t>Moderna's</w:t>
      </w:r>
      <w:proofErr w:type="spellEnd"/>
      <w:r>
        <w:rPr>
          <w:rStyle w:val="Strong"/>
          <w:rFonts w:ascii="Arial" w:hAnsi="Arial" w:cs="Arial"/>
          <w:color w:val="212529"/>
          <w:sz w:val="23"/>
          <w:szCs w:val="23"/>
        </w:rPr>
        <w:t xml:space="preserve"> COVID-19 Vaccine</w:t>
      </w:r>
    </w:p>
    <w:p w14:paraId="5CFC30FC" w14:textId="418983A9" w:rsidR="00920AEA" w:rsidRDefault="00920AEA" w:rsidP="00B25FFA">
      <w:pPr>
        <w:spacing w:line="360" w:lineRule="auto"/>
        <w:jc w:val="both"/>
        <w:rPr>
          <w:rFonts w:cstheme="minorHAnsi"/>
          <w:sz w:val="24"/>
          <w:szCs w:val="24"/>
        </w:rPr>
      </w:pPr>
    </w:p>
    <w:p w14:paraId="7C299B90" w14:textId="77777777" w:rsidR="005A6DFB" w:rsidRPr="00B25FFA" w:rsidRDefault="005A6DFB" w:rsidP="005A6DFB">
      <w:pPr>
        <w:pStyle w:val="ListParagraph"/>
        <w:numPr>
          <w:ilvl w:val="0"/>
          <w:numId w:val="1"/>
        </w:numPr>
        <w:spacing w:line="360" w:lineRule="auto"/>
        <w:jc w:val="both"/>
        <w:rPr>
          <w:rFonts w:cstheme="minorHAnsi"/>
          <w:sz w:val="24"/>
          <w:szCs w:val="24"/>
        </w:rPr>
      </w:pPr>
      <w:proofErr w:type="spellStart"/>
      <w:r w:rsidRPr="00B25FFA">
        <w:rPr>
          <w:rStyle w:val="hlfld-contribauthor"/>
          <w:rFonts w:cstheme="minorHAnsi"/>
          <w:color w:val="333333"/>
          <w:sz w:val="24"/>
          <w:szCs w:val="24"/>
          <w:shd w:val="clear" w:color="auto" w:fill="FFFFFF"/>
        </w:rPr>
        <w:t>Righi</w:t>
      </w:r>
      <w:proofErr w:type="spellEnd"/>
      <w:r w:rsidRPr="00B25FFA">
        <w:rPr>
          <w:rStyle w:val="hlfld-contribauthor"/>
          <w:rFonts w:cstheme="minorHAnsi"/>
          <w:color w:val="333333"/>
          <w:sz w:val="24"/>
          <w:szCs w:val="24"/>
          <w:shd w:val="clear" w:color="auto" w:fill="FFFFFF"/>
        </w:rPr>
        <w:t>, </w:t>
      </w:r>
      <w:r w:rsidRPr="00B25FFA">
        <w:rPr>
          <w:rStyle w:val="nlmgiven-names"/>
          <w:rFonts w:cstheme="minorHAnsi"/>
          <w:color w:val="333333"/>
          <w:sz w:val="24"/>
          <w:szCs w:val="24"/>
          <w:shd w:val="clear" w:color="auto" w:fill="FFFFFF"/>
        </w:rPr>
        <w:t xml:space="preserve">M. </w:t>
      </w:r>
      <w:proofErr w:type="gramStart"/>
      <w:r w:rsidRPr="00B25FFA">
        <w:rPr>
          <w:rStyle w:val="nlmgiven-names"/>
          <w:rFonts w:cstheme="minorHAnsi"/>
          <w:color w:val="333333"/>
          <w:sz w:val="24"/>
          <w:szCs w:val="24"/>
          <w:shd w:val="clear" w:color="auto" w:fill="FFFFFF"/>
        </w:rPr>
        <w:t>B.</w:t>
      </w:r>
      <w:r w:rsidRPr="00B25FFA">
        <w:rPr>
          <w:rStyle w:val="hlfld-contribauthor"/>
          <w:rFonts w:cstheme="minorHAnsi"/>
          <w:color w:val="333333"/>
          <w:sz w:val="24"/>
          <w:szCs w:val="24"/>
          <w:shd w:val="clear" w:color="auto" w:fill="FFFFFF"/>
        </w:rPr>
        <w:t> </w:t>
      </w:r>
      <w:r w:rsidRPr="00B25FFA">
        <w:rPr>
          <w:rFonts w:cstheme="minorHAnsi"/>
          <w:color w:val="333333"/>
          <w:sz w:val="24"/>
          <w:szCs w:val="24"/>
          <w:shd w:val="clear" w:color="auto" w:fill="FFFFFF"/>
        </w:rPr>
        <w:t>,</w:t>
      </w:r>
      <w:proofErr w:type="gramEnd"/>
      <w:r w:rsidRPr="00B25FFA">
        <w:rPr>
          <w:rFonts w:cstheme="minorHAnsi"/>
          <w:color w:val="333333"/>
          <w:sz w:val="24"/>
          <w:szCs w:val="24"/>
          <w:shd w:val="clear" w:color="auto" w:fill="FFFFFF"/>
        </w:rPr>
        <w:t xml:space="preserve"> and </w:t>
      </w:r>
      <w:r w:rsidRPr="00B25FFA">
        <w:rPr>
          <w:rStyle w:val="nlmgiven-names"/>
          <w:rFonts w:cstheme="minorHAnsi"/>
          <w:color w:val="333333"/>
          <w:sz w:val="24"/>
          <w:szCs w:val="24"/>
          <w:shd w:val="clear" w:color="auto" w:fill="FFFFFF"/>
        </w:rPr>
        <w:t xml:space="preserve">P. </w:t>
      </w:r>
      <w:proofErr w:type="spellStart"/>
      <w:r w:rsidRPr="00B25FFA">
        <w:rPr>
          <w:rStyle w:val="nlmgiven-names"/>
          <w:rFonts w:cstheme="minorHAnsi"/>
          <w:color w:val="333333"/>
          <w:sz w:val="24"/>
          <w:szCs w:val="24"/>
          <w:shd w:val="clear" w:color="auto" w:fill="FFFFFF"/>
        </w:rPr>
        <w:t>S.</w:t>
      </w:r>
      <w:r w:rsidRPr="00B25FFA">
        <w:rPr>
          <w:rStyle w:val="hlfld-contribauthor"/>
          <w:rFonts w:cstheme="minorHAnsi"/>
          <w:color w:val="333333"/>
          <w:sz w:val="24"/>
          <w:szCs w:val="24"/>
          <w:shd w:val="clear" w:color="auto" w:fill="FFFFFF"/>
        </w:rPr>
        <w:t>Ceretta</w:t>
      </w:r>
      <w:proofErr w:type="spellEnd"/>
      <w:r w:rsidRPr="00B25FFA">
        <w:rPr>
          <w:rFonts w:cstheme="minorHAnsi"/>
          <w:color w:val="333333"/>
          <w:sz w:val="24"/>
          <w:szCs w:val="24"/>
          <w:shd w:val="clear" w:color="auto" w:fill="FFFFFF"/>
        </w:rPr>
        <w:t> . </w:t>
      </w:r>
      <w:r w:rsidRPr="00B25FFA">
        <w:rPr>
          <w:rStyle w:val="nlmyear"/>
          <w:rFonts w:cstheme="minorHAnsi"/>
          <w:color w:val="333333"/>
          <w:sz w:val="24"/>
          <w:szCs w:val="24"/>
          <w:shd w:val="clear" w:color="auto" w:fill="FFFFFF"/>
        </w:rPr>
        <w:t>2011</w:t>
      </w:r>
      <w:r w:rsidRPr="00B25FFA">
        <w:rPr>
          <w:rFonts w:cstheme="minorHAnsi"/>
          <w:color w:val="333333"/>
          <w:sz w:val="24"/>
          <w:szCs w:val="24"/>
          <w:shd w:val="clear" w:color="auto" w:fill="FFFFFF"/>
        </w:rPr>
        <w:t>. </w:t>
      </w:r>
      <w:r w:rsidRPr="00B25FFA">
        <w:rPr>
          <w:rStyle w:val="nlmarticle-title"/>
          <w:rFonts w:cstheme="minorHAnsi"/>
          <w:color w:val="333333"/>
          <w:sz w:val="24"/>
          <w:szCs w:val="24"/>
          <w:shd w:val="clear" w:color="auto" w:fill="FFFFFF"/>
        </w:rPr>
        <w:t>Analyzing the structural behavior of volatility in the major European markets during the Greek crisis</w:t>
      </w:r>
      <w:r w:rsidRPr="00B25FFA">
        <w:rPr>
          <w:rFonts w:cstheme="minorHAnsi"/>
          <w:color w:val="333333"/>
          <w:sz w:val="24"/>
          <w:szCs w:val="24"/>
          <w:shd w:val="clear" w:color="auto" w:fill="FFFFFF"/>
        </w:rPr>
        <w:t>. </w:t>
      </w:r>
      <w:r w:rsidRPr="00B25FFA">
        <w:rPr>
          <w:rFonts w:cstheme="minorHAnsi"/>
          <w:i/>
          <w:iCs/>
          <w:color w:val="333333"/>
          <w:sz w:val="24"/>
          <w:szCs w:val="24"/>
          <w:shd w:val="clear" w:color="auto" w:fill="FFFFFF"/>
        </w:rPr>
        <w:t>Economics Bulletin</w:t>
      </w:r>
      <w:r w:rsidRPr="00B25FFA">
        <w:rPr>
          <w:rFonts w:cstheme="minorHAnsi"/>
          <w:color w:val="333333"/>
          <w:sz w:val="24"/>
          <w:szCs w:val="24"/>
          <w:shd w:val="clear" w:color="auto" w:fill="FFFFFF"/>
        </w:rPr>
        <w:t> 31 (4):</w:t>
      </w:r>
      <w:r w:rsidRPr="00B25FFA">
        <w:rPr>
          <w:rStyle w:val="nlmfpage"/>
          <w:rFonts w:cstheme="minorHAnsi"/>
          <w:color w:val="333333"/>
          <w:sz w:val="24"/>
          <w:szCs w:val="24"/>
          <w:shd w:val="clear" w:color="auto" w:fill="FFFFFF"/>
        </w:rPr>
        <w:t>3016</w:t>
      </w:r>
      <w:r w:rsidRPr="00B25FFA">
        <w:rPr>
          <w:rFonts w:cstheme="minorHAnsi"/>
          <w:color w:val="333333"/>
          <w:sz w:val="24"/>
          <w:szCs w:val="24"/>
          <w:shd w:val="clear" w:color="auto" w:fill="FFFFFF"/>
        </w:rPr>
        <w:t>–</w:t>
      </w:r>
      <w:r w:rsidRPr="00B25FFA">
        <w:rPr>
          <w:rStyle w:val="nlmlpage"/>
          <w:rFonts w:cstheme="minorHAnsi"/>
          <w:color w:val="333333"/>
          <w:sz w:val="24"/>
          <w:szCs w:val="24"/>
          <w:shd w:val="clear" w:color="auto" w:fill="FFFFFF"/>
        </w:rPr>
        <w:t>29</w:t>
      </w:r>
      <w:r w:rsidRPr="00B25FFA">
        <w:rPr>
          <w:rFonts w:cstheme="minorHAnsi"/>
          <w:color w:val="333333"/>
          <w:sz w:val="24"/>
          <w:szCs w:val="24"/>
          <w:shd w:val="clear" w:color="auto" w:fill="FFFFFF"/>
        </w:rPr>
        <w:t>. doi:</w:t>
      </w:r>
      <w:r w:rsidRPr="00B25FFA">
        <w:rPr>
          <w:rStyle w:val="nlmpub-id"/>
          <w:rFonts w:cstheme="minorHAnsi"/>
          <w:color w:val="333333"/>
          <w:sz w:val="24"/>
          <w:szCs w:val="24"/>
          <w:shd w:val="clear" w:color="auto" w:fill="FFFFFF"/>
        </w:rPr>
        <w:t>10.1016/S0169-8141(02)00133-6</w:t>
      </w:r>
      <w:r w:rsidRPr="00B25FFA">
        <w:rPr>
          <w:rFonts w:cstheme="minorHAnsi"/>
          <w:color w:val="333333"/>
          <w:sz w:val="24"/>
          <w:szCs w:val="24"/>
          <w:shd w:val="clear" w:color="auto" w:fill="FFFFFF"/>
        </w:rPr>
        <w:t>.</w:t>
      </w:r>
    </w:p>
    <w:p w14:paraId="6341D594" w14:textId="77777777" w:rsidR="005A6DFB" w:rsidRPr="00B25FFA" w:rsidRDefault="005A6DFB" w:rsidP="005A6DFB">
      <w:pPr>
        <w:pStyle w:val="ListParagraph"/>
        <w:numPr>
          <w:ilvl w:val="0"/>
          <w:numId w:val="1"/>
        </w:numPr>
        <w:spacing w:line="360" w:lineRule="auto"/>
        <w:jc w:val="both"/>
        <w:rPr>
          <w:rFonts w:cstheme="minorHAnsi"/>
          <w:sz w:val="24"/>
          <w:szCs w:val="24"/>
        </w:rPr>
      </w:pPr>
      <w:r w:rsidRPr="00B25FFA">
        <w:rPr>
          <w:rStyle w:val="hlfld-contribauthor"/>
          <w:rFonts w:cstheme="minorHAnsi"/>
          <w:color w:val="333333"/>
          <w:sz w:val="24"/>
          <w:szCs w:val="24"/>
          <w:shd w:val="clear" w:color="auto" w:fill="FFFFFF"/>
        </w:rPr>
        <w:t>Kalra, </w:t>
      </w:r>
      <w:proofErr w:type="gramStart"/>
      <w:r w:rsidRPr="00B25FFA">
        <w:rPr>
          <w:rStyle w:val="nlmgiven-names"/>
          <w:rFonts w:cstheme="minorHAnsi"/>
          <w:color w:val="333333"/>
          <w:sz w:val="24"/>
          <w:szCs w:val="24"/>
          <w:shd w:val="clear" w:color="auto" w:fill="FFFFFF"/>
        </w:rPr>
        <w:t>R.</w:t>
      </w:r>
      <w:r w:rsidRPr="00B25FFA">
        <w:rPr>
          <w:rStyle w:val="hlfld-contribauthor"/>
          <w:rFonts w:cstheme="minorHAnsi"/>
          <w:color w:val="333333"/>
          <w:sz w:val="24"/>
          <w:szCs w:val="24"/>
          <w:shd w:val="clear" w:color="auto" w:fill="FFFFFF"/>
        </w:rPr>
        <w:t> </w:t>
      </w:r>
      <w:r w:rsidRPr="00B25FFA">
        <w:rPr>
          <w:rFonts w:cstheme="minorHAnsi"/>
          <w:color w:val="333333"/>
          <w:sz w:val="24"/>
          <w:szCs w:val="24"/>
          <w:shd w:val="clear" w:color="auto" w:fill="FFFFFF"/>
        </w:rPr>
        <w:t>,</w:t>
      </w:r>
      <w:proofErr w:type="gramEnd"/>
      <w:r w:rsidRPr="00B25FFA">
        <w:rPr>
          <w:rFonts w:cstheme="minorHAnsi"/>
          <w:color w:val="333333"/>
          <w:sz w:val="24"/>
          <w:szCs w:val="24"/>
          <w:shd w:val="clear" w:color="auto" w:fill="FFFFFF"/>
        </w:rPr>
        <w:t> </w:t>
      </w:r>
      <w:r w:rsidRPr="00B25FFA">
        <w:rPr>
          <w:rStyle w:val="nlmgiven-names"/>
          <w:rFonts w:cstheme="minorHAnsi"/>
          <w:color w:val="333333"/>
          <w:sz w:val="24"/>
          <w:szCs w:val="24"/>
          <w:shd w:val="clear" w:color="auto" w:fill="FFFFFF"/>
        </w:rPr>
        <w:t xml:space="preserve">G. </w:t>
      </w:r>
      <w:proofErr w:type="spellStart"/>
      <w:r w:rsidRPr="00B25FFA">
        <w:rPr>
          <w:rStyle w:val="nlmgiven-names"/>
          <w:rFonts w:cstheme="minorHAnsi"/>
          <w:color w:val="333333"/>
          <w:sz w:val="24"/>
          <w:szCs w:val="24"/>
          <w:shd w:val="clear" w:color="auto" w:fill="FFFFFF"/>
        </w:rPr>
        <w:t>V.</w:t>
      </w:r>
      <w:r w:rsidRPr="00B25FFA">
        <w:rPr>
          <w:rStyle w:val="hlfld-contribauthor"/>
          <w:rFonts w:cstheme="minorHAnsi"/>
          <w:color w:val="333333"/>
          <w:sz w:val="24"/>
          <w:szCs w:val="24"/>
          <w:shd w:val="clear" w:color="auto" w:fill="FFFFFF"/>
        </w:rPr>
        <w:t>Henderson</w:t>
      </w:r>
      <w:proofErr w:type="spellEnd"/>
      <w:r w:rsidRPr="00B25FFA">
        <w:rPr>
          <w:rFonts w:cstheme="minorHAnsi"/>
          <w:color w:val="333333"/>
          <w:sz w:val="24"/>
          <w:szCs w:val="24"/>
          <w:shd w:val="clear" w:color="auto" w:fill="FFFFFF"/>
        </w:rPr>
        <w:t>, and </w:t>
      </w:r>
      <w:r w:rsidRPr="00B25FFA">
        <w:rPr>
          <w:rStyle w:val="nlmgiven-names"/>
          <w:rFonts w:cstheme="minorHAnsi"/>
          <w:color w:val="333333"/>
          <w:sz w:val="24"/>
          <w:szCs w:val="24"/>
          <w:shd w:val="clear" w:color="auto" w:fill="FFFFFF"/>
        </w:rPr>
        <w:t xml:space="preserve">G. </w:t>
      </w:r>
      <w:proofErr w:type="spellStart"/>
      <w:proofErr w:type="gramStart"/>
      <w:r w:rsidRPr="00B25FFA">
        <w:rPr>
          <w:rStyle w:val="nlmgiven-names"/>
          <w:rFonts w:cstheme="minorHAnsi"/>
          <w:color w:val="333333"/>
          <w:sz w:val="24"/>
          <w:szCs w:val="24"/>
          <w:shd w:val="clear" w:color="auto" w:fill="FFFFFF"/>
        </w:rPr>
        <w:t>A.</w:t>
      </w:r>
      <w:r w:rsidRPr="00B25FFA">
        <w:rPr>
          <w:rStyle w:val="hlfld-contribauthor"/>
          <w:rFonts w:cstheme="minorHAnsi"/>
          <w:color w:val="333333"/>
          <w:sz w:val="24"/>
          <w:szCs w:val="24"/>
          <w:shd w:val="clear" w:color="auto" w:fill="FFFFFF"/>
        </w:rPr>
        <w:t>Raines</w:t>
      </w:r>
      <w:proofErr w:type="spellEnd"/>
      <w:proofErr w:type="gramEnd"/>
      <w:r w:rsidRPr="00B25FFA">
        <w:rPr>
          <w:rFonts w:cstheme="minorHAnsi"/>
          <w:color w:val="333333"/>
          <w:sz w:val="24"/>
          <w:szCs w:val="24"/>
          <w:shd w:val="clear" w:color="auto" w:fill="FFFFFF"/>
        </w:rPr>
        <w:t> . </w:t>
      </w:r>
      <w:r w:rsidRPr="00B25FFA">
        <w:rPr>
          <w:rStyle w:val="nlmyear"/>
          <w:rFonts w:cstheme="minorHAnsi"/>
          <w:color w:val="333333"/>
          <w:sz w:val="24"/>
          <w:szCs w:val="24"/>
          <w:shd w:val="clear" w:color="auto" w:fill="FFFFFF"/>
        </w:rPr>
        <w:t>1993</w:t>
      </w:r>
      <w:r w:rsidRPr="00B25FFA">
        <w:rPr>
          <w:rFonts w:cstheme="minorHAnsi"/>
          <w:color w:val="333333"/>
          <w:sz w:val="24"/>
          <w:szCs w:val="24"/>
          <w:shd w:val="clear" w:color="auto" w:fill="FFFFFF"/>
        </w:rPr>
        <w:t>. </w:t>
      </w:r>
      <w:r w:rsidRPr="00B25FFA">
        <w:rPr>
          <w:rStyle w:val="nlmarticle-title"/>
          <w:rFonts w:cstheme="minorHAnsi"/>
          <w:color w:val="333333"/>
          <w:sz w:val="24"/>
          <w:szCs w:val="24"/>
          <w:shd w:val="clear" w:color="auto" w:fill="FFFFFF"/>
        </w:rPr>
        <w:t xml:space="preserve">Effects of the </w:t>
      </w:r>
      <w:proofErr w:type="spellStart"/>
      <w:r w:rsidRPr="00B25FFA">
        <w:rPr>
          <w:rStyle w:val="nlmarticle-title"/>
          <w:rFonts w:cstheme="minorHAnsi"/>
          <w:color w:val="333333"/>
          <w:sz w:val="24"/>
          <w:szCs w:val="24"/>
          <w:shd w:val="clear" w:color="auto" w:fill="FFFFFF"/>
        </w:rPr>
        <w:t>chernobyl</w:t>
      </w:r>
      <w:proofErr w:type="spellEnd"/>
      <w:r w:rsidRPr="00B25FFA">
        <w:rPr>
          <w:rStyle w:val="nlmarticle-title"/>
          <w:rFonts w:cstheme="minorHAnsi"/>
          <w:color w:val="333333"/>
          <w:sz w:val="24"/>
          <w:szCs w:val="24"/>
          <w:shd w:val="clear" w:color="auto" w:fill="FFFFFF"/>
        </w:rPr>
        <w:t xml:space="preserve"> nuclear accident on utility share prices</w:t>
      </w:r>
      <w:r w:rsidRPr="00B25FFA">
        <w:rPr>
          <w:rFonts w:cstheme="minorHAnsi"/>
          <w:color w:val="333333"/>
          <w:sz w:val="24"/>
          <w:szCs w:val="24"/>
          <w:shd w:val="clear" w:color="auto" w:fill="FFFFFF"/>
        </w:rPr>
        <w:t>. </w:t>
      </w:r>
      <w:r w:rsidRPr="00B25FFA">
        <w:rPr>
          <w:rFonts w:cstheme="minorHAnsi"/>
          <w:i/>
          <w:iCs/>
          <w:color w:val="333333"/>
          <w:sz w:val="24"/>
          <w:szCs w:val="24"/>
          <w:shd w:val="clear" w:color="auto" w:fill="FFFFFF"/>
        </w:rPr>
        <w:t>Quarterly Journal of Business &amp; Economics</w:t>
      </w:r>
      <w:r w:rsidRPr="00B25FFA">
        <w:rPr>
          <w:rFonts w:cstheme="minorHAnsi"/>
          <w:color w:val="333333"/>
          <w:sz w:val="24"/>
          <w:szCs w:val="24"/>
          <w:shd w:val="clear" w:color="auto" w:fill="FFFFFF"/>
        </w:rPr>
        <w:t> 32:</w:t>
      </w:r>
      <w:r w:rsidRPr="00B25FFA">
        <w:rPr>
          <w:rStyle w:val="nlmfpage"/>
          <w:rFonts w:cstheme="minorHAnsi"/>
          <w:color w:val="333333"/>
          <w:sz w:val="24"/>
          <w:szCs w:val="24"/>
          <w:shd w:val="clear" w:color="auto" w:fill="FFFFFF"/>
        </w:rPr>
        <w:t>52</w:t>
      </w:r>
      <w:r w:rsidRPr="00B25FFA">
        <w:rPr>
          <w:rFonts w:cstheme="minorHAnsi"/>
          <w:color w:val="333333"/>
          <w:sz w:val="24"/>
          <w:szCs w:val="24"/>
          <w:shd w:val="clear" w:color="auto" w:fill="FFFFFF"/>
        </w:rPr>
        <w:t>–</w:t>
      </w:r>
      <w:r w:rsidRPr="00B25FFA">
        <w:rPr>
          <w:rStyle w:val="nlmlpage"/>
          <w:rFonts w:cstheme="minorHAnsi"/>
          <w:color w:val="333333"/>
          <w:sz w:val="24"/>
          <w:szCs w:val="24"/>
          <w:shd w:val="clear" w:color="auto" w:fill="FFFFFF"/>
        </w:rPr>
        <w:t>77</w:t>
      </w:r>
      <w:r w:rsidRPr="00B25FFA">
        <w:rPr>
          <w:rFonts w:cstheme="minorHAnsi"/>
          <w:color w:val="333333"/>
          <w:sz w:val="24"/>
          <w:szCs w:val="24"/>
          <w:shd w:val="clear" w:color="auto" w:fill="FFFFFF"/>
        </w:rPr>
        <w:t>.</w:t>
      </w:r>
    </w:p>
    <w:p w14:paraId="6FAB68C0" w14:textId="77777777" w:rsidR="005A6DFB" w:rsidRPr="00B25FFA" w:rsidRDefault="005A6DFB" w:rsidP="005A6DFB">
      <w:pPr>
        <w:pStyle w:val="ListParagraph"/>
        <w:numPr>
          <w:ilvl w:val="0"/>
          <w:numId w:val="1"/>
        </w:numPr>
        <w:spacing w:line="360" w:lineRule="auto"/>
        <w:jc w:val="both"/>
        <w:rPr>
          <w:rFonts w:cstheme="minorHAnsi"/>
          <w:sz w:val="24"/>
          <w:szCs w:val="24"/>
        </w:rPr>
      </w:pPr>
      <w:proofErr w:type="spellStart"/>
      <w:r w:rsidRPr="00B25FFA">
        <w:rPr>
          <w:rStyle w:val="hlfld-contribauthor"/>
          <w:rFonts w:cstheme="minorHAnsi"/>
          <w:color w:val="333333"/>
          <w:sz w:val="24"/>
          <w:szCs w:val="24"/>
          <w:shd w:val="clear" w:color="auto" w:fill="FFFFFF"/>
        </w:rPr>
        <w:lastRenderedPageBreak/>
        <w:t>Nikkinen</w:t>
      </w:r>
      <w:proofErr w:type="spellEnd"/>
      <w:r w:rsidRPr="00B25FFA">
        <w:rPr>
          <w:rStyle w:val="hlfld-contribauthor"/>
          <w:rFonts w:cstheme="minorHAnsi"/>
          <w:color w:val="333333"/>
          <w:sz w:val="24"/>
          <w:szCs w:val="24"/>
          <w:shd w:val="clear" w:color="auto" w:fill="FFFFFF"/>
        </w:rPr>
        <w:t>, </w:t>
      </w:r>
      <w:proofErr w:type="gramStart"/>
      <w:r w:rsidRPr="00B25FFA">
        <w:rPr>
          <w:rStyle w:val="nlmgiven-names"/>
          <w:rFonts w:cstheme="minorHAnsi"/>
          <w:color w:val="333333"/>
          <w:sz w:val="24"/>
          <w:szCs w:val="24"/>
          <w:shd w:val="clear" w:color="auto" w:fill="FFFFFF"/>
        </w:rPr>
        <w:t>J.</w:t>
      </w:r>
      <w:r w:rsidRPr="00B25FFA">
        <w:rPr>
          <w:rStyle w:val="hlfld-contribauthor"/>
          <w:rFonts w:cstheme="minorHAnsi"/>
          <w:color w:val="333333"/>
          <w:sz w:val="24"/>
          <w:szCs w:val="24"/>
          <w:shd w:val="clear" w:color="auto" w:fill="FFFFFF"/>
        </w:rPr>
        <w:t> </w:t>
      </w:r>
      <w:r w:rsidRPr="00B25FFA">
        <w:rPr>
          <w:rFonts w:cstheme="minorHAnsi"/>
          <w:color w:val="333333"/>
          <w:sz w:val="24"/>
          <w:szCs w:val="24"/>
          <w:shd w:val="clear" w:color="auto" w:fill="FFFFFF"/>
        </w:rPr>
        <w:t>,</w:t>
      </w:r>
      <w:proofErr w:type="gramEnd"/>
      <w:r w:rsidRPr="00B25FFA">
        <w:rPr>
          <w:rFonts w:cstheme="minorHAnsi"/>
          <w:color w:val="333333"/>
          <w:sz w:val="24"/>
          <w:szCs w:val="24"/>
          <w:shd w:val="clear" w:color="auto" w:fill="FFFFFF"/>
        </w:rPr>
        <w:t> </w:t>
      </w:r>
      <w:r w:rsidRPr="00B25FFA">
        <w:rPr>
          <w:rStyle w:val="nlmgiven-names"/>
          <w:rFonts w:cstheme="minorHAnsi"/>
          <w:color w:val="333333"/>
          <w:sz w:val="24"/>
          <w:szCs w:val="24"/>
          <w:shd w:val="clear" w:color="auto" w:fill="FFFFFF"/>
        </w:rPr>
        <w:t xml:space="preserve">M. </w:t>
      </w:r>
      <w:proofErr w:type="spellStart"/>
      <w:r w:rsidRPr="00B25FFA">
        <w:rPr>
          <w:rStyle w:val="nlmgiven-names"/>
          <w:rFonts w:cstheme="minorHAnsi"/>
          <w:color w:val="333333"/>
          <w:sz w:val="24"/>
          <w:szCs w:val="24"/>
          <w:shd w:val="clear" w:color="auto" w:fill="FFFFFF"/>
        </w:rPr>
        <w:t>M.</w:t>
      </w:r>
      <w:r w:rsidRPr="00B25FFA">
        <w:rPr>
          <w:rStyle w:val="hlfld-contribauthor"/>
          <w:rFonts w:cstheme="minorHAnsi"/>
          <w:color w:val="333333"/>
          <w:sz w:val="24"/>
          <w:szCs w:val="24"/>
          <w:shd w:val="clear" w:color="auto" w:fill="FFFFFF"/>
        </w:rPr>
        <w:t>Omran</w:t>
      </w:r>
      <w:proofErr w:type="spellEnd"/>
      <w:r w:rsidRPr="00B25FFA">
        <w:rPr>
          <w:rFonts w:cstheme="minorHAnsi"/>
          <w:color w:val="333333"/>
          <w:sz w:val="24"/>
          <w:szCs w:val="24"/>
          <w:shd w:val="clear" w:color="auto" w:fill="FFFFFF"/>
        </w:rPr>
        <w:t>, and </w:t>
      </w:r>
      <w:r w:rsidRPr="00B25FFA">
        <w:rPr>
          <w:rStyle w:val="nlmgiven-names"/>
          <w:rFonts w:cstheme="minorHAnsi"/>
          <w:color w:val="333333"/>
          <w:sz w:val="24"/>
          <w:szCs w:val="24"/>
          <w:shd w:val="clear" w:color="auto" w:fill="FFFFFF"/>
        </w:rPr>
        <w:t xml:space="preserve">M. </w:t>
      </w:r>
      <w:proofErr w:type="spellStart"/>
      <w:r w:rsidRPr="00B25FFA">
        <w:rPr>
          <w:rStyle w:val="nlmgiven-names"/>
          <w:rFonts w:cstheme="minorHAnsi"/>
          <w:color w:val="333333"/>
          <w:sz w:val="24"/>
          <w:szCs w:val="24"/>
          <w:shd w:val="clear" w:color="auto" w:fill="FFFFFF"/>
        </w:rPr>
        <w:t>P.</w:t>
      </w:r>
      <w:r w:rsidRPr="00B25FFA">
        <w:rPr>
          <w:rStyle w:val="hlfld-contribauthor"/>
          <w:rFonts w:cstheme="minorHAnsi"/>
          <w:color w:val="333333"/>
          <w:sz w:val="24"/>
          <w:szCs w:val="24"/>
          <w:shd w:val="clear" w:color="auto" w:fill="FFFFFF"/>
        </w:rPr>
        <w:t>Sahlstr</w:t>
      </w:r>
      <w:proofErr w:type="spellEnd"/>
      <w:r w:rsidRPr="00B25FFA">
        <w:rPr>
          <w:rFonts w:cstheme="minorHAnsi"/>
          <w:color w:val="333333"/>
          <w:sz w:val="24"/>
          <w:szCs w:val="24"/>
          <w:shd w:val="clear" w:color="auto" w:fill="FFFFFF"/>
        </w:rPr>
        <w:t> . </w:t>
      </w:r>
      <w:r w:rsidRPr="00B25FFA">
        <w:rPr>
          <w:rStyle w:val="nlmyear"/>
          <w:rFonts w:cstheme="minorHAnsi"/>
          <w:color w:val="333333"/>
          <w:sz w:val="24"/>
          <w:szCs w:val="24"/>
          <w:shd w:val="clear" w:color="auto" w:fill="FFFFFF"/>
        </w:rPr>
        <w:t>2008</w:t>
      </w:r>
      <w:r w:rsidRPr="00B25FFA">
        <w:rPr>
          <w:rFonts w:cstheme="minorHAnsi"/>
          <w:color w:val="333333"/>
          <w:sz w:val="24"/>
          <w:szCs w:val="24"/>
          <w:shd w:val="clear" w:color="auto" w:fill="FFFFFF"/>
        </w:rPr>
        <w:t>. </w:t>
      </w:r>
      <w:r w:rsidRPr="00B25FFA">
        <w:rPr>
          <w:rStyle w:val="nlmarticle-title"/>
          <w:rFonts w:cstheme="minorHAnsi"/>
          <w:color w:val="333333"/>
          <w:sz w:val="24"/>
          <w:szCs w:val="24"/>
          <w:shd w:val="clear" w:color="auto" w:fill="FFFFFF"/>
        </w:rPr>
        <w:t xml:space="preserve">Stock returns and volatility following the </w:t>
      </w:r>
      <w:proofErr w:type="spellStart"/>
      <w:r w:rsidRPr="00B25FFA">
        <w:rPr>
          <w:rStyle w:val="nlmarticle-title"/>
          <w:rFonts w:cstheme="minorHAnsi"/>
          <w:color w:val="333333"/>
          <w:sz w:val="24"/>
          <w:szCs w:val="24"/>
          <w:shd w:val="clear" w:color="auto" w:fill="FFFFFF"/>
        </w:rPr>
        <w:t>september</w:t>
      </w:r>
      <w:proofErr w:type="spellEnd"/>
      <w:r w:rsidRPr="00B25FFA">
        <w:rPr>
          <w:rStyle w:val="nlmarticle-title"/>
          <w:rFonts w:cstheme="minorHAnsi"/>
          <w:color w:val="333333"/>
          <w:sz w:val="24"/>
          <w:szCs w:val="24"/>
          <w:shd w:val="clear" w:color="auto" w:fill="FFFFFF"/>
        </w:rPr>
        <w:t xml:space="preserve"> 11 attacks: Evidence from 53 equity markets</w:t>
      </w:r>
      <w:r w:rsidRPr="00B25FFA">
        <w:rPr>
          <w:rFonts w:cstheme="minorHAnsi"/>
          <w:color w:val="333333"/>
          <w:sz w:val="24"/>
          <w:szCs w:val="24"/>
          <w:shd w:val="clear" w:color="auto" w:fill="FFFFFF"/>
        </w:rPr>
        <w:t>. </w:t>
      </w:r>
      <w:r w:rsidRPr="00B25FFA">
        <w:rPr>
          <w:rFonts w:cstheme="minorHAnsi"/>
          <w:i/>
          <w:iCs/>
          <w:color w:val="333333"/>
          <w:sz w:val="24"/>
          <w:szCs w:val="24"/>
          <w:shd w:val="clear" w:color="auto" w:fill="FFFFFF"/>
        </w:rPr>
        <w:t>International Review of Financial Analysis</w:t>
      </w:r>
      <w:r w:rsidRPr="00B25FFA">
        <w:rPr>
          <w:rFonts w:cstheme="minorHAnsi"/>
          <w:color w:val="333333"/>
          <w:sz w:val="24"/>
          <w:szCs w:val="24"/>
          <w:shd w:val="clear" w:color="auto" w:fill="FFFFFF"/>
        </w:rPr>
        <w:t> 17 (1):</w:t>
      </w:r>
      <w:r w:rsidRPr="00B25FFA">
        <w:rPr>
          <w:rStyle w:val="nlmfpage"/>
          <w:rFonts w:cstheme="minorHAnsi"/>
          <w:color w:val="333333"/>
          <w:sz w:val="24"/>
          <w:szCs w:val="24"/>
          <w:shd w:val="clear" w:color="auto" w:fill="FFFFFF"/>
        </w:rPr>
        <w:t>27</w:t>
      </w:r>
      <w:r w:rsidRPr="00B25FFA">
        <w:rPr>
          <w:rFonts w:cstheme="minorHAnsi"/>
          <w:color w:val="333333"/>
          <w:sz w:val="24"/>
          <w:szCs w:val="24"/>
          <w:shd w:val="clear" w:color="auto" w:fill="FFFFFF"/>
        </w:rPr>
        <w:t>–</w:t>
      </w:r>
      <w:r w:rsidRPr="00B25FFA">
        <w:rPr>
          <w:rStyle w:val="nlmlpage"/>
          <w:rFonts w:cstheme="minorHAnsi"/>
          <w:color w:val="333333"/>
          <w:sz w:val="24"/>
          <w:szCs w:val="24"/>
          <w:shd w:val="clear" w:color="auto" w:fill="FFFFFF"/>
        </w:rPr>
        <w:t>46</w:t>
      </w:r>
      <w:r w:rsidRPr="00B25FFA">
        <w:rPr>
          <w:rFonts w:cstheme="minorHAnsi"/>
          <w:color w:val="333333"/>
          <w:sz w:val="24"/>
          <w:szCs w:val="24"/>
          <w:shd w:val="clear" w:color="auto" w:fill="FFFFFF"/>
        </w:rPr>
        <w:t xml:space="preserve">. </w:t>
      </w:r>
      <w:proofErr w:type="gramStart"/>
      <w:r w:rsidRPr="00B25FFA">
        <w:rPr>
          <w:rFonts w:cstheme="minorHAnsi"/>
          <w:color w:val="333333"/>
          <w:sz w:val="24"/>
          <w:szCs w:val="24"/>
          <w:shd w:val="clear" w:color="auto" w:fill="FFFFFF"/>
        </w:rPr>
        <w:t>doi:</w:t>
      </w:r>
      <w:r w:rsidRPr="00B25FFA">
        <w:rPr>
          <w:rStyle w:val="nlmpub-id"/>
          <w:rFonts w:cstheme="minorHAnsi"/>
          <w:color w:val="333333"/>
          <w:sz w:val="24"/>
          <w:szCs w:val="24"/>
          <w:shd w:val="clear" w:color="auto" w:fill="FFFFFF"/>
        </w:rPr>
        <w:t>10.1016/j.irfa</w:t>
      </w:r>
      <w:proofErr w:type="gramEnd"/>
      <w:r w:rsidRPr="00B25FFA">
        <w:rPr>
          <w:rStyle w:val="nlmpub-id"/>
          <w:rFonts w:cstheme="minorHAnsi"/>
          <w:color w:val="333333"/>
          <w:sz w:val="24"/>
          <w:szCs w:val="24"/>
          <w:shd w:val="clear" w:color="auto" w:fill="FFFFFF"/>
        </w:rPr>
        <w:t>.2006.12.002</w:t>
      </w:r>
      <w:r w:rsidRPr="00B25FFA">
        <w:rPr>
          <w:rFonts w:cstheme="minorHAnsi"/>
          <w:color w:val="333333"/>
          <w:sz w:val="24"/>
          <w:szCs w:val="24"/>
          <w:shd w:val="clear" w:color="auto" w:fill="FFFFFF"/>
        </w:rPr>
        <w:t>.</w:t>
      </w:r>
    </w:p>
    <w:p w14:paraId="1DDE93B9" w14:textId="77777777" w:rsidR="005A6DFB" w:rsidRPr="00B25FFA" w:rsidRDefault="005A6DFB" w:rsidP="005A6DFB">
      <w:pPr>
        <w:pStyle w:val="ListParagraph"/>
        <w:numPr>
          <w:ilvl w:val="0"/>
          <w:numId w:val="1"/>
        </w:numPr>
        <w:spacing w:line="360" w:lineRule="auto"/>
        <w:jc w:val="both"/>
        <w:rPr>
          <w:rFonts w:cstheme="minorHAnsi"/>
          <w:sz w:val="24"/>
          <w:szCs w:val="24"/>
        </w:rPr>
      </w:pPr>
      <w:r w:rsidRPr="00B25FFA">
        <w:rPr>
          <w:rStyle w:val="hlfld-contribauthor"/>
          <w:rFonts w:cstheme="minorHAnsi"/>
          <w:color w:val="333333"/>
          <w:sz w:val="24"/>
          <w:szCs w:val="24"/>
          <w:shd w:val="clear" w:color="auto" w:fill="FFFFFF"/>
        </w:rPr>
        <w:t xml:space="preserve">Al </w:t>
      </w:r>
      <w:proofErr w:type="spellStart"/>
      <w:r w:rsidRPr="00B25FFA">
        <w:rPr>
          <w:rStyle w:val="hlfld-contribauthor"/>
          <w:rFonts w:cstheme="minorHAnsi"/>
          <w:color w:val="333333"/>
          <w:sz w:val="24"/>
          <w:szCs w:val="24"/>
          <w:shd w:val="clear" w:color="auto" w:fill="FFFFFF"/>
        </w:rPr>
        <w:t>Rjoub</w:t>
      </w:r>
      <w:proofErr w:type="spellEnd"/>
      <w:r w:rsidRPr="00B25FFA">
        <w:rPr>
          <w:rStyle w:val="hlfld-contribauthor"/>
          <w:rFonts w:cstheme="minorHAnsi"/>
          <w:color w:val="333333"/>
          <w:sz w:val="24"/>
          <w:szCs w:val="24"/>
          <w:shd w:val="clear" w:color="auto" w:fill="FFFFFF"/>
        </w:rPr>
        <w:t>, </w:t>
      </w:r>
      <w:r w:rsidRPr="00B25FFA">
        <w:rPr>
          <w:rStyle w:val="nlmgiven-names"/>
          <w:rFonts w:cstheme="minorHAnsi"/>
          <w:color w:val="333333"/>
          <w:sz w:val="24"/>
          <w:szCs w:val="24"/>
          <w:shd w:val="clear" w:color="auto" w:fill="FFFFFF"/>
        </w:rPr>
        <w:t>S. A.</w:t>
      </w:r>
      <w:r w:rsidRPr="00B25FFA">
        <w:rPr>
          <w:rStyle w:val="hlfld-contribauthor"/>
          <w:rFonts w:cstheme="minorHAnsi"/>
          <w:color w:val="333333"/>
          <w:sz w:val="24"/>
          <w:szCs w:val="24"/>
          <w:shd w:val="clear" w:color="auto" w:fill="FFFFFF"/>
        </w:rPr>
        <w:t> </w:t>
      </w:r>
      <w:r w:rsidRPr="00B25FFA">
        <w:rPr>
          <w:rFonts w:cstheme="minorHAnsi"/>
          <w:color w:val="333333"/>
          <w:sz w:val="24"/>
          <w:szCs w:val="24"/>
          <w:shd w:val="clear" w:color="auto" w:fill="FFFFFF"/>
        </w:rPr>
        <w:t>(</w:t>
      </w:r>
      <w:r w:rsidRPr="00B25FFA">
        <w:rPr>
          <w:rStyle w:val="nlmyear"/>
          <w:rFonts w:cstheme="minorHAnsi"/>
          <w:color w:val="333333"/>
          <w:sz w:val="24"/>
          <w:szCs w:val="24"/>
          <w:shd w:val="clear" w:color="auto" w:fill="FFFFFF"/>
        </w:rPr>
        <w:t>2011</w:t>
      </w:r>
      <w:r w:rsidRPr="00B25FFA">
        <w:rPr>
          <w:rFonts w:cstheme="minorHAnsi"/>
          <w:color w:val="333333"/>
          <w:sz w:val="24"/>
          <w:szCs w:val="24"/>
          <w:shd w:val="clear" w:color="auto" w:fill="FFFFFF"/>
        </w:rPr>
        <w:t>). </w:t>
      </w:r>
      <w:r w:rsidRPr="00B25FFA">
        <w:rPr>
          <w:rStyle w:val="nlmarticle-title"/>
          <w:rFonts w:cstheme="minorHAnsi"/>
          <w:color w:val="333333"/>
          <w:sz w:val="24"/>
          <w:szCs w:val="24"/>
          <w:shd w:val="clear" w:color="auto" w:fill="FFFFFF"/>
        </w:rPr>
        <w:t>Business cycles, financial crises, and stock volatility in Jordan stock exchange</w:t>
      </w:r>
      <w:r w:rsidRPr="00B25FFA">
        <w:rPr>
          <w:rFonts w:cstheme="minorHAnsi"/>
          <w:color w:val="333333"/>
          <w:sz w:val="24"/>
          <w:szCs w:val="24"/>
          <w:shd w:val="clear" w:color="auto" w:fill="FFFFFF"/>
        </w:rPr>
        <w:t>. </w:t>
      </w:r>
      <w:r w:rsidRPr="00B25FFA">
        <w:rPr>
          <w:rFonts w:cstheme="minorHAnsi"/>
          <w:i/>
          <w:iCs/>
          <w:color w:val="333333"/>
          <w:sz w:val="24"/>
          <w:szCs w:val="24"/>
          <w:shd w:val="clear" w:color="auto" w:fill="FFFFFF"/>
        </w:rPr>
        <w:t xml:space="preserve">International Journal of Economic </w:t>
      </w:r>
      <w:proofErr w:type="gramStart"/>
      <w:r w:rsidRPr="00B25FFA">
        <w:rPr>
          <w:rFonts w:cstheme="minorHAnsi"/>
          <w:i/>
          <w:iCs/>
          <w:color w:val="333333"/>
          <w:sz w:val="24"/>
          <w:szCs w:val="24"/>
          <w:shd w:val="clear" w:color="auto" w:fill="FFFFFF"/>
        </w:rPr>
        <w:t>Perspectives</w:t>
      </w:r>
      <w:r w:rsidRPr="00B25FFA">
        <w:rPr>
          <w:rFonts w:cstheme="minorHAnsi"/>
          <w:color w:val="333333"/>
          <w:sz w:val="24"/>
          <w:szCs w:val="24"/>
          <w:shd w:val="clear" w:color="auto" w:fill="FFFFFF"/>
        </w:rPr>
        <w:t> ,</w:t>
      </w:r>
      <w:proofErr w:type="gramEnd"/>
      <w:r w:rsidRPr="00B25FFA">
        <w:rPr>
          <w:rFonts w:cstheme="minorHAnsi"/>
          <w:color w:val="333333"/>
          <w:sz w:val="24"/>
          <w:szCs w:val="24"/>
          <w:shd w:val="clear" w:color="auto" w:fill="FFFFFF"/>
        </w:rPr>
        <w:t xml:space="preserve"> 5(1).</w:t>
      </w:r>
    </w:p>
    <w:p w14:paraId="7ED5F15A" w14:textId="77777777" w:rsidR="005A6DFB" w:rsidRPr="00B25FFA" w:rsidRDefault="005A6DFB" w:rsidP="005A6DFB">
      <w:pPr>
        <w:pStyle w:val="ListParagraph"/>
        <w:numPr>
          <w:ilvl w:val="0"/>
          <w:numId w:val="1"/>
        </w:numPr>
        <w:spacing w:line="360" w:lineRule="auto"/>
        <w:jc w:val="both"/>
        <w:rPr>
          <w:rFonts w:cstheme="minorHAnsi"/>
          <w:sz w:val="24"/>
          <w:szCs w:val="24"/>
        </w:rPr>
      </w:pPr>
      <w:r w:rsidRPr="00B25FFA">
        <w:rPr>
          <w:rStyle w:val="nlmarticle-title"/>
          <w:rFonts w:cstheme="minorHAnsi"/>
          <w:color w:val="333333"/>
          <w:sz w:val="24"/>
          <w:szCs w:val="24"/>
          <w:shd w:val="clear" w:color="auto" w:fill="FFFFFF"/>
        </w:rPr>
        <w:t>Financial crises, stock returns and volatility in an emerging stock market: The case of Jordan</w:t>
      </w:r>
      <w:r w:rsidRPr="00B25FFA">
        <w:rPr>
          <w:rFonts w:cstheme="minorHAnsi"/>
          <w:color w:val="333333"/>
          <w:sz w:val="24"/>
          <w:szCs w:val="24"/>
          <w:shd w:val="clear" w:color="auto" w:fill="FFFFFF"/>
        </w:rPr>
        <w:t>. </w:t>
      </w:r>
      <w:r w:rsidRPr="00B25FFA">
        <w:rPr>
          <w:rFonts w:cstheme="minorHAnsi"/>
          <w:i/>
          <w:iCs/>
          <w:color w:val="333333"/>
          <w:sz w:val="24"/>
          <w:szCs w:val="24"/>
          <w:shd w:val="clear" w:color="auto" w:fill="FFFFFF"/>
        </w:rPr>
        <w:t>Journal of Economic Studies</w:t>
      </w:r>
      <w:r w:rsidRPr="00B25FFA">
        <w:rPr>
          <w:rFonts w:cstheme="minorHAnsi"/>
          <w:color w:val="333333"/>
          <w:sz w:val="24"/>
          <w:szCs w:val="24"/>
          <w:shd w:val="clear" w:color="auto" w:fill="FFFFFF"/>
        </w:rPr>
        <w:t> 39 (2):</w:t>
      </w:r>
      <w:r w:rsidRPr="00B25FFA">
        <w:rPr>
          <w:rStyle w:val="nlmfpage"/>
          <w:rFonts w:cstheme="minorHAnsi"/>
          <w:color w:val="333333"/>
          <w:sz w:val="24"/>
          <w:szCs w:val="24"/>
          <w:shd w:val="clear" w:color="auto" w:fill="FFFFFF"/>
        </w:rPr>
        <w:t>178</w:t>
      </w:r>
      <w:r w:rsidRPr="00B25FFA">
        <w:rPr>
          <w:rFonts w:cstheme="minorHAnsi"/>
          <w:color w:val="333333"/>
          <w:sz w:val="24"/>
          <w:szCs w:val="24"/>
          <w:shd w:val="clear" w:color="auto" w:fill="FFFFFF"/>
        </w:rPr>
        <w:t>–</w:t>
      </w:r>
      <w:r w:rsidRPr="00B25FFA">
        <w:rPr>
          <w:rStyle w:val="nlmlpage"/>
          <w:rFonts w:cstheme="minorHAnsi"/>
          <w:color w:val="333333"/>
          <w:sz w:val="24"/>
          <w:szCs w:val="24"/>
          <w:shd w:val="clear" w:color="auto" w:fill="FFFFFF"/>
        </w:rPr>
        <w:t>211</w:t>
      </w:r>
      <w:r w:rsidRPr="00B25FFA">
        <w:rPr>
          <w:rFonts w:cstheme="minorHAnsi"/>
          <w:color w:val="333333"/>
          <w:sz w:val="24"/>
          <w:szCs w:val="24"/>
          <w:shd w:val="clear" w:color="auto" w:fill="FFFFFF"/>
        </w:rPr>
        <w:t>. doi:</w:t>
      </w:r>
      <w:r w:rsidRPr="00B25FFA">
        <w:rPr>
          <w:rStyle w:val="nlmpub-id"/>
          <w:rFonts w:cstheme="minorHAnsi"/>
          <w:color w:val="333333"/>
          <w:sz w:val="24"/>
          <w:szCs w:val="24"/>
          <w:shd w:val="clear" w:color="auto" w:fill="FFFFFF"/>
        </w:rPr>
        <w:t>10.1108/01443581211222653</w:t>
      </w:r>
      <w:r w:rsidRPr="00B25FFA">
        <w:rPr>
          <w:rFonts w:cstheme="minorHAnsi"/>
          <w:color w:val="333333"/>
          <w:sz w:val="24"/>
          <w:szCs w:val="24"/>
          <w:shd w:val="clear" w:color="auto" w:fill="FFFFFF"/>
        </w:rPr>
        <w:t>.</w:t>
      </w:r>
    </w:p>
    <w:p w14:paraId="7098FF08" w14:textId="77777777" w:rsidR="005A6DFB" w:rsidRPr="00B25FFA" w:rsidRDefault="005A6DFB" w:rsidP="005A6DFB">
      <w:pPr>
        <w:pStyle w:val="ListParagraph"/>
        <w:numPr>
          <w:ilvl w:val="0"/>
          <w:numId w:val="1"/>
        </w:numPr>
        <w:spacing w:line="360" w:lineRule="auto"/>
        <w:jc w:val="both"/>
        <w:rPr>
          <w:rFonts w:cstheme="minorHAnsi"/>
          <w:sz w:val="24"/>
          <w:szCs w:val="24"/>
        </w:rPr>
      </w:pPr>
      <w:proofErr w:type="spellStart"/>
      <w:r w:rsidRPr="00B25FFA">
        <w:rPr>
          <w:rStyle w:val="hlfld-contribauthor"/>
          <w:rFonts w:cstheme="minorHAnsi"/>
          <w:color w:val="333333"/>
          <w:sz w:val="24"/>
          <w:szCs w:val="24"/>
          <w:shd w:val="clear" w:color="auto" w:fill="FFFFFF"/>
        </w:rPr>
        <w:t>Schwert</w:t>
      </w:r>
      <w:proofErr w:type="spellEnd"/>
      <w:r w:rsidRPr="00B25FFA">
        <w:rPr>
          <w:rStyle w:val="hlfld-contribauthor"/>
          <w:rFonts w:cstheme="minorHAnsi"/>
          <w:color w:val="333333"/>
          <w:sz w:val="24"/>
          <w:szCs w:val="24"/>
          <w:shd w:val="clear" w:color="auto" w:fill="FFFFFF"/>
        </w:rPr>
        <w:t>, </w:t>
      </w:r>
      <w:r w:rsidRPr="00B25FFA">
        <w:rPr>
          <w:rStyle w:val="nlmgiven-names"/>
          <w:rFonts w:cstheme="minorHAnsi"/>
          <w:color w:val="333333"/>
          <w:sz w:val="24"/>
          <w:szCs w:val="24"/>
          <w:shd w:val="clear" w:color="auto" w:fill="FFFFFF"/>
        </w:rPr>
        <w:t>G. W.</w:t>
      </w:r>
      <w:r w:rsidRPr="00B25FFA">
        <w:rPr>
          <w:rStyle w:val="hlfld-contribauthor"/>
          <w:rFonts w:cstheme="minorHAnsi"/>
          <w:color w:val="333333"/>
          <w:sz w:val="24"/>
          <w:szCs w:val="24"/>
          <w:shd w:val="clear" w:color="auto" w:fill="FFFFFF"/>
        </w:rPr>
        <w:t> </w:t>
      </w:r>
      <w:r w:rsidRPr="00B25FFA">
        <w:rPr>
          <w:rStyle w:val="nlmyear"/>
          <w:rFonts w:cstheme="minorHAnsi"/>
          <w:color w:val="333333"/>
          <w:sz w:val="24"/>
          <w:szCs w:val="24"/>
          <w:shd w:val="clear" w:color="auto" w:fill="FFFFFF"/>
        </w:rPr>
        <w:t>2011</w:t>
      </w:r>
      <w:r w:rsidRPr="00B25FFA">
        <w:rPr>
          <w:rFonts w:cstheme="minorHAnsi"/>
          <w:color w:val="333333"/>
          <w:sz w:val="24"/>
          <w:szCs w:val="24"/>
          <w:shd w:val="clear" w:color="auto" w:fill="FFFFFF"/>
        </w:rPr>
        <w:t>. </w:t>
      </w:r>
      <w:r w:rsidRPr="00B25FFA">
        <w:rPr>
          <w:rStyle w:val="nlmarticle-title"/>
          <w:rFonts w:cstheme="minorHAnsi"/>
          <w:color w:val="333333"/>
          <w:sz w:val="24"/>
          <w:szCs w:val="24"/>
          <w:shd w:val="clear" w:color="auto" w:fill="FFFFFF"/>
        </w:rPr>
        <w:t>Stock volatility during the recent financial crisis</w:t>
      </w:r>
      <w:r w:rsidRPr="00B25FFA">
        <w:rPr>
          <w:rFonts w:cstheme="minorHAnsi"/>
          <w:color w:val="333333"/>
          <w:sz w:val="24"/>
          <w:szCs w:val="24"/>
          <w:shd w:val="clear" w:color="auto" w:fill="FFFFFF"/>
        </w:rPr>
        <w:t>. </w:t>
      </w:r>
      <w:r w:rsidRPr="00B25FFA">
        <w:rPr>
          <w:rFonts w:cstheme="minorHAnsi"/>
          <w:i/>
          <w:iCs/>
          <w:color w:val="333333"/>
          <w:sz w:val="24"/>
          <w:szCs w:val="24"/>
          <w:shd w:val="clear" w:color="auto" w:fill="FFFFFF"/>
        </w:rPr>
        <w:t>European Financial Management</w:t>
      </w:r>
      <w:r w:rsidRPr="00B25FFA">
        <w:rPr>
          <w:rFonts w:cstheme="minorHAnsi"/>
          <w:color w:val="333333"/>
          <w:sz w:val="24"/>
          <w:szCs w:val="24"/>
          <w:shd w:val="clear" w:color="auto" w:fill="FFFFFF"/>
        </w:rPr>
        <w:t> 17 (5):</w:t>
      </w:r>
      <w:r w:rsidRPr="00B25FFA">
        <w:rPr>
          <w:rStyle w:val="nlmfpage"/>
          <w:rFonts w:cstheme="minorHAnsi"/>
          <w:color w:val="333333"/>
          <w:sz w:val="24"/>
          <w:szCs w:val="24"/>
          <w:shd w:val="clear" w:color="auto" w:fill="FFFFFF"/>
        </w:rPr>
        <w:t>789</w:t>
      </w:r>
      <w:r w:rsidRPr="00B25FFA">
        <w:rPr>
          <w:rFonts w:cstheme="minorHAnsi"/>
          <w:color w:val="333333"/>
          <w:sz w:val="24"/>
          <w:szCs w:val="24"/>
          <w:shd w:val="clear" w:color="auto" w:fill="FFFFFF"/>
        </w:rPr>
        <w:t>–</w:t>
      </w:r>
      <w:r w:rsidRPr="00B25FFA">
        <w:rPr>
          <w:rStyle w:val="nlmlpage"/>
          <w:rFonts w:cstheme="minorHAnsi"/>
          <w:color w:val="333333"/>
          <w:sz w:val="24"/>
          <w:szCs w:val="24"/>
          <w:shd w:val="clear" w:color="auto" w:fill="FFFFFF"/>
        </w:rPr>
        <w:t>805</w:t>
      </w:r>
      <w:r w:rsidRPr="00B25FFA">
        <w:rPr>
          <w:rFonts w:cstheme="minorHAnsi"/>
          <w:color w:val="333333"/>
          <w:sz w:val="24"/>
          <w:szCs w:val="24"/>
          <w:shd w:val="clear" w:color="auto" w:fill="FFFFFF"/>
        </w:rPr>
        <w:t>. doi:</w:t>
      </w:r>
      <w:r w:rsidRPr="00B25FFA">
        <w:rPr>
          <w:rStyle w:val="nlmpub-id"/>
          <w:rFonts w:cstheme="minorHAnsi"/>
          <w:color w:val="333333"/>
          <w:sz w:val="24"/>
          <w:szCs w:val="24"/>
          <w:shd w:val="clear" w:color="auto" w:fill="FFFFFF"/>
        </w:rPr>
        <w:t>10.1111/j.1468-036X.2011.</w:t>
      </w:r>
      <w:proofErr w:type="gramStart"/>
      <w:r w:rsidRPr="00B25FFA">
        <w:rPr>
          <w:rStyle w:val="nlmpub-id"/>
          <w:rFonts w:cstheme="minorHAnsi"/>
          <w:color w:val="333333"/>
          <w:sz w:val="24"/>
          <w:szCs w:val="24"/>
          <w:shd w:val="clear" w:color="auto" w:fill="FFFFFF"/>
        </w:rPr>
        <w:t>00620.x</w:t>
      </w:r>
      <w:r w:rsidRPr="00B25FFA">
        <w:rPr>
          <w:rFonts w:cstheme="minorHAnsi"/>
          <w:color w:val="333333"/>
          <w:sz w:val="24"/>
          <w:szCs w:val="24"/>
          <w:shd w:val="clear" w:color="auto" w:fill="FFFFFF"/>
        </w:rPr>
        <w:t>.</w:t>
      </w:r>
      <w:proofErr w:type="gramEnd"/>
    </w:p>
    <w:p w14:paraId="387CC121" w14:textId="77777777" w:rsidR="005A6DFB" w:rsidRPr="00B25FFA" w:rsidRDefault="005A6DFB" w:rsidP="005A6DFB">
      <w:pPr>
        <w:pStyle w:val="ListParagraph"/>
        <w:numPr>
          <w:ilvl w:val="0"/>
          <w:numId w:val="1"/>
        </w:numPr>
        <w:spacing w:line="360" w:lineRule="auto"/>
        <w:jc w:val="both"/>
        <w:rPr>
          <w:rFonts w:cstheme="minorHAnsi"/>
          <w:sz w:val="24"/>
          <w:szCs w:val="24"/>
        </w:rPr>
      </w:pPr>
      <w:proofErr w:type="spellStart"/>
      <w:r w:rsidRPr="00B25FFA">
        <w:rPr>
          <w:rStyle w:val="hlfld-contribauthor"/>
          <w:rFonts w:cstheme="minorHAnsi"/>
          <w:color w:val="333333"/>
          <w:sz w:val="24"/>
          <w:szCs w:val="24"/>
          <w:shd w:val="clear" w:color="auto" w:fill="FFFFFF"/>
        </w:rPr>
        <w:t>Rengasamy</w:t>
      </w:r>
      <w:proofErr w:type="spellEnd"/>
      <w:r w:rsidRPr="00B25FFA">
        <w:rPr>
          <w:rStyle w:val="hlfld-contribauthor"/>
          <w:rFonts w:cstheme="minorHAnsi"/>
          <w:color w:val="333333"/>
          <w:sz w:val="24"/>
          <w:szCs w:val="24"/>
          <w:shd w:val="clear" w:color="auto" w:fill="FFFFFF"/>
        </w:rPr>
        <w:t>, </w:t>
      </w:r>
      <w:r w:rsidRPr="00B25FFA">
        <w:rPr>
          <w:rStyle w:val="nlmgiven-names"/>
          <w:rFonts w:cstheme="minorHAnsi"/>
          <w:color w:val="333333"/>
          <w:sz w:val="24"/>
          <w:szCs w:val="24"/>
          <w:shd w:val="clear" w:color="auto" w:fill="FFFFFF"/>
        </w:rPr>
        <w:t>E.</w:t>
      </w:r>
      <w:r w:rsidRPr="00B25FFA">
        <w:rPr>
          <w:rStyle w:val="hlfld-contribauthor"/>
          <w:rFonts w:cstheme="minorHAnsi"/>
          <w:color w:val="333333"/>
          <w:sz w:val="24"/>
          <w:szCs w:val="24"/>
          <w:shd w:val="clear" w:color="auto" w:fill="FFFFFF"/>
        </w:rPr>
        <w:t> </w:t>
      </w:r>
      <w:r w:rsidRPr="00B25FFA">
        <w:rPr>
          <w:rStyle w:val="nlmyear"/>
          <w:rFonts w:cstheme="minorHAnsi"/>
          <w:color w:val="333333"/>
          <w:sz w:val="24"/>
          <w:szCs w:val="24"/>
          <w:shd w:val="clear" w:color="auto" w:fill="FFFFFF"/>
        </w:rPr>
        <w:t>2012</w:t>
      </w:r>
      <w:r w:rsidRPr="00B25FFA">
        <w:rPr>
          <w:rFonts w:cstheme="minorHAnsi"/>
          <w:color w:val="333333"/>
          <w:sz w:val="24"/>
          <w:szCs w:val="24"/>
          <w:shd w:val="clear" w:color="auto" w:fill="FFFFFF"/>
        </w:rPr>
        <w:t>. </w:t>
      </w:r>
      <w:r w:rsidRPr="00B25FFA">
        <w:rPr>
          <w:rStyle w:val="nlmarticle-title"/>
          <w:rFonts w:cstheme="minorHAnsi"/>
          <w:color w:val="333333"/>
          <w:sz w:val="24"/>
          <w:szCs w:val="24"/>
          <w:shd w:val="clear" w:color="auto" w:fill="FFFFFF"/>
        </w:rPr>
        <w:t>Sovereign debt crisis in the euro zone and its impact on the BRICS’s stock index returns and volatility</w:t>
      </w:r>
      <w:r w:rsidRPr="00B25FFA">
        <w:rPr>
          <w:rFonts w:cstheme="minorHAnsi"/>
          <w:color w:val="333333"/>
          <w:sz w:val="24"/>
          <w:szCs w:val="24"/>
          <w:shd w:val="clear" w:color="auto" w:fill="FFFFFF"/>
        </w:rPr>
        <w:t>. </w:t>
      </w:r>
      <w:r w:rsidRPr="00B25FFA">
        <w:rPr>
          <w:rFonts w:cstheme="minorHAnsi"/>
          <w:i/>
          <w:iCs/>
          <w:color w:val="333333"/>
          <w:sz w:val="24"/>
          <w:szCs w:val="24"/>
          <w:shd w:val="clear" w:color="auto" w:fill="FFFFFF"/>
        </w:rPr>
        <w:t>Economics and Finance Review</w:t>
      </w:r>
      <w:r w:rsidRPr="00B25FFA">
        <w:rPr>
          <w:rFonts w:cstheme="minorHAnsi"/>
          <w:color w:val="333333"/>
          <w:sz w:val="24"/>
          <w:szCs w:val="24"/>
          <w:shd w:val="clear" w:color="auto" w:fill="FFFFFF"/>
        </w:rPr>
        <w:t> 2 (2):</w:t>
      </w:r>
      <w:r w:rsidRPr="00B25FFA">
        <w:rPr>
          <w:rStyle w:val="nlmfpage"/>
          <w:rFonts w:cstheme="minorHAnsi"/>
          <w:color w:val="333333"/>
          <w:sz w:val="24"/>
          <w:szCs w:val="24"/>
          <w:shd w:val="clear" w:color="auto" w:fill="FFFFFF"/>
        </w:rPr>
        <w:t>37</w:t>
      </w:r>
      <w:r w:rsidRPr="00B25FFA">
        <w:rPr>
          <w:rFonts w:cstheme="minorHAnsi"/>
          <w:color w:val="333333"/>
          <w:sz w:val="24"/>
          <w:szCs w:val="24"/>
          <w:shd w:val="clear" w:color="auto" w:fill="FFFFFF"/>
        </w:rPr>
        <w:t>–</w:t>
      </w:r>
      <w:r w:rsidRPr="00B25FFA">
        <w:rPr>
          <w:rStyle w:val="nlmlpage"/>
          <w:rFonts w:cstheme="minorHAnsi"/>
          <w:color w:val="333333"/>
          <w:sz w:val="24"/>
          <w:szCs w:val="24"/>
          <w:shd w:val="clear" w:color="auto" w:fill="FFFFFF"/>
        </w:rPr>
        <w:t>46</w:t>
      </w:r>
      <w:r w:rsidRPr="00B25FFA">
        <w:rPr>
          <w:rFonts w:cstheme="minorHAnsi"/>
          <w:color w:val="333333"/>
          <w:sz w:val="24"/>
          <w:szCs w:val="24"/>
          <w:shd w:val="clear" w:color="auto" w:fill="FFFFFF"/>
        </w:rPr>
        <w:t>.</w:t>
      </w:r>
    </w:p>
    <w:p w14:paraId="2509E622" w14:textId="77777777" w:rsidR="005A6DFB" w:rsidRPr="00B25FFA" w:rsidRDefault="005A6DFB" w:rsidP="005A6DFB">
      <w:pPr>
        <w:pStyle w:val="ListParagraph"/>
        <w:numPr>
          <w:ilvl w:val="0"/>
          <w:numId w:val="1"/>
        </w:numPr>
        <w:spacing w:line="360" w:lineRule="auto"/>
        <w:jc w:val="both"/>
        <w:rPr>
          <w:rFonts w:cstheme="minorHAnsi"/>
          <w:sz w:val="24"/>
          <w:szCs w:val="24"/>
        </w:rPr>
      </w:pPr>
      <w:r w:rsidRPr="00B25FFA">
        <w:rPr>
          <w:rStyle w:val="hlfld-contribauthor"/>
          <w:rFonts w:cstheme="minorHAnsi"/>
          <w:color w:val="333333"/>
          <w:sz w:val="24"/>
          <w:szCs w:val="24"/>
          <w:shd w:val="clear" w:color="auto" w:fill="FFFFFF"/>
        </w:rPr>
        <w:t>Bai, </w:t>
      </w:r>
      <w:proofErr w:type="gramStart"/>
      <w:r w:rsidRPr="00B25FFA">
        <w:rPr>
          <w:rStyle w:val="nlmgiven-names"/>
          <w:rFonts w:cstheme="minorHAnsi"/>
          <w:color w:val="333333"/>
          <w:sz w:val="24"/>
          <w:szCs w:val="24"/>
          <w:shd w:val="clear" w:color="auto" w:fill="FFFFFF"/>
        </w:rPr>
        <w:t>H.</w:t>
      </w:r>
      <w:r w:rsidRPr="00B25FFA">
        <w:rPr>
          <w:rStyle w:val="hlfld-contribauthor"/>
          <w:rFonts w:cstheme="minorHAnsi"/>
          <w:color w:val="333333"/>
          <w:sz w:val="24"/>
          <w:szCs w:val="24"/>
          <w:shd w:val="clear" w:color="auto" w:fill="FFFFFF"/>
        </w:rPr>
        <w:t> </w:t>
      </w:r>
      <w:r w:rsidRPr="00B25FFA">
        <w:rPr>
          <w:rFonts w:cstheme="minorHAnsi"/>
          <w:color w:val="333333"/>
          <w:sz w:val="24"/>
          <w:szCs w:val="24"/>
          <w:shd w:val="clear" w:color="auto" w:fill="FFFFFF"/>
        </w:rPr>
        <w:t>,</w:t>
      </w:r>
      <w:proofErr w:type="gramEnd"/>
      <w:r w:rsidRPr="00B25FFA">
        <w:rPr>
          <w:rFonts w:cstheme="minorHAnsi"/>
          <w:color w:val="333333"/>
          <w:sz w:val="24"/>
          <w:szCs w:val="24"/>
          <w:shd w:val="clear" w:color="auto" w:fill="FFFFFF"/>
        </w:rPr>
        <w:t> </w:t>
      </w:r>
      <w:proofErr w:type="spellStart"/>
      <w:r w:rsidRPr="00B25FFA">
        <w:rPr>
          <w:rStyle w:val="nlmgiven-names"/>
          <w:rFonts w:cstheme="minorHAnsi"/>
          <w:color w:val="333333"/>
          <w:sz w:val="24"/>
          <w:szCs w:val="24"/>
          <w:shd w:val="clear" w:color="auto" w:fill="FFFFFF"/>
        </w:rPr>
        <w:t>K.</w:t>
      </w:r>
      <w:r w:rsidRPr="00B25FFA">
        <w:rPr>
          <w:rStyle w:val="hlfld-contribauthor"/>
          <w:rFonts w:cstheme="minorHAnsi"/>
          <w:color w:val="333333"/>
          <w:sz w:val="24"/>
          <w:szCs w:val="24"/>
          <w:shd w:val="clear" w:color="auto" w:fill="FFFFFF"/>
        </w:rPr>
        <w:t>Hou</w:t>
      </w:r>
      <w:proofErr w:type="spellEnd"/>
      <w:r w:rsidRPr="00B25FFA">
        <w:rPr>
          <w:rFonts w:cstheme="minorHAnsi"/>
          <w:color w:val="333333"/>
          <w:sz w:val="24"/>
          <w:szCs w:val="24"/>
          <w:shd w:val="clear" w:color="auto" w:fill="FFFFFF"/>
        </w:rPr>
        <w:t>, </w:t>
      </w:r>
      <w:proofErr w:type="spellStart"/>
      <w:r w:rsidRPr="00B25FFA">
        <w:rPr>
          <w:rStyle w:val="nlmgiven-names"/>
          <w:rFonts w:cstheme="minorHAnsi"/>
          <w:color w:val="333333"/>
          <w:sz w:val="24"/>
          <w:szCs w:val="24"/>
          <w:shd w:val="clear" w:color="auto" w:fill="FFFFFF"/>
        </w:rPr>
        <w:t>H.</w:t>
      </w:r>
      <w:r w:rsidRPr="00B25FFA">
        <w:rPr>
          <w:rStyle w:val="hlfld-contribauthor"/>
          <w:rFonts w:cstheme="minorHAnsi"/>
          <w:color w:val="333333"/>
          <w:sz w:val="24"/>
          <w:szCs w:val="24"/>
          <w:shd w:val="clear" w:color="auto" w:fill="FFFFFF"/>
        </w:rPr>
        <w:t>Kung</w:t>
      </w:r>
      <w:proofErr w:type="spellEnd"/>
      <w:r w:rsidRPr="00B25FFA">
        <w:rPr>
          <w:rFonts w:cstheme="minorHAnsi"/>
          <w:color w:val="333333"/>
          <w:sz w:val="24"/>
          <w:szCs w:val="24"/>
          <w:shd w:val="clear" w:color="auto" w:fill="FFFFFF"/>
        </w:rPr>
        <w:t>, </w:t>
      </w:r>
      <w:r w:rsidRPr="00B25FFA">
        <w:rPr>
          <w:rStyle w:val="nlmgiven-names"/>
          <w:rFonts w:cstheme="minorHAnsi"/>
          <w:color w:val="333333"/>
          <w:sz w:val="24"/>
          <w:szCs w:val="24"/>
          <w:shd w:val="clear" w:color="auto" w:fill="FFFFFF"/>
        </w:rPr>
        <w:t xml:space="preserve">E. X. </w:t>
      </w:r>
      <w:proofErr w:type="spellStart"/>
      <w:r w:rsidRPr="00B25FFA">
        <w:rPr>
          <w:rStyle w:val="nlmgiven-names"/>
          <w:rFonts w:cstheme="minorHAnsi"/>
          <w:color w:val="333333"/>
          <w:sz w:val="24"/>
          <w:szCs w:val="24"/>
          <w:shd w:val="clear" w:color="auto" w:fill="FFFFFF"/>
        </w:rPr>
        <w:t>N.</w:t>
      </w:r>
      <w:r w:rsidRPr="00B25FFA">
        <w:rPr>
          <w:rStyle w:val="hlfld-contribauthor"/>
          <w:rFonts w:cstheme="minorHAnsi"/>
          <w:color w:val="333333"/>
          <w:sz w:val="24"/>
          <w:szCs w:val="24"/>
          <w:shd w:val="clear" w:color="auto" w:fill="FFFFFF"/>
        </w:rPr>
        <w:t>Li</w:t>
      </w:r>
      <w:proofErr w:type="spellEnd"/>
      <w:r w:rsidRPr="00B25FFA">
        <w:rPr>
          <w:rFonts w:cstheme="minorHAnsi"/>
          <w:color w:val="333333"/>
          <w:sz w:val="24"/>
          <w:szCs w:val="24"/>
          <w:shd w:val="clear" w:color="auto" w:fill="FFFFFF"/>
        </w:rPr>
        <w:t>, and </w:t>
      </w:r>
      <w:proofErr w:type="spellStart"/>
      <w:r w:rsidRPr="00B25FFA">
        <w:rPr>
          <w:rStyle w:val="nlmgiven-names"/>
          <w:rFonts w:cstheme="minorHAnsi"/>
          <w:color w:val="333333"/>
          <w:sz w:val="24"/>
          <w:szCs w:val="24"/>
          <w:shd w:val="clear" w:color="auto" w:fill="FFFFFF"/>
        </w:rPr>
        <w:t>L.</w:t>
      </w:r>
      <w:r w:rsidRPr="00B25FFA">
        <w:rPr>
          <w:rStyle w:val="hlfld-contribauthor"/>
          <w:rFonts w:cstheme="minorHAnsi"/>
          <w:color w:val="333333"/>
          <w:sz w:val="24"/>
          <w:szCs w:val="24"/>
          <w:shd w:val="clear" w:color="auto" w:fill="FFFFFF"/>
        </w:rPr>
        <w:t>Zhang</w:t>
      </w:r>
      <w:proofErr w:type="spellEnd"/>
      <w:r w:rsidRPr="00B25FFA">
        <w:rPr>
          <w:rFonts w:cstheme="minorHAnsi"/>
          <w:color w:val="333333"/>
          <w:sz w:val="24"/>
          <w:szCs w:val="24"/>
          <w:shd w:val="clear" w:color="auto" w:fill="FFFFFF"/>
        </w:rPr>
        <w:t> . </w:t>
      </w:r>
      <w:r w:rsidRPr="00B25FFA">
        <w:rPr>
          <w:rStyle w:val="nlmyear"/>
          <w:rFonts w:cstheme="minorHAnsi"/>
          <w:color w:val="333333"/>
          <w:sz w:val="24"/>
          <w:szCs w:val="24"/>
          <w:shd w:val="clear" w:color="auto" w:fill="FFFFFF"/>
        </w:rPr>
        <w:t>2019</w:t>
      </w:r>
      <w:r w:rsidRPr="00B25FFA">
        <w:rPr>
          <w:rFonts w:cstheme="minorHAnsi"/>
          <w:color w:val="333333"/>
          <w:sz w:val="24"/>
          <w:szCs w:val="24"/>
          <w:shd w:val="clear" w:color="auto" w:fill="FFFFFF"/>
        </w:rPr>
        <w:t>. </w:t>
      </w:r>
      <w:r w:rsidRPr="00B25FFA">
        <w:rPr>
          <w:rStyle w:val="nlmarticle-title"/>
          <w:rFonts w:cstheme="minorHAnsi"/>
          <w:color w:val="333333"/>
          <w:sz w:val="24"/>
          <w:szCs w:val="24"/>
          <w:shd w:val="clear" w:color="auto" w:fill="FFFFFF"/>
        </w:rPr>
        <w:t>The CAPM strikes back? An equilibrium model with disasters</w:t>
      </w:r>
      <w:r w:rsidRPr="00B25FFA">
        <w:rPr>
          <w:rFonts w:cstheme="minorHAnsi"/>
          <w:color w:val="333333"/>
          <w:sz w:val="24"/>
          <w:szCs w:val="24"/>
          <w:shd w:val="clear" w:color="auto" w:fill="FFFFFF"/>
        </w:rPr>
        <w:t>. </w:t>
      </w:r>
      <w:r w:rsidRPr="00B25FFA">
        <w:rPr>
          <w:rFonts w:cstheme="minorHAnsi"/>
          <w:i/>
          <w:iCs/>
          <w:color w:val="333333"/>
          <w:sz w:val="24"/>
          <w:szCs w:val="24"/>
          <w:shd w:val="clear" w:color="auto" w:fill="FFFFFF"/>
        </w:rPr>
        <w:t>Journal of Financial Economics</w:t>
      </w:r>
      <w:r w:rsidRPr="00B25FFA">
        <w:rPr>
          <w:rFonts w:cstheme="minorHAnsi"/>
          <w:color w:val="333333"/>
          <w:sz w:val="24"/>
          <w:szCs w:val="24"/>
          <w:shd w:val="clear" w:color="auto" w:fill="FFFFFF"/>
        </w:rPr>
        <w:t> 131 (2):</w:t>
      </w:r>
      <w:r w:rsidRPr="00B25FFA">
        <w:rPr>
          <w:rStyle w:val="nlmfpage"/>
          <w:rFonts w:cstheme="minorHAnsi"/>
          <w:color w:val="333333"/>
          <w:sz w:val="24"/>
          <w:szCs w:val="24"/>
          <w:shd w:val="clear" w:color="auto" w:fill="FFFFFF"/>
        </w:rPr>
        <w:t>269</w:t>
      </w:r>
      <w:r w:rsidRPr="00B25FFA">
        <w:rPr>
          <w:rFonts w:cstheme="minorHAnsi"/>
          <w:color w:val="333333"/>
          <w:sz w:val="24"/>
          <w:szCs w:val="24"/>
          <w:shd w:val="clear" w:color="auto" w:fill="FFFFFF"/>
        </w:rPr>
        <w:t>–</w:t>
      </w:r>
      <w:r w:rsidRPr="00B25FFA">
        <w:rPr>
          <w:rStyle w:val="nlmlpage"/>
          <w:rFonts w:cstheme="minorHAnsi"/>
          <w:color w:val="333333"/>
          <w:sz w:val="24"/>
          <w:szCs w:val="24"/>
          <w:shd w:val="clear" w:color="auto" w:fill="FFFFFF"/>
        </w:rPr>
        <w:t>98</w:t>
      </w:r>
      <w:r w:rsidRPr="00B25FFA">
        <w:rPr>
          <w:rFonts w:cstheme="minorHAnsi"/>
          <w:color w:val="333333"/>
          <w:sz w:val="24"/>
          <w:szCs w:val="24"/>
          <w:shd w:val="clear" w:color="auto" w:fill="FFFFFF"/>
        </w:rPr>
        <w:t>. doi:</w:t>
      </w:r>
      <w:r w:rsidRPr="00B25FFA">
        <w:rPr>
          <w:rStyle w:val="nlmpub-id"/>
          <w:rFonts w:cstheme="minorHAnsi"/>
          <w:color w:val="333333"/>
          <w:sz w:val="24"/>
          <w:szCs w:val="24"/>
          <w:shd w:val="clear" w:color="auto" w:fill="FFFFFF"/>
        </w:rPr>
        <w:t>10.2139/ssrn.2568352</w:t>
      </w:r>
      <w:r w:rsidRPr="00B25FFA">
        <w:rPr>
          <w:rFonts w:cstheme="minorHAnsi"/>
          <w:color w:val="333333"/>
          <w:sz w:val="24"/>
          <w:szCs w:val="24"/>
          <w:shd w:val="clear" w:color="auto" w:fill="FFFFFF"/>
        </w:rPr>
        <w:t>.</w:t>
      </w:r>
    </w:p>
    <w:p w14:paraId="07CE6359" w14:textId="77777777" w:rsidR="005A6DFB" w:rsidRPr="00B25FFA" w:rsidRDefault="005A6DFB" w:rsidP="005A6DFB">
      <w:pPr>
        <w:pStyle w:val="ListParagraph"/>
        <w:numPr>
          <w:ilvl w:val="0"/>
          <w:numId w:val="1"/>
        </w:numPr>
        <w:spacing w:line="360" w:lineRule="auto"/>
        <w:jc w:val="both"/>
        <w:rPr>
          <w:rFonts w:cstheme="minorHAnsi"/>
          <w:sz w:val="24"/>
          <w:szCs w:val="24"/>
        </w:rPr>
      </w:pPr>
      <w:r w:rsidRPr="00B25FFA">
        <w:rPr>
          <w:rStyle w:val="nlmyear"/>
          <w:rFonts w:cstheme="minorHAnsi"/>
          <w:color w:val="333333"/>
          <w:sz w:val="24"/>
          <w:szCs w:val="24"/>
          <w:shd w:val="clear" w:color="auto" w:fill="FFFFFF"/>
        </w:rPr>
        <w:t>2018</w:t>
      </w:r>
      <w:r w:rsidRPr="00B25FFA">
        <w:rPr>
          <w:rFonts w:cstheme="minorHAnsi"/>
          <w:color w:val="333333"/>
          <w:sz w:val="24"/>
          <w:szCs w:val="24"/>
          <w:shd w:val="clear" w:color="auto" w:fill="FFFFFF"/>
        </w:rPr>
        <w:t>. </w:t>
      </w:r>
      <w:r w:rsidRPr="00B25FFA">
        <w:rPr>
          <w:rStyle w:val="nlmarticle-title"/>
          <w:rFonts w:cstheme="minorHAnsi"/>
          <w:color w:val="333333"/>
          <w:sz w:val="24"/>
          <w:szCs w:val="24"/>
          <w:shd w:val="clear" w:color="auto" w:fill="FFFFFF"/>
        </w:rPr>
        <w:t>Market anomalies and disaster risk: Evidence from extreme weather events</w:t>
      </w:r>
      <w:r w:rsidRPr="00B25FFA">
        <w:rPr>
          <w:rFonts w:cstheme="minorHAnsi"/>
          <w:color w:val="333333"/>
          <w:sz w:val="24"/>
          <w:szCs w:val="24"/>
          <w:shd w:val="clear" w:color="auto" w:fill="FFFFFF"/>
        </w:rPr>
        <w:t>. </w:t>
      </w:r>
      <w:r w:rsidRPr="00B25FFA">
        <w:rPr>
          <w:rFonts w:cstheme="minorHAnsi"/>
          <w:i/>
          <w:iCs/>
          <w:color w:val="333333"/>
          <w:sz w:val="24"/>
          <w:szCs w:val="24"/>
          <w:shd w:val="clear" w:color="auto" w:fill="FFFFFF"/>
        </w:rPr>
        <w:t>Journal of Financial Markets</w:t>
      </w:r>
      <w:r w:rsidRPr="00B25FFA">
        <w:rPr>
          <w:rFonts w:cstheme="minorHAnsi"/>
          <w:color w:val="333333"/>
          <w:sz w:val="24"/>
          <w:szCs w:val="24"/>
          <w:shd w:val="clear" w:color="auto" w:fill="FFFFFF"/>
        </w:rPr>
        <w:t> 46:</w:t>
      </w:r>
      <w:r w:rsidRPr="00B25FFA">
        <w:rPr>
          <w:rStyle w:val="nlmfpage"/>
          <w:rFonts w:cstheme="minorHAnsi"/>
          <w:color w:val="333333"/>
          <w:sz w:val="24"/>
          <w:szCs w:val="24"/>
          <w:shd w:val="clear" w:color="auto" w:fill="FFFFFF"/>
        </w:rPr>
        <w:t>100</w:t>
      </w:r>
      <w:r w:rsidRPr="00B25FFA">
        <w:rPr>
          <w:rFonts w:cstheme="minorHAnsi"/>
          <w:color w:val="333333"/>
          <w:sz w:val="24"/>
          <w:szCs w:val="24"/>
          <w:shd w:val="clear" w:color="auto" w:fill="FFFFFF"/>
        </w:rPr>
        <w:t>–</w:t>
      </w:r>
      <w:r w:rsidRPr="00B25FFA">
        <w:rPr>
          <w:rStyle w:val="nlmlpage"/>
          <w:rFonts w:cstheme="minorHAnsi"/>
          <w:color w:val="333333"/>
          <w:sz w:val="24"/>
          <w:szCs w:val="24"/>
          <w:shd w:val="clear" w:color="auto" w:fill="FFFFFF"/>
        </w:rPr>
        <w:t>477</w:t>
      </w:r>
      <w:r w:rsidRPr="00B25FFA">
        <w:rPr>
          <w:rFonts w:cstheme="minorHAnsi"/>
          <w:color w:val="333333"/>
          <w:sz w:val="24"/>
          <w:szCs w:val="24"/>
          <w:shd w:val="clear" w:color="auto" w:fill="FFFFFF"/>
        </w:rPr>
        <w:t xml:space="preserve">. </w:t>
      </w:r>
      <w:proofErr w:type="gramStart"/>
      <w:r w:rsidRPr="00B25FFA">
        <w:rPr>
          <w:rFonts w:cstheme="minorHAnsi"/>
          <w:color w:val="333333"/>
          <w:sz w:val="24"/>
          <w:szCs w:val="24"/>
          <w:shd w:val="clear" w:color="auto" w:fill="FFFFFF"/>
        </w:rPr>
        <w:t>doi:</w:t>
      </w:r>
      <w:r w:rsidRPr="00B25FFA">
        <w:rPr>
          <w:rStyle w:val="nlmpub-id"/>
          <w:rFonts w:cstheme="minorHAnsi"/>
          <w:color w:val="333333"/>
          <w:sz w:val="24"/>
          <w:szCs w:val="24"/>
          <w:shd w:val="clear" w:color="auto" w:fill="FFFFFF"/>
        </w:rPr>
        <w:t>10.1016/j.finmar</w:t>
      </w:r>
      <w:proofErr w:type="gramEnd"/>
      <w:r w:rsidRPr="00B25FFA">
        <w:rPr>
          <w:rStyle w:val="nlmpub-id"/>
          <w:rFonts w:cstheme="minorHAnsi"/>
          <w:color w:val="333333"/>
          <w:sz w:val="24"/>
          <w:szCs w:val="24"/>
          <w:shd w:val="clear" w:color="auto" w:fill="FFFFFF"/>
        </w:rPr>
        <w:t>.2018.10.003</w:t>
      </w:r>
      <w:r w:rsidRPr="00B25FFA">
        <w:rPr>
          <w:rFonts w:cstheme="minorHAnsi"/>
          <w:color w:val="333333"/>
          <w:sz w:val="24"/>
          <w:szCs w:val="24"/>
          <w:shd w:val="clear" w:color="auto" w:fill="FFFFFF"/>
        </w:rPr>
        <w:t>.</w:t>
      </w:r>
    </w:p>
    <w:p w14:paraId="13C5FB44" w14:textId="77777777" w:rsidR="005A6DFB" w:rsidRPr="00B25FFA" w:rsidRDefault="005A6DFB" w:rsidP="005A6DFB">
      <w:pPr>
        <w:pStyle w:val="ListParagraph"/>
        <w:numPr>
          <w:ilvl w:val="0"/>
          <w:numId w:val="1"/>
        </w:numPr>
        <w:spacing w:line="360" w:lineRule="auto"/>
        <w:jc w:val="both"/>
        <w:rPr>
          <w:rFonts w:cstheme="minorHAnsi"/>
          <w:sz w:val="24"/>
          <w:szCs w:val="24"/>
        </w:rPr>
      </w:pPr>
      <w:r w:rsidRPr="00B25FFA">
        <w:rPr>
          <w:rStyle w:val="hlfld-contribauthor"/>
          <w:rFonts w:cstheme="minorHAnsi"/>
          <w:color w:val="333333"/>
          <w:sz w:val="24"/>
          <w:szCs w:val="24"/>
          <w:shd w:val="clear" w:color="auto" w:fill="FFFFFF"/>
        </w:rPr>
        <w:t>Yin, </w:t>
      </w:r>
      <w:r w:rsidRPr="00B25FFA">
        <w:rPr>
          <w:rStyle w:val="nlmgiven-names"/>
          <w:rFonts w:cstheme="minorHAnsi"/>
          <w:color w:val="333333"/>
          <w:sz w:val="24"/>
          <w:szCs w:val="24"/>
          <w:shd w:val="clear" w:color="auto" w:fill="FFFFFF"/>
        </w:rPr>
        <w:t xml:space="preserve">Z. </w:t>
      </w:r>
      <w:proofErr w:type="gramStart"/>
      <w:r w:rsidRPr="00B25FFA">
        <w:rPr>
          <w:rStyle w:val="nlmgiven-names"/>
          <w:rFonts w:cstheme="minorHAnsi"/>
          <w:color w:val="333333"/>
          <w:sz w:val="24"/>
          <w:szCs w:val="24"/>
          <w:shd w:val="clear" w:color="auto" w:fill="FFFFFF"/>
        </w:rPr>
        <w:t>C.</w:t>
      </w:r>
      <w:r w:rsidRPr="00B25FFA">
        <w:rPr>
          <w:rStyle w:val="hlfld-contribauthor"/>
          <w:rFonts w:cstheme="minorHAnsi"/>
          <w:color w:val="333333"/>
          <w:sz w:val="24"/>
          <w:szCs w:val="24"/>
          <w:shd w:val="clear" w:color="auto" w:fill="FFFFFF"/>
        </w:rPr>
        <w:t> </w:t>
      </w:r>
      <w:r w:rsidRPr="00B25FFA">
        <w:rPr>
          <w:rFonts w:cstheme="minorHAnsi"/>
          <w:color w:val="333333"/>
          <w:sz w:val="24"/>
          <w:szCs w:val="24"/>
          <w:shd w:val="clear" w:color="auto" w:fill="FFFFFF"/>
        </w:rPr>
        <w:t>,</w:t>
      </w:r>
      <w:proofErr w:type="gramEnd"/>
      <w:r w:rsidRPr="00B25FFA">
        <w:rPr>
          <w:rFonts w:cstheme="minorHAnsi"/>
          <w:color w:val="333333"/>
          <w:sz w:val="24"/>
          <w:szCs w:val="24"/>
          <w:shd w:val="clear" w:color="auto" w:fill="FFFFFF"/>
        </w:rPr>
        <w:t> </w:t>
      </w:r>
      <w:r w:rsidRPr="00B25FFA">
        <w:rPr>
          <w:rStyle w:val="nlmgiven-names"/>
          <w:rFonts w:cstheme="minorHAnsi"/>
          <w:color w:val="333333"/>
          <w:sz w:val="24"/>
          <w:szCs w:val="24"/>
          <w:shd w:val="clear" w:color="auto" w:fill="FFFFFF"/>
        </w:rPr>
        <w:t xml:space="preserve">H. </w:t>
      </w:r>
      <w:proofErr w:type="spellStart"/>
      <w:r w:rsidRPr="00B25FFA">
        <w:rPr>
          <w:rStyle w:val="nlmgiven-names"/>
          <w:rFonts w:cstheme="minorHAnsi"/>
          <w:color w:val="333333"/>
          <w:sz w:val="24"/>
          <w:szCs w:val="24"/>
          <w:shd w:val="clear" w:color="auto" w:fill="FFFFFF"/>
        </w:rPr>
        <w:t>Z.</w:t>
      </w:r>
      <w:r w:rsidRPr="00B25FFA">
        <w:rPr>
          <w:rStyle w:val="hlfld-contribauthor"/>
          <w:rFonts w:cstheme="minorHAnsi"/>
          <w:color w:val="333333"/>
          <w:sz w:val="24"/>
          <w:szCs w:val="24"/>
          <w:shd w:val="clear" w:color="auto" w:fill="FFFFFF"/>
        </w:rPr>
        <w:t>Lu</w:t>
      </w:r>
      <w:proofErr w:type="spellEnd"/>
      <w:r w:rsidRPr="00B25FFA">
        <w:rPr>
          <w:rFonts w:cstheme="minorHAnsi"/>
          <w:color w:val="333333"/>
          <w:sz w:val="24"/>
          <w:szCs w:val="24"/>
          <w:shd w:val="clear" w:color="auto" w:fill="FFFFFF"/>
        </w:rPr>
        <w:t>, and </w:t>
      </w:r>
      <w:r w:rsidRPr="00B25FFA">
        <w:rPr>
          <w:rStyle w:val="nlmgiven-names"/>
          <w:rFonts w:cstheme="minorHAnsi"/>
          <w:color w:val="333333"/>
          <w:sz w:val="24"/>
          <w:szCs w:val="24"/>
          <w:shd w:val="clear" w:color="auto" w:fill="FFFFFF"/>
        </w:rPr>
        <w:t xml:space="preserve">B. </w:t>
      </w:r>
      <w:proofErr w:type="spellStart"/>
      <w:r w:rsidRPr="00B25FFA">
        <w:rPr>
          <w:rStyle w:val="nlmgiven-names"/>
          <w:rFonts w:cstheme="minorHAnsi"/>
          <w:color w:val="333333"/>
          <w:sz w:val="24"/>
          <w:szCs w:val="24"/>
          <w:shd w:val="clear" w:color="auto" w:fill="FFFFFF"/>
        </w:rPr>
        <w:t>X.</w:t>
      </w:r>
      <w:r w:rsidRPr="00B25FFA">
        <w:rPr>
          <w:rStyle w:val="hlfld-contribauthor"/>
          <w:rFonts w:cstheme="minorHAnsi"/>
          <w:color w:val="333333"/>
          <w:sz w:val="24"/>
          <w:szCs w:val="24"/>
          <w:shd w:val="clear" w:color="auto" w:fill="FFFFFF"/>
        </w:rPr>
        <w:t>Pan</w:t>
      </w:r>
      <w:proofErr w:type="spellEnd"/>
      <w:r w:rsidRPr="00B25FFA">
        <w:rPr>
          <w:rFonts w:cstheme="minorHAnsi"/>
          <w:color w:val="333333"/>
          <w:sz w:val="24"/>
          <w:szCs w:val="24"/>
          <w:shd w:val="clear" w:color="auto" w:fill="FFFFFF"/>
        </w:rPr>
        <w:t> . </w:t>
      </w:r>
      <w:r w:rsidRPr="00B25FFA">
        <w:rPr>
          <w:rStyle w:val="nlmyear"/>
          <w:rFonts w:cstheme="minorHAnsi"/>
          <w:color w:val="333333"/>
          <w:sz w:val="24"/>
          <w:szCs w:val="24"/>
          <w:shd w:val="clear" w:color="auto" w:fill="FFFFFF"/>
        </w:rPr>
        <w:t>2020</w:t>
      </w:r>
      <w:r w:rsidRPr="00B25FFA">
        <w:rPr>
          <w:rFonts w:cstheme="minorHAnsi"/>
          <w:color w:val="333333"/>
          <w:sz w:val="24"/>
          <w:szCs w:val="24"/>
          <w:shd w:val="clear" w:color="auto" w:fill="FFFFFF"/>
        </w:rPr>
        <w:t>. </w:t>
      </w:r>
      <w:r w:rsidRPr="00B25FFA">
        <w:rPr>
          <w:rStyle w:val="nlmarticle-title"/>
          <w:rFonts w:cstheme="minorHAnsi"/>
          <w:color w:val="333333"/>
          <w:sz w:val="24"/>
          <w:szCs w:val="24"/>
          <w:shd w:val="clear" w:color="auto" w:fill="FFFFFF"/>
        </w:rPr>
        <w:t>The impact of the Sino-US trade war on China’s stock market: An event-based analysis</w:t>
      </w:r>
      <w:r w:rsidRPr="00B25FFA">
        <w:rPr>
          <w:rFonts w:cstheme="minorHAnsi"/>
          <w:color w:val="333333"/>
          <w:sz w:val="24"/>
          <w:szCs w:val="24"/>
          <w:shd w:val="clear" w:color="auto" w:fill="FFFFFF"/>
        </w:rPr>
        <w:t>. </w:t>
      </w:r>
      <w:r w:rsidRPr="00B25FFA">
        <w:rPr>
          <w:rFonts w:cstheme="minorHAnsi"/>
          <w:i/>
          <w:iCs/>
          <w:color w:val="333333"/>
          <w:sz w:val="24"/>
          <w:szCs w:val="24"/>
          <w:shd w:val="clear" w:color="auto" w:fill="FFFFFF"/>
        </w:rPr>
        <w:t>Journal of Management</w:t>
      </w:r>
      <w:r w:rsidRPr="00B25FFA">
        <w:rPr>
          <w:rFonts w:cstheme="minorHAnsi"/>
          <w:color w:val="333333"/>
          <w:sz w:val="24"/>
          <w:szCs w:val="24"/>
          <w:shd w:val="clear" w:color="auto" w:fill="FFFFFF"/>
        </w:rPr>
        <w:t> 33 (1):</w:t>
      </w:r>
      <w:r w:rsidRPr="00B25FFA">
        <w:rPr>
          <w:rStyle w:val="nlmfpage"/>
          <w:rFonts w:cstheme="minorHAnsi"/>
          <w:color w:val="333333"/>
          <w:sz w:val="24"/>
          <w:szCs w:val="24"/>
          <w:shd w:val="clear" w:color="auto" w:fill="FFFFFF"/>
        </w:rPr>
        <w:t>18</w:t>
      </w:r>
      <w:r w:rsidRPr="00B25FFA">
        <w:rPr>
          <w:rFonts w:cstheme="minorHAnsi"/>
          <w:color w:val="333333"/>
          <w:sz w:val="24"/>
          <w:szCs w:val="24"/>
          <w:shd w:val="clear" w:color="auto" w:fill="FFFFFF"/>
        </w:rPr>
        <w:t>–</w:t>
      </w:r>
      <w:r w:rsidRPr="00B25FFA">
        <w:rPr>
          <w:rStyle w:val="nlmlpage"/>
          <w:rFonts w:cstheme="minorHAnsi"/>
          <w:color w:val="333333"/>
          <w:sz w:val="24"/>
          <w:szCs w:val="24"/>
          <w:shd w:val="clear" w:color="auto" w:fill="FFFFFF"/>
        </w:rPr>
        <w:t>28</w:t>
      </w:r>
      <w:r w:rsidRPr="00B25FFA">
        <w:rPr>
          <w:rFonts w:cstheme="minorHAnsi"/>
          <w:color w:val="333333"/>
          <w:sz w:val="24"/>
          <w:szCs w:val="24"/>
          <w:shd w:val="clear" w:color="auto" w:fill="FFFFFF"/>
        </w:rPr>
        <w:t xml:space="preserve">. </w:t>
      </w:r>
      <w:proofErr w:type="gramStart"/>
      <w:r w:rsidRPr="00B25FFA">
        <w:rPr>
          <w:rFonts w:cstheme="minorHAnsi"/>
          <w:color w:val="333333"/>
          <w:sz w:val="24"/>
          <w:szCs w:val="24"/>
          <w:shd w:val="clear" w:color="auto" w:fill="FFFFFF"/>
        </w:rPr>
        <w:t>doi:</w:t>
      </w:r>
      <w:r w:rsidRPr="00B25FFA">
        <w:rPr>
          <w:rStyle w:val="nlmpub-id"/>
          <w:rFonts w:cstheme="minorHAnsi"/>
          <w:color w:val="333333"/>
          <w:sz w:val="24"/>
          <w:szCs w:val="24"/>
          <w:shd w:val="clear" w:color="auto" w:fill="FFFFFF"/>
        </w:rPr>
        <w:t>10.19808/j.cnki</w:t>
      </w:r>
      <w:proofErr w:type="gramEnd"/>
      <w:r w:rsidRPr="00B25FFA">
        <w:rPr>
          <w:rStyle w:val="nlmpub-id"/>
          <w:rFonts w:cstheme="minorHAnsi"/>
          <w:color w:val="333333"/>
          <w:sz w:val="24"/>
          <w:szCs w:val="24"/>
          <w:shd w:val="clear" w:color="auto" w:fill="FFFFFF"/>
        </w:rPr>
        <w:t>.41-1408/F.2020.01.003</w:t>
      </w:r>
      <w:r w:rsidRPr="00B25FFA">
        <w:rPr>
          <w:rFonts w:cstheme="minorHAnsi"/>
          <w:color w:val="333333"/>
          <w:sz w:val="24"/>
          <w:szCs w:val="24"/>
          <w:shd w:val="clear" w:color="auto" w:fill="FFFFFF"/>
        </w:rPr>
        <w:t>.</w:t>
      </w:r>
    </w:p>
    <w:p w14:paraId="2D452071" w14:textId="77777777" w:rsidR="005A6DFB" w:rsidRPr="00B25FFA" w:rsidRDefault="005A6DFB" w:rsidP="005A6DFB">
      <w:pPr>
        <w:pStyle w:val="ListParagraph"/>
        <w:numPr>
          <w:ilvl w:val="0"/>
          <w:numId w:val="1"/>
        </w:numPr>
        <w:spacing w:line="360" w:lineRule="auto"/>
        <w:jc w:val="both"/>
        <w:rPr>
          <w:rFonts w:cstheme="minorHAnsi"/>
          <w:sz w:val="24"/>
          <w:szCs w:val="24"/>
        </w:rPr>
      </w:pPr>
      <w:proofErr w:type="spellStart"/>
      <w:r w:rsidRPr="00B25FFA">
        <w:rPr>
          <w:rStyle w:val="hlfld-contribauthor"/>
          <w:rFonts w:cstheme="minorHAnsi"/>
          <w:color w:val="333333"/>
          <w:sz w:val="24"/>
          <w:szCs w:val="24"/>
          <w:shd w:val="clear" w:color="auto" w:fill="FFFFFF"/>
        </w:rPr>
        <w:t>Kaplanski</w:t>
      </w:r>
      <w:proofErr w:type="spellEnd"/>
      <w:r w:rsidRPr="00B25FFA">
        <w:rPr>
          <w:rStyle w:val="hlfld-contribauthor"/>
          <w:rFonts w:cstheme="minorHAnsi"/>
          <w:color w:val="333333"/>
          <w:sz w:val="24"/>
          <w:szCs w:val="24"/>
          <w:shd w:val="clear" w:color="auto" w:fill="FFFFFF"/>
        </w:rPr>
        <w:t>, </w:t>
      </w:r>
      <w:proofErr w:type="gramStart"/>
      <w:r w:rsidRPr="00B25FFA">
        <w:rPr>
          <w:rStyle w:val="nlmgiven-names"/>
          <w:rFonts w:cstheme="minorHAnsi"/>
          <w:color w:val="333333"/>
          <w:sz w:val="24"/>
          <w:szCs w:val="24"/>
          <w:shd w:val="clear" w:color="auto" w:fill="FFFFFF"/>
        </w:rPr>
        <w:t>G.</w:t>
      </w:r>
      <w:r w:rsidRPr="00B25FFA">
        <w:rPr>
          <w:rStyle w:val="hlfld-contribauthor"/>
          <w:rFonts w:cstheme="minorHAnsi"/>
          <w:color w:val="333333"/>
          <w:sz w:val="24"/>
          <w:szCs w:val="24"/>
          <w:shd w:val="clear" w:color="auto" w:fill="FFFFFF"/>
        </w:rPr>
        <w:t> </w:t>
      </w:r>
      <w:r w:rsidRPr="00B25FFA">
        <w:rPr>
          <w:rFonts w:cstheme="minorHAnsi"/>
          <w:color w:val="333333"/>
          <w:sz w:val="24"/>
          <w:szCs w:val="24"/>
          <w:shd w:val="clear" w:color="auto" w:fill="FFFFFF"/>
        </w:rPr>
        <w:t>,</w:t>
      </w:r>
      <w:proofErr w:type="gramEnd"/>
      <w:r w:rsidRPr="00B25FFA">
        <w:rPr>
          <w:rFonts w:cstheme="minorHAnsi"/>
          <w:color w:val="333333"/>
          <w:sz w:val="24"/>
          <w:szCs w:val="24"/>
          <w:shd w:val="clear" w:color="auto" w:fill="FFFFFF"/>
        </w:rPr>
        <w:t xml:space="preserve"> and </w:t>
      </w:r>
      <w:proofErr w:type="spellStart"/>
      <w:r w:rsidRPr="00B25FFA">
        <w:rPr>
          <w:rStyle w:val="nlmgiven-names"/>
          <w:rFonts w:cstheme="minorHAnsi"/>
          <w:color w:val="333333"/>
          <w:sz w:val="24"/>
          <w:szCs w:val="24"/>
          <w:shd w:val="clear" w:color="auto" w:fill="FFFFFF"/>
        </w:rPr>
        <w:t>H.</w:t>
      </w:r>
      <w:r w:rsidRPr="00B25FFA">
        <w:rPr>
          <w:rStyle w:val="hlfld-contribauthor"/>
          <w:rFonts w:cstheme="minorHAnsi"/>
          <w:color w:val="333333"/>
          <w:sz w:val="24"/>
          <w:szCs w:val="24"/>
          <w:shd w:val="clear" w:color="auto" w:fill="FFFFFF"/>
        </w:rPr>
        <w:t>Levy</w:t>
      </w:r>
      <w:proofErr w:type="spellEnd"/>
      <w:r w:rsidRPr="00B25FFA">
        <w:rPr>
          <w:rFonts w:cstheme="minorHAnsi"/>
          <w:color w:val="333333"/>
          <w:sz w:val="24"/>
          <w:szCs w:val="24"/>
          <w:shd w:val="clear" w:color="auto" w:fill="FFFFFF"/>
        </w:rPr>
        <w:t> . </w:t>
      </w:r>
      <w:r w:rsidRPr="00B25FFA">
        <w:rPr>
          <w:rStyle w:val="nlmyear"/>
          <w:rFonts w:cstheme="minorHAnsi"/>
          <w:color w:val="333333"/>
          <w:sz w:val="24"/>
          <w:szCs w:val="24"/>
          <w:shd w:val="clear" w:color="auto" w:fill="FFFFFF"/>
        </w:rPr>
        <w:t>2010</w:t>
      </w:r>
      <w:r w:rsidRPr="00B25FFA">
        <w:rPr>
          <w:rFonts w:cstheme="minorHAnsi"/>
          <w:color w:val="333333"/>
          <w:sz w:val="24"/>
          <w:szCs w:val="24"/>
          <w:shd w:val="clear" w:color="auto" w:fill="FFFFFF"/>
        </w:rPr>
        <w:t>. </w:t>
      </w:r>
      <w:r w:rsidRPr="00B25FFA">
        <w:rPr>
          <w:rStyle w:val="nlmarticle-title"/>
          <w:rFonts w:cstheme="minorHAnsi"/>
          <w:color w:val="333333"/>
          <w:sz w:val="24"/>
          <w:szCs w:val="24"/>
          <w:shd w:val="clear" w:color="auto" w:fill="FFFFFF"/>
        </w:rPr>
        <w:t>Sentiment and stock prices: The case of aviation disasters</w:t>
      </w:r>
      <w:r w:rsidRPr="00B25FFA">
        <w:rPr>
          <w:rFonts w:cstheme="minorHAnsi"/>
          <w:color w:val="333333"/>
          <w:sz w:val="24"/>
          <w:szCs w:val="24"/>
          <w:shd w:val="clear" w:color="auto" w:fill="FFFFFF"/>
        </w:rPr>
        <w:t>. </w:t>
      </w:r>
      <w:r w:rsidRPr="00B25FFA">
        <w:rPr>
          <w:rFonts w:cstheme="minorHAnsi"/>
          <w:i/>
          <w:iCs/>
          <w:color w:val="333333"/>
          <w:sz w:val="24"/>
          <w:szCs w:val="24"/>
          <w:shd w:val="clear" w:color="auto" w:fill="FFFFFF"/>
        </w:rPr>
        <w:t>Journal of Financial Economics</w:t>
      </w:r>
      <w:r w:rsidRPr="00B25FFA">
        <w:rPr>
          <w:rFonts w:cstheme="minorHAnsi"/>
          <w:color w:val="333333"/>
          <w:sz w:val="24"/>
          <w:szCs w:val="24"/>
          <w:shd w:val="clear" w:color="auto" w:fill="FFFFFF"/>
        </w:rPr>
        <w:t> 95 (2):</w:t>
      </w:r>
      <w:r w:rsidRPr="00B25FFA">
        <w:rPr>
          <w:rStyle w:val="nlmfpage"/>
          <w:rFonts w:cstheme="minorHAnsi"/>
          <w:color w:val="333333"/>
          <w:sz w:val="24"/>
          <w:szCs w:val="24"/>
          <w:shd w:val="clear" w:color="auto" w:fill="FFFFFF"/>
        </w:rPr>
        <w:t>174</w:t>
      </w:r>
      <w:r w:rsidRPr="00B25FFA">
        <w:rPr>
          <w:rFonts w:cstheme="minorHAnsi"/>
          <w:color w:val="333333"/>
          <w:sz w:val="24"/>
          <w:szCs w:val="24"/>
          <w:shd w:val="clear" w:color="auto" w:fill="FFFFFF"/>
        </w:rPr>
        <w:t>–</w:t>
      </w:r>
      <w:r w:rsidRPr="00B25FFA">
        <w:rPr>
          <w:rStyle w:val="nlmlpage"/>
          <w:rFonts w:cstheme="minorHAnsi"/>
          <w:color w:val="333333"/>
          <w:sz w:val="24"/>
          <w:szCs w:val="24"/>
          <w:shd w:val="clear" w:color="auto" w:fill="FFFFFF"/>
        </w:rPr>
        <w:t>201</w:t>
      </w:r>
      <w:r w:rsidRPr="00B25FFA">
        <w:rPr>
          <w:rFonts w:cstheme="minorHAnsi"/>
          <w:color w:val="333333"/>
          <w:sz w:val="24"/>
          <w:szCs w:val="24"/>
          <w:shd w:val="clear" w:color="auto" w:fill="FFFFFF"/>
        </w:rPr>
        <w:t xml:space="preserve">. </w:t>
      </w:r>
      <w:proofErr w:type="gramStart"/>
      <w:r w:rsidRPr="00B25FFA">
        <w:rPr>
          <w:rFonts w:cstheme="minorHAnsi"/>
          <w:color w:val="333333"/>
          <w:sz w:val="24"/>
          <w:szCs w:val="24"/>
          <w:shd w:val="clear" w:color="auto" w:fill="FFFFFF"/>
        </w:rPr>
        <w:t>doi:</w:t>
      </w:r>
      <w:r w:rsidRPr="00B25FFA">
        <w:rPr>
          <w:rStyle w:val="nlmpub-id"/>
          <w:rFonts w:cstheme="minorHAnsi"/>
          <w:color w:val="333333"/>
          <w:sz w:val="24"/>
          <w:szCs w:val="24"/>
          <w:shd w:val="clear" w:color="auto" w:fill="FFFFFF"/>
        </w:rPr>
        <w:t>10.1016/j.jfineco</w:t>
      </w:r>
      <w:proofErr w:type="gramEnd"/>
      <w:r w:rsidRPr="00B25FFA">
        <w:rPr>
          <w:rStyle w:val="nlmpub-id"/>
          <w:rFonts w:cstheme="minorHAnsi"/>
          <w:color w:val="333333"/>
          <w:sz w:val="24"/>
          <w:szCs w:val="24"/>
          <w:shd w:val="clear" w:color="auto" w:fill="FFFFFF"/>
        </w:rPr>
        <w:t>.2009.10.002</w:t>
      </w:r>
      <w:r w:rsidRPr="00B25FFA">
        <w:rPr>
          <w:rFonts w:cstheme="minorHAnsi"/>
          <w:color w:val="333333"/>
          <w:sz w:val="24"/>
          <w:szCs w:val="24"/>
          <w:shd w:val="clear" w:color="auto" w:fill="FFFFFF"/>
        </w:rPr>
        <w:t>.</w:t>
      </w:r>
    </w:p>
    <w:p w14:paraId="4FFA667E" w14:textId="77777777" w:rsidR="005A6DFB" w:rsidRPr="00B25FFA" w:rsidRDefault="005A6DFB" w:rsidP="005A6DFB">
      <w:pPr>
        <w:pStyle w:val="ListParagraph"/>
        <w:numPr>
          <w:ilvl w:val="0"/>
          <w:numId w:val="1"/>
        </w:numPr>
        <w:spacing w:line="360" w:lineRule="auto"/>
        <w:jc w:val="both"/>
        <w:rPr>
          <w:rFonts w:cstheme="minorHAnsi"/>
          <w:sz w:val="24"/>
          <w:szCs w:val="24"/>
        </w:rPr>
      </w:pPr>
      <w:r w:rsidRPr="00B25FFA">
        <w:rPr>
          <w:rStyle w:val="hlfld-contribauthor"/>
          <w:rFonts w:cstheme="minorHAnsi"/>
          <w:color w:val="333333"/>
          <w:sz w:val="24"/>
          <w:szCs w:val="24"/>
          <w:shd w:val="clear" w:color="auto" w:fill="FFFFFF"/>
        </w:rPr>
        <w:t>Ragin, </w:t>
      </w:r>
      <w:r w:rsidRPr="00B25FFA">
        <w:rPr>
          <w:rStyle w:val="nlmgiven-names"/>
          <w:rFonts w:cstheme="minorHAnsi"/>
          <w:color w:val="333333"/>
          <w:sz w:val="24"/>
          <w:szCs w:val="24"/>
          <w:shd w:val="clear" w:color="auto" w:fill="FFFFFF"/>
        </w:rPr>
        <w:t xml:space="preserve">M. </w:t>
      </w:r>
      <w:proofErr w:type="gramStart"/>
      <w:r w:rsidRPr="00B25FFA">
        <w:rPr>
          <w:rStyle w:val="nlmgiven-names"/>
          <w:rFonts w:cstheme="minorHAnsi"/>
          <w:color w:val="333333"/>
          <w:sz w:val="24"/>
          <w:szCs w:val="24"/>
          <w:shd w:val="clear" w:color="auto" w:fill="FFFFFF"/>
        </w:rPr>
        <w:t>A.</w:t>
      </w:r>
      <w:r w:rsidRPr="00B25FFA">
        <w:rPr>
          <w:rStyle w:val="hlfld-contribauthor"/>
          <w:rFonts w:cstheme="minorHAnsi"/>
          <w:color w:val="333333"/>
          <w:sz w:val="24"/>
          <w:szCs w:val="24"/>
          <w:shd w:val="clear" w:color="auto" w:fill="FFFFFF"/>
        </w:rPr>
        <w:t> </w:t>
      </w:r>
      <w:r w:rsidRPr="00B25FFA">
        <w:rPr>
          <w:rFonts w:cstheme="minorHAnsi"/>
          <w:color w:val="333333"/>
          <w:sz w:val="24"/>
          <w:szCs w:val="24"/>
          <w:shd w:val="clear" w:color="auto" w:fill="FFFFFF"/>
        </w:rPr>
        <w:t>,</w:t>
      </w:r>
      <w:proofErr w:type="gramEnd"/>
      <w:r w:rsidRPr="00B25FFA">
        <w:rPr>
          <w:rFonts w:cstheme="minorHAnsi"/>
          <w:color w:val="333333"/>
          <w:sz w:val="24"/>
          <w:szCs w:val="24"/>
          <w:shd w:val="clear" w:color="auto" w:fill="FFFFFF"/>
        </w:rPr>
        <w:t xml:space="preserve"> and </w:t>
      </w:r>
      <w:proofErr w:type="spellStart"/>
      <w:r w:rsidRPr="00B25FFA">
        <w:rPr>
          <w:rStyle w:val="nlmgiven-names"/>
          <w:rFonts w:cstheme="minorHAnsi"/>
          <w:color w:val="333333"/>
          <w:sz w:val="24"/>
          <w:szCs w:val="24"/>
          <w:shd w:val="clear" w:color="auto" w:fill="FFFFFF"/>
        </w:rPr>
        <w:t>M.</w:t>
      </w:r>
      <w:r w:rsidRPr="00B25FFA">
        <w:rPr>
          <w:rStyle w:val="hlfld-contribauthor"/>
          <w:rFonts w:cstheme="minorHAnsi"/>
          <w:color w:val="333333"/>
          <w:sz w:val="24"/>
          <w:szCs w:val="24"/>
          <w:shd w:val="clear" w:color="auto" w:fill="FFFFFF"/>
        </w:rPr>
        <w:t>Halek</w:t>
      </w:r>
      <w:proofErr w:type="spellEnd"/>
      <w:r w:rsidRPr="00B25FFA">
        <w:rPr>
          <w:rFonts w:cstheme="minorHAnsi"/>
          <w:color w:val="333333"/>
          <w:sz w:val="24"/>
          <w:szCs w:val="24"/>
          <w:shd w:val="clear" w:color="auto" w:fill="FFFFFF"/>
        </w:rPr>
        <w:t> . </w:t>
      </w:r>
      <w:r w:rsidRPr="00B25FFA">
        <w:rPr>
          <w:rStyle w:val="nlmyear"/>
          <w:rFonts w:cstheme="minorHAnsi"/>
          <w:color w:val="333333"/>
          <w:sz w:val="24"/>
          <w:szCs w:val="24"/>
          <w:shd w:val="clear" w:color="auto" w:fill="FFFFFF"/>
        </w:rPr>
        <w:t>2016</w:t>
      </w:r>
      <w:r w:rsidRPr="00B25FFA">
        <w:rPr>
          <w:rFonts w:cstheme="minorHAnsi"/>
          <w:color w:val="333333"/>
          <w:sz w:val="24"/>
          <w:szCs w:val="24"/>
          <w:shd w:val="clear" w:color="auto" w:fill="FFFFFF"/>
        </w:rPr>
        <w:t>. </w:t>
      </w:r>
      <w:r w:rsidRPr="00B25FFA">
        <w:rPr>
          <w:rStyle w:val="nlmarticle-title"/>
          <w:rFonts w:cstheme="minorHAnsi"/>
          <w:color w:val="333333"/>
          <w:sz w:val="24"/>
          <w:szCs w:val="24"/>
          <w:shd w:val="clear" w:color="auto" w:fill="FFFFFF"/>
        </w:rPr>
        <w:t>Market expectations following catastrophes: An examination of insurance broker returns</w:t>
      </w:r>
      <w:r w:rsidRPr="00B25FFA">
        <w:rPr>
          <w:rFonts w:cstheme="minorHAnsi"/>
          <w:color w:val="333333"/>
          <w:sz w:val="24"/>
          <w:szCs w:val="24"/>
          <w:shd w:val="clear" w:color="auto" w:fill="FFFFFF"/>
        </w:rPr>
        <w:t>. </w:t>
      </w:r>
      <w:r w:rsidRPr="00B25FFA">
        <w:rPr>
          <w:rFonts w:cstheme="minorHAnsi"/>
          <w:i/>
          <w:iCs/>
          <w:color w:val="333333"/>
          <w:sz w:val="24"/>
          <w:szCs w:val="24"/>
          <w:shd w:val="clear" w:color="auto" w:fill="FFFFFF"/>
        </w:rPr>
        <w:t>The Journal of Risk and Insurance</w:t>
      </w:r>
      <w:r w:rsidRPr="00B25FFA">
        <w:rPr>
          <w:rFonts w:cstheme="minorHAnsi"/>
          <w:color w:val="333333"/>
          <w:sz w:val="24"/>
          <w:szCs w:val="24"/>
          <w:shd w:val="clear" w:color="auto" w:fill="FFFFFF"/>
        </w:rPr>
        <w:t> 83 (4):</w:t>
      </w:r>
      <w:r w:rsidRPr="00B25FFA">
        <w:rPr>
          <w:rStyle w:val="nlmfpage"/>
          <w:rFonts w:cstheme="minorHAnsi"/>
          <w:color w:val="333333"/>
          <w:sz w:val="24"/>
          <w:szCs w:val="24"/>
          <w:shd w:val="clear" w:color="auto" w:fill="FFFFFF"/>
        </w:rPr>
        <w:t>849</w:t>
      </w:r>
      <w:r w:rsidRPr="00B25FFA">
        <w:rPr>
          <w:rFonts w:cstheme="minorHAnsi"/>
          <w:color w:val="333333"/>
          <w:sz w:val="24"/>
          <w:szCs w:val="24"/>
          <w:shd w:val="clear" w:color="auto" w:fill="FFFFFF"/>
        </w:rPr>
        <w:t>–</w:t>
      </w:r>
      <w:r w:rsidRPr="00B25FFA">
        <w:rPr>
          <w:rStyle w:val="nlmlpage"/>
          <w:rFonts w:cstheme="minorHAnsi"/>
          <w:color w:val="333333"/>
          <w:sz w:val="24"/>
          <w:szCs w:val="24"/>
          <w:shd w:val="clear" w:color="auto" w:fill="FFFFFF"/>
        </w:rPr>
        <w:t>76</w:t>
      </w:r>
      <w:r w:rsidRPr="00B25FFA">
        <w:rPr>
          <w:rFonts w:cstheme="minorHAnsi"/>
          <w:color w:val="333333"/>
          <w:sz w:val="24"/>
          <w:szCs w:val="24"/>
          <w:shd w:val="clear" w:color="auto" w:fill="FFFFFF"/>
        </w:rPr>
        <w:t>. doi:</w:t>
      </w:r>
      <w:r w:rsidRPr="00B25FFA">
        <w:rPr>
          <w:rStyle w:val="nlmpub-id"/>
          <w:rFonts w:cstheme="minorHAnsi"/>
          <w:color w:val="333333"/>
          <w:sz w:val="24"/>
          <w:szCs w:val="24"/>
          <w:shd w:val="clear" w:color="auto" w:fill="FFFFFF"/>
        </w:rPr>
        <w:t>10.1111/jori.12069</w:t>
      </w:r>
      <w:r w:rsidRPr="00B25FFA">
        <w:rPr>
          <w:rFonts w:cstheme="minorHAnsi"/>
          <w:color w:val="333333"/>
          <w:sz w:val="24"/>
          <w:szCs w:val="24"/>
          <w:shd w:val="clear" w:color="auto" w:fill="FFFFFF"/>
        </w:rPr>
        <w:t>.</w:t>
      </w:r>
    </w:p>
    <w:p w14:paraId="543AC8A3" w14:textId="77777777" w:rsidR="005A6DFB" w:rsidRPr="00B25FFA" w:rsidRDefault="005A6DFB" w:rsidP="005A6DFB">
      <w:pPr>
        <w:pStyle w:val="ListParagraph"/>
        <w:numPr>
          <w:ilvl w:val="0"/>
          <w:numId w:val="1"/>
        </w:numPr>
        <w:spacing w:line="360" w:lineRule="auto"/>
        <w:jc w:val="both"/>
        <w:rPr>
          <w:rFonts w:cstheme="minorHAnsi"/>
          <w:sz w:val="24"/>
          <w:szCs w:val="24"/>
        </w:rPr>
      </w:pPr>
      <w:r w:rsidRPr="00B25FFA">
        <w:rPr>
          <w:rStyle w:val="hlfld-contribauthor"/>
          <w:rFonts w:cstheme="minorHAnsi"/>
          <w:color w:val="333333"/>
          <w:sz w:val="24"/>
          <w:szCs w:val="24"/>
          <w:shd w:val="clear" w:color="auto" w:fill="FFFFFF"/>
        </w:rPr>
        <w:t xml:space="preserve">Al </w:t>
      </w:r>
      <w:proofErr w:type="spellStart"/>
      <w:r w:rsidRPr="00B25FFA">
        <w:rPr>
          <w:rStyle w:val="hlfld-contribauthor"/>
          <w:rFonts w:cstheme="minorHAnsi"/>
          <w:color w:val="333333"/>
          <w:sz w:val="24"/>
          <w:szCs w:val="24"/>
          <w:shd w:val="clear" w:color="auto" w:fill="FFFFFF"/>
        </w:rPr>
        <w:t>Rjoub</w:t>
      </w:r>
      <w:proofErr w:type="spellEnd"/>
      <w:r w:rsidRPr="00B25FFA">
        <w:rPr>
          <w:rStyle w:val="hlfld-contribauthor"/>
          <w:rFonts w:cstheme="minorHAnsi"/>
          <w:color w:val="333333"/>
          <w:sz w:val="24"/>
          <w:szCs w:val="24"/>
          <w:shd w:val="clear" w:color="auto" w:fill="FFFFFF"/>
        </w:rPr>
        <w:t>, </w:t>
      </w:r>
      <w:r w:rsidRPr="00B25FFA">
        <w:rPr>
          <w:rStyle w:val="nlmgiven-names"/>
          <w:rFonts w:cstheme="minorHAnsi"/>
          <w:color w:val="333333"/>
          <w:sz w:val="24"/>
          <w:szCs w:val="24"/>
          <w:shd w:val="clear" w:color="auto" w:fill="FFFFFF"/>
        </w:rPr>
        <w:t>S. A. M.</w:t>
      </w:r>
      <w:r w:rsidRPr="00B25FFA">
        <w:rPr>
          <w:rStyle w:val="hlfld-contribauthor"/>
          <w:rFonts w:cstheme="minorHAnsi"/>
          <w:color w:val="333333"/>
          <w:sz w:val="24"/>
          <w:szCs w:val="24"/>
          <w:shd w:val="clear" w:color="auto" w:fill="FFFFFF"/>
        </w:rPr>
        <w:t> </w:t>
      </w:r>
      <w:r w:rsidRPr="00B25FFA">
        <w:rPr>
          <w:rStyle w:val="nlmyear"/>
          <w:rFonts w:cstheme="minorHAnsi"/>
          <w:color w:val="333333"/>
          <w:sz w:val="24"/>
          <w:szCs w:val="24"/>
          <w:shd w:val="clear" w:color="auto" w:fill="FFFFFF"/>
        </w:rPr>
        <w:t>2009</w:t>
      </w:r>
      <w:r w:rsidRPr="00B25FFA">
        <w:rPr>
          <w:rFonts w:cstheme="minorHAnsi"/>
          <w:color w:val="333333"/>
          <w:sz w:val="24"/>
          <w:szCs w:val="24"/>
          <w:shd w:val="clear" w:color="auto" w:fill="FFFFFF"/>
        </w:rPr>
        <w:t>. </w:t>
      </w:r>
      <w:r w:rsidRPr="00B25FFA">
        <w:rPr>
          <w:rStyle w:val="nlmarticle-title"/>
          <w:rFonts w:cstheme="minorHAnsi"/>
          <w:color w:val="333333"/>
          <w:sz w:val="24"/>
          <w:szCs w:val="24"/>
          <w:shd w:val="clear" w:color="auto" w:fill="FFFFFF"/>
        </w:rPr>
        <w:t>Business cycles, financial crises, and stock volatility in Jordan stock exchange</w:t>
      </w:r>
      <w:r w:rsidRPr="00B25FFA">
        <w:rPr>
          <w:rFonts w:cstheme="minorHAnsi"/>
          <w:color w:val="333333"/>
          <w:sz w:val="24"/>
          <w:szCs w:val="24"/>
          <w:shd w:val="clear" w:color="auto" w:fill="FFFFFF"/>
        </w:rPr>
        <w:t>. </w:t>
      </w:r>
      <w:r w:rsidRPr="00B25FFA">
        <w:rPr>
          <w:rFonts w:cstheme="minorHAnsi"/>
          <w:i/>
          <w:iCs/>
          <w:color w:val="333333"/>
          <w:sz w:val="24"/>
          <w:szCs w:val="24"/>
          <w:shd w:val="clear" w:color="auto" w:fill="FFFFFF"/>
        </w:rPr>
        <w:t>Social Science Electronic Publishing</w:t>
      </w:r>
      <w:r w:rsidRPr="00B25FFA">
        <w:rPr>
          <w:rFonts w:cstheme="minorHAnsi"/>
          <w:color w:val="333333"/>
          <w:sz w:val="24"/>
          <w:szCs w:val="24"/>
          <w:shd w:val="clear" w:color="auto" w:fill="FFFFFF"/>
        </w:rPr>
        <w:t> 31 (1):</w:t>
      </w:r>
      <w:r w:rsidRPr="00B25FFA">
        <w:rPr>
          <w:rStyle w:val="nlmfpage"/>
          <w:rFonts w:cstheme="minorHAnsi"/>
          <w:color w:val="333333"/>
          <w:sz w:val="24"/>
          <w:szCs w:val="24"/>
          <w:shd w:val="clear" w:color="auto" w:fill="FFFFFF"/>
        </w:rPr>
        <w:t>127</w:t>
      </w:r>
      <w:r w:rsidRPr="00B25FFA">
        <w:rPr>
          <w:rFonts w:cstheme="minorHAnsi"/>
          <w:color w:val="333333"/>
          <w:sz w:val="24"/>
          <w:szCs w:val="24"/>
          <w:shd w:val="clear" w:color="auto" w:fill="FFFFFF"/>
        </w:rPr>
        <w:t>–</w:t>
      </w:r>
      <w:r w:rsidRPr="00B25FFA">
        <w:rPr>
          <w:rStyle w:val="nlmlpage"/>
          <w:rFonts w:cstheme="minorHAnsi"/>
          <w:color w:val="333333"/>
          <w:sz w:val="24"/>
          <w:szCs w:val="24"/>
          <w:shd w:val="clear" w:color="auto" w:fill="FFFFFF"/>
        </w:rPr>
        <w:t>32</w:t>
      </w:r>
      <w:r w:rsidRPr="00B25FFA">
        <w:rPr>
          <w:rFonts w:cstheme="minorHAnsi"/>
          <w:color w:val="333333"/>
          <w:sz w:val="24"/>
          <w:szCs w:val="24"/>
          <w:shd w:val="clear" w:color="auto" w:fill="FFFFFF"/>
        </w:rPr>
        <w:t>. doi:</w:t>
      </w:r>
      <w:r w:rsidRPr="00B25FFA">
        <w:rPr>
          <w:rStyle w:val="nlmpub-id"/>
          <w:rFonts w:cstheme="minorHAnsi"/>
          <w:color w:val="333333"/>
          <w:sz w:val="24"/>
          <w:szCs w:val="24"/>
          <w:shd w:val="clear" w:color="auto" w:fill="FFFFFF"/>
        </w:rPr>
        <w:t>10.2139/ssrn.1461819</w:t>
      </w:r>
      <w:r w:rsidRPr="00B25FFA">
        <w:rPr>
          <w:rFonts w:cstheme="minorHAnsi"/>
          <w:color w:val="333333"/>
          <w:sz w:val="24"/>
          <w:szCs w:val="24"/>
          <w:shd w:val="clear" w:color="auto" w:fill="FFFFFF"/>
        </w:rPr>
        <w:t>.</w:t>
      </w:r>
    </w:p>
    <w:p w14:paraId="6E2FFF63" w14:textId="77777777" w:rsidR="005A6DFB" w:rsidRPr="00B25FFA" w:rsidRDefault="005A6DFB" w:rsidP="005A6DFB">
      <w:pPr>
        <w:pStyle w:val="ListParagraph"/>
        <w:numPr>
          <w:ilvl w:val="0"/>
          <w:numId w:val="1"/>
        </w:numPr>
        <w:spacing w:line="360" w:lineRule="auto"/>
        <w:jc w:val="both"/>
        <w:rPr>
          <w:rFonts w:cstheme="minorHAnsi"/>
          <w:sz w:val="24"/>
          <w:szCs w:val="24"/>
        </w:rPr>
      </w:pPr>
      <w:r w:rsidRPr="00B25FFA">
        <w:rPr>
          <w:rStyle w:val="hlfld-contribauthor"/>
          <w:rFonts w:cstheme="minorHAnsi"/>
          <w:color w:val="333333"/>
          <w:sz w:val="24"/>
          <w:szCs w:val="24"/>
          <w:shd w:val="clear" w:color="auto" w:fill="FFFFFF"/>
        </w:rPr>
        <w:lastRenderedPageBreak/>
        <w:t>Goh, </w:t>
      </w:r>
      <w:proofErr w:type="gramStart"/>
      <w:r w:rsidRPr="00B25FFA">
        <w:rPr>
          <w:rStyle w:val="nlmgiven-names"/>
          <w:rFonts w:cstheme="minorHAnsi"/>
          <w:color w:val="333333"/>
          <w:sz w:val="24"/>
          <w:szCs w:val="24"/>
          <w:shd w:val="clear" w:color="auto" w:fill="FFFFFF"/>
        </w:rPr>
        <w:t>C.</w:t>
      </w:r>
      <w:r w:rsidRPr="00B25FFA">
        <w:rPr>
          <w:rStyle w:val="hlfld-contribauthor"/>
          <w:rFonts w:cstheme="minorHAnsi"/>
          <w:color w:val="333333"/>
          <w:sz w:val="24"/>
          <w:szCs w:val="24"/>
          <w:shd w:val="clear" w:color="auto" w:fill="FFFFFF"/>
        </w:rPr>
        <w:t> </w:t>
      </w:r>
      <w:r w:rsidRPr="00B25FFA">
        <w:rPr>
          <w:rFonts w:cstheme="minorHAnsi"/>
          <w:color w:val="333333"/>
          <w:sz w:val="24"/>
          <w:szCs w:val="24"/>
          <w:shd w:val="clear" w:color="auto" w:fill="FFFFFF"/>
        </w:rPr>
        <w:t>,</w:t>
      </w:r>
      <w:proofErr w:type="gramEnd"/>
      <w:r w:rsidRPr="00B25FFA">
        <w:rPr>
          <w:rFonts w:cstheme="minorHAnsi"/>
          <w:color w:val="333333"/>
          <w:sz w:val="24"/>
          <w:szCs w:val="24"/>
          <w:shd w:val="clear" w:color="auto" w:fill="FFFFFF"/>
        </w:rPr>
        <w:t xml:space="preserve"> and </w:t>
      </w:r>
      <w:proofErr w:type="spellStart"/>
      <w:r w:rsidRPr="00B25FFA">
        <w:rPr>
          <w:rStyle w:val="nlmgiven-names"/>
          <w:rFonts w:cstheme="minorHAnsi"/>
          <w:color w:val="333333"/>
          <w:sz w:val="24"/>
          <w:szCs w:val="24"/>
          <w:shd w:val="clear" w:color="auto" w:fill="FFFFFF"/>
        </w:rPr>
        <w:t>R.</w:t>
      </w:r>
      <w:r w:rsidRPr="00B25FFA">
        <w:rPr>
          <w:rStyle w:val="hlfld-contribauthor"/>
          <w:rFonts w:cstheme="minorHAnsi"/>
          <w:color w:val="333333"/>
          <w:sz w:val="24"/>
          <w:szCs w:val="24"/>
          <w:shd w:val="clear" w:color="auto" w:fill="FFFFFF"/>
        </w:rPr>
        <w:t>Law</w:t>
      </w:r>
      <w:proofErr w:type="spellEnd"/>
      <w:r w:rsidRPr="00B25FFA">
        <w:rPr>
          <w:rFonts w:cstheme="minorHAnsi"/>
          <w:color w:val="333333"/>
          <w:sz w:val="24"/>
          <w:szCs w:val="24"/>
          <w:shd w:val="clear" w:color="auto" w:fill="FFFFFF"/>
        </w:rPr>
        <w:t> . </w:t>
      </w:r>
      <w:r w:rsidRPr="00B25FFA">
        <w:rPr>
          <w:rStyle w:val="nlmyear"/>
          <w:rFonts w:cstheme="minorHAnsi"/>
          <w:color w:val="333333"/>
          <w:sz w:val="24"/>
          <w:szCs w:val="24"/>
          <w:shd w:val="clear" w:color="auto" w:fill="FFFFFF"/>
        </w:rPr>
        <w:t>2002</w:t>
      </w:r>
      <w:r w:rsidRPr="00B25FFA">
        <w:rPr>
          <w:rFonts w:cstheme="minorHAnsi"/>
          <w:color w:val="333333"/>
          <w:sz w:val="24"/>
          <w:szCs w:val="24"/>
          <w:shd w:val="clear" w:color="auto" w:fill="FFFFFF"/>
        </w:rPr>
        <w:t>. </w:t>
      </w:r>
      <w:r w:rsidRPr="00B25FFA">
        <w:rPr>
          <w:rStyle w:val="nlmarticle-title"/>
          <w:rFonts w:cstheme="minorHAnsi"/>
          <w:color w:val="333333"/>
          <w:sz w:val="24"/>
          <w:szCs w:val="24"/>
          <w:shd w:val="clear" w:color="auto" w:fill="FFFFFF"/>
        </w:rPr>
        <w:t>Modeling and forecasting tourism demand for arrivals with stochastic nonstationary seasonality and intervention</w:t>
      </w:r>
      <w:r w:rsidRPr="00B25FFA">
        <w:rPr>
          <w:rFonts w:cstheme="minorHAnsi"/>
          <w:color w:val="333333"/>
          <w:sz w:val="24"/>
          <w:szCs w:val="24"/>
          <w:shd w:val="clear" w:color="auto" w:fill="FFFFFF"/>
        </w:rPr>
        <w:t>. </w:t>
      </w:r>
      <w:r w:rsidRPr="00B25FFA">
        <w:rPr>
          <w:rFonts w:cstheme="minorHAnsi"/>
          <w:i/>
          <w:iCs/>
          <w:color w:val="333333"/>
          <w:sz w:val="24"/>
          <w:szCs w:val="24"/>
          <w:shd w:val="clear" w:color="auto" w:fill="FFFFFF"/>
        </w:rPr>
        <w:t>Tourism Management</w:t>
      </w:r>
      <w:r w:rsidRPr="00B25FFA">
        <w:rPr>
          <w:rFonts w:cstheme="minorHAnsi"/>
          <w:color w:val="333333"/>
          <w:sz w:val="24"/>
          <w:szCs w:val="24"/>
          <w:shd w:val="clear" w:color="auto" w:fill="FFFFFF"/>
        </w:rPr>
        <w:t> 23 (5):</w:t>
      </w:r>
      <w:r w:rsidRPr="00B25FFA">
        <w:rPr>
          <w:rStyle w:val="nlmfpage"/>
          <w:rFonts w:cstheme="minorHAnsi"/>
          <w:color w:val="333333"/>
          <w:sz w:val="24"/>
          <w:szCs w:val="24"/>
          <w:shd w:val="clear" w:color="auto" w:fill="FFFFFF"/>
        </w:rPr>
        <w:t>499</w:t>
      </w:r>
      <w:r w:rsidRPr="00B25FFA">
        <w:rPr>
          <w:rFonts w:cstheme="minorHAnsi"/>
          <w:color w:val="333333"/>
          <w:sz w:val="24"/>
          <w:szCs w:val="24"/>
          <w:shd w:val="clear" w:color="auto" w:fill="FFFFFF"/>
        </w:rPr>
        <w:t>–</w:t>
      </w:r>
      <w:r w:rsidRPr="00B25FFA">
        <w:rPr>
          <w:rStyle w:val="nlmlpage"/>
          <w:rFonts w:cstheme="minorHAnsi"/>
          <w:color w:val="333333"/>
          <w:sz w:val="24"/>
          <w:szCs w:val="24"/>
          <w:shd w:val="clear" w:color="auto" w:fill="FFFFFF"/>
        </w:rPr>
        <w:t>510</w:t>
      </w:r>
      <w:r w:rsidRPr="00B25FFA">
        <w:rPr>
          <w:rFonts w:cstheme="minorHAnsi"/>
          <w:color w:val="333333"/>
          <w:sz w:val="24"/>
          <w:szCs w:val="24"/>
          <w:shd w:val="clear" w:color="auto" w:fill="FFFFFF"/>
        </w:rPr>
        <w:t>. doi:</w:t>
      </w:r>
      <w:r w:rsidRPr="00B25FFA">
        <w:rPr>
          <w:rStyle w:val="nlmpub-id"/>
          <w:rFonts w:cstheme="minorHAnsi"/>
          <w:color w:val="333333"/>
          <w:sz w:val="24"/>
          <w:szCs w:val="24"/>
          <w:shd w:val="clear" w:color="auto" w:fill="FFFFFF"/>
        </w:rPr>
        <w:t>10.1016/S0261-5177(02)00009-2</w:t>
      </w:r>
      <w:r w:rsidRPr="00B25FFA">
        <w:rPr>
          <w:rFonts w:cstheme="minorHAnsi"/>
          <w:color w:val="333333"/>
          <w:sz w:val="24"/>
          <w:szCs w:val="24"/>
          <w:shd w:val="clear" w:color="auto" w:fill="FFFFFF"/>
        </w:rPr>
        <w:t>.</w:t>
      </w:r>
    </w:p>
    <w:p w14:paraId="42656191" w14:textId="77777777" w:rsidR="005A6DFB" w:rsidRPr="00B25FFA" w:rsidRDefault="005A6DFB" w:rsidP="005A6DFB">
      <w:pPr>
        <w:pStyle w:val="ListParagraph"/>
        <w:numPr>
          <w:ilvl w:val="0"/>
          <w:numId w:val="1"/>
        </w:numPr>
        <w:spacing w:line="360" w:lineRule="auto"/>
        <w:jc w:val="both"/>
        <w:rPr>
          <w:rFonts w:cstheme="minorHAnsi"/>
          <w:sz w:val="24"/>
          <w:szCs w:val="24"/>
        </w:rPr>
      </w:pPr>
      <w:proofErr w:type="spellStart"/>
      <w:r w:rsidRPr="00B25FFA">
        <w:rPr>
          <w:rStyle w:val="hlfld-contribauthor"/>
          <w:rFonts w:cstheme="minorHAnsi"/>
          <w:color w:val="333333"/>
          <w:sz w:val="24"/>
          <w:szCs w:val="24"/>
          <w:shd w:val="clear" w:color="auto" w:fill="FFFFFF"/>
        </w:rPr>
        <w:t>Mctier</w:t>
      </w:r>
      <w:proofErr w:type="spellEnd"/>
      <w:r w:rsidRPr="00B25FFA">
        <w:rPr>
          <w:rStyle w:val="hlfld-contribauthor"/>
          <w:rFonts w:cstheme="minorHAnsi"/>
          <w:color w:val="333333"/>
          <w:sz w:val="24"/>
          <w:szCs w:val="24"/>
          <w:shd w:val="clear" w:color="auto" w:fill="FFFFFF"/>
        </w:rPr>
        <w:t>, </w:t>
      </w:r>
      <w:r w:rsidRPr="00B25FFA">
        <w:rPr>
          <w:rStyle w:val="nlmgiven-names"/>
          <w:rFonts w:cstheme="minorHAnsi"/>
          <w:color w:val="333333"/>
          <w:sz w:val="24"/>
          <w:szCs w:val="24"/>
          <w:shd w:val="clear" w:color="auto" w:fill="FFFFFF"/>
        </w:rPr>
        <w:t xml:space="preserve">B. </w:t>
      </w:r>
      <w:proofErr w:type="gramStart"/>
      <w:r w:rsidRPr="00B25FFA">
        <w:rPr>
          <w:rStyle w:val="nlmgiven-names"/>
          <w:rFonts w:cstheme="minorHAnsi"/>
          <w:color w:val="333333"/>
          <w:sz w:val="24"/>
          <w:szCs w:val="24"/>
          <w:shd w:val="clear" w:color="auto" w:fill="FFFFFF"/>
        </w:rPr>
        <w:t>C.</w:t>
      </w:r>
      <w:r w:rsidRPr="00B25FFA">
        <w:rPr>
          <w:rStyle w:val="hlfld-contribauthor"/>
          <w:rFonts w:cstheme="minorHAnsi"/>
          <w:color w:val="333333"/>
          <w:sz w:val="24"/>
          <w:szCs w:val="24"/>
          <w:shd w:val="clear" w:color="auto" w:fill="FFFFFF"/>
        </w:rPr>
        <w:t> </w:t>
      </w:r>
      <w:r w:rsidRPr="00B25FFA">
        <w:rPr>
          <w:rFonts w:cstheme="minorHAnsi"/>
          <w:color w:val="333333"/>
          <w:sz w:val="24"/>
          <w:szCs w:val="24"/>
          <w:shd w:val="clear" w:color="auto" w:fill="FFFFFF"/>
        </w:rPr>
        <w:t>,</w:t>
      </w:r>
      <w:proofErr w:type="gramEnd"/>
      <w:r w:rsidRPr="00B25FFA">
        <w:rPr>
          <w:rFonts w:cstheme="minorHAnsi"/>
          <w:color w:val="333333"/>
          <w:sz w:val="24"/>
          <w:szCs w:val="24"/>
          <w:shd w:val="clear" w:color="auto" w:fill="FFFFFF"/>
        </w:rPr>
        <w:t> </w:t>
      </w:r>
      <w:proofErr w:type="spellStart"/>
      <w:r w:rsidRPr="00B25FFA">
        <w:rPr>
          <w:rStyle w:val="nlmgiven-names"/>
          <w:rFonts w:cstheme="minorHAnsi"/>
          <w:color w:val="333333"/>
          <w:sz w:val="24"/>
          <w:szCs w:val="24"/>
          <w:shd w:val="clear" w:color="auto" w:fill="FFFFFF"/>
        </w:rPr>
        <w:t>Y.</w:t>
      </w:r>
      <w:r w:rsidRPr="00B25FFA">
        <w:rPr>
          <w:rStyle w:val="hlfld-contribauthor"/>
          <w:rFonts w:cstheme="minorHAnsi"/>
          <w:color w:val="333333"/>
          <w:sz w:val="24"/>
          <w:szCs w:val="24"/>
          <w:shd w:val="clear" w:color="auto" w:fill="FFFFFF"/>
        </w:rPr>
        <w:t>Tse</w:t>
      </w:r>
      <w:proofErr w:type="spellEnd"/>
      <w:r w:rsidRPr="00B25FFA">
        <w:rPr>
          <w:rFonts w:cstheme="minorHAnsi"/>
          <w:color w:val="333333"/>
          <w:sz w:val="24"/>
          <w:szCs w:val="24"/>
          <w:shd w:val="clear" w:color="auto" w:fill="FFFFFF"/>
        </w:rPr>
        <w:t>, and </w:t>
      </w:r>
      <w:r w:rsidRPr="00B25FFA">
        <w:rPr>
          <w:rStyle w:val="nlmgiven-names"/>
          <w:rFonts w:cstheme="minorHAnsi"/>
          <w:color w:val="333333"/>
          <w:sz w:val="24"/>
          <w:szCs w:val="24"/>
          <w:shd w:val="clear" w:color="auto" w:fill="FFFFFF"/>
        </w:rPr>
        <w:t xml:space="preserve">J. </w:t>
      </w:r>
      <w:proofErr w:type="spellStart"/>
      <w:r w:rsidRPr="00B25FFA">
        <w:rPr>
          <w:rStyle w:val="nlmgiven-names"/>
          <w:rFonts w:cstheme="minorHAnsi"/>
          <w:color w:val="333333"/>
          <w:sz w:val="24"/>
          <w:szCs w:val="24"/>
          <w:shd w:val="clear" w:color="auto" w:fill="FFFFFF"/>
        </w:rPr>
        <w:t>K.</w:t>
      </w:r>
      <w:r w:rsidRPr="00B25FFA">
        <w:rPr>
          <w:rStyle w:val="hlfld-contribauthor"/>
          <w:rFonts w:cstheme="minorHAnsi"/>
          <w:color w:val="333333"/>
          <w:sz w:val="24"/>
          <w:szCs w:val="24"/>
          <w:shd w:val="clear" w:color="auto" w:fill="FFFFFF"/>
        </w:rPr>
        <w:t>Wald</w:t>
      </w:r>
      <w:proofErr w:type="spellEnd"/>
      <w:r w:rsidRPr="00B25FFA">
        <w:rPr>
          <w:rFonts w:cstheme="minorHAnsi"/>
          <w:color w:val="333333"/>
          <w:sz w:val="24"/>
          <w:szCs w:val="24"/>
          <w:shd w:val="clear" w:color="auto" w:fill="FFFFFF"/>
        </w:rPr>
        <w:t> . </w:t>
      </w:r>
      <w:r w:rsidRPr="00B25FFA">
        <w:rPr>
          <w:rStyle w:val="nlmyear"/>
          <w:rFonts w:cstheme="minorHAnsi"/>
          <w:color w:val="333333"/>
          <w:sz w:val="24"/>
          <w:szCs w:val="24"/>
          <w:shd w:val="clear" w:color="auto" w:fill="FFFFFF"/>
        </w:rPr>
        <w:t>2011</w:t>
      </w:r>
      <w:r w:rsidRPr="00B25FFA">
        <w:rPr>
          <w:rFonts w:cstheme="minorHAnsi"/>
          <w:color w:val="333333"/>
          <w:sz w:val="24"/>
          <w:szCs w:val="24"/>
          <w:shd w:val="clear" w:color="auto" w:fill="FFFFFF"/>
        </w:rPr>
        <w:t>. </w:t>
      </w:r>
      <w:r w:rsidRPr="00B25FFA">
        <w:rPr>
          <w:rStyle w:val="nlmarticle-title"/>
          <w:rFonts w:cstheme="minorHAnsi"/>
          <w:color w:val="333333"/>
          <w:sz w:val="24"/>
          <w:szCs w:val="24"/>
          <w:shd w:val="clear" w:color="auto" w:fill="FFFFFF"/>
        </w:rPr>
        <w:t>Do stock markets catch the flu?</w:t>
      </w:r>
      <w:r w:rsidRPr="00B25FFA">
        <w:rPr>
          <w:rFonts w:cstheme="minorHAnsi"/>
          <w:color w:val="333333"/>
          <w:sz w:val="24"/>
          <w:szCs w:val="24"/>
          <w:shd w:val="clear" w:color="auto" w:fill="FFFFFF"/>
        </w:rPr>
        <w:t> </w:t>
      </w:r>
      <w:r w:rsidRPr="00B25FFA">
        <w:rPr>
          <w:rFonts w:cstheme="minorHAnsi"/>
          <w:i/>
          <w:iCs/>
          <w:color w:val="333333"/>
          <w:sz w:val="24"/>
          <w:szCs w:val="24"/>
          <w:shd w:val="clear" w:color="auto" w:fill="FFFFFF"/>
        </w:rPr>
        <w:t>Journal of Financial &amp; Quantitative Analysis</w:t>
      </w:r>
      <w:r w:rsidRPr="00B25FFA">
        <w:rPr>
          <w:rFonts w:cstheme="minorHAnsi"/>
          <w:color w:val="333333"/>
          <w:sz w:val="24"/>
          <w:szCs w:val="24"/>
          <w:shd w:val="clear" w:color="auto" w:fill="FFFFFF"/>
        </w:rPr>
        <w:t> 48 (3):</w:t>
      </w:r>
      <w:r w:rsidRPr="00B25FFA">
        <w:rPr>
          <w:rStyle w:val="nlmfpage"/>
          <w:rFonts w:cstheme="minorHAnsi"/>
          <w:color w:val="333333"/>
          <w:sz w:val="24"/>
          <w:szCs w:val="24"/>
          <w:shd w:val="clear" w:color="auto" w:fill="FFFFFF"/>
        </w:rPr>
        <w:t>979</w:t>
      </w:r>
      <w:r w:rsidRPr="00B25FFA">
        <w:rPr>
          <w:rFonts w:cstheme="minorHAnsi"/>
          <w:color w:val="333333"/>
          <w:sz w:val="24"/>
          <w:szCs w:val="24"/>
          <w:shd w:val="clear" w:color="auto" w:fill="FFFFFF"/>
        </w:rPr>
        <w:t>–</w:t>
      </w:r>
      <w:r w:rsidRPr="00B25FFA">
        <w:rPr>
          <w:rStyle w:val="nlmlpage"/>
          <w:rFonts w:cstheme="minorHAnsi"/>
          <w:color w:val="333333"/>
          <w:sz w:val="24"/>
          <w:szCs w:val="24"/>
          <w:shd w:val="clear" w:color="auto" w:fill="FFFFFF"/>
        </w:rPr>
        <w:t>1000</w:t>
      </w:r>
      <w:r w:rsidRPr="00B25FFA">
        <w:rPr>
          <w:rFonts w:cstheme="minorHAnsi"/>
          <w:color w:val="333333"/>
          <w:sz w:val="24"/>
          <w:szCs w:val="24"/>
          <w:shd w:val="clear" w:color="auto" w:fill="FFFFFF"/>
        </w:rPr>
        <w:t>. doi:</w:t>
      </w:r>
      <w:r w:rsidRPr="00B25FFA">
        <w:rPr>
          <w:rStyle w:val="nlmpub-id"/>
          <w:rFonts w:cstheme="minorHAnsi"/>
          <w:color w:val="333333"/>
          <w:sz w:val="24"/>
          <w:szCs w:val="24"/>
          <w:shd w:val="clear" w:color="auto" w:fill="FFFFFF"/>
        </w:rPr>
        <w:t>10.1017/S0022109013000239</w:t>
      </w:r>
      <w:r w:rsidRPr="00B25FFA">
        <w:rPr>
          <w:rFonts w:cstheme="minorHAnsi"/>
          <w:color w:val="333333"/>
          <w:sz w:val="24"/>
          <w:szCs w:val="24"/>
          <w:shd w:val="clear" w:color="auto" w:fill="FFFFFF"/>
        </w:rPr>
        <w:t>.</w:t>
      </w:r>
    </w:p>
    <w:p w14:paraId="465CC108" w14:textId="77777777" w:rsidR="005A6DFB" w:rsidRPr="00B25FFA" w:rsidRDefault="005A6DFB" w:rsidP="005A6DFB">
      <w:pPr>
        <w:pStyle w:val="ListParagraph"/>
        <w:numPr>
          <w:ilvl w:val="0"/>
          <w:numId w:val="1"/>
        </w:numPr>
        <w:spacing w:line="360" w:lineRule="auto"/>
        <w:jc w:val="both"/>
        <w:rPr>
          <w:rFonts w:cstheme="minorHAnsi"/>
          <w:sz w:val="24"/>
          <w:szCs w:val="24"/>
        </w:rPr>
      </w:pPr>
      <w:r w:rsidRPr="00B25FFA">
        <w:rPr>
          <w:rStyle w:val="hlfld-contribauthor"/>
          <w:rFonts w:cstheme="minorHAnsi"/>
          <w:color w:val="333333"/>
          <w:sz w:val="24"/>
          <w:szCs w:val="24"/>
          <w:shd w:val="clear" w:color="auto" w:fill="FFFFFF"/>
        </w:rPr>
        <w:t>Chen, </w:t>
      </w:r>
      <w:r w:rsidRPr="00B25FFA">
        <w:rPr>
          <w:rStyle w:val="nlmgiven-names"/>
          <w:rFonts w:cstheme="minorHAnsi"/>
          <w:color w:val="333333"/>
          <w:sz w:val="24"/>
          <w:szCs w:val="24"/>
          <w:shd w:val="clear" w:color="auto" w:fill="FFFFFF"/>
        </w:rPr>
        <w:t xml:space="preserve">M. </w:t>
      </w:r>
      <w:proofErr w:type="gramStart"/>
      <w:r w:rsidRPr="00B25FFA">
        <w:rPr>
          <w:rStyle w:val="nlmgiven-names"/>
          <w:rFonts w:cstheme="minorHAnsi"/>
          <w:color w:val="333333"/>
          <w:sz w:val="24"/>
          <w:szCs w:val="24"/>
          <w:shd w:val="clear" w:color="auto" w:fill="FFFFFF"/>
        </w:rPr>
        <w:t>H.</w:t>
      </w:r>
      <w:r w:rsidRPr="00B25FFA">
        <w:rPr>
          <w:rStyle w:val="hlfld-contribauthor"/>
          <w:rFonts w:cstheme="minorHAnsi"/>
          <w:color w:val="333333"/>
          <w:sz w:val="24"/>
          <w:szCs w:val="24"/>
          <w:shd w:val="clear" w:color="auto" w:fill="FFFFFF"/>
        </w:rPr>
        <w:t> </w:t>
      </w:r>
      <w:r w:rsidRPr="00B25FFA">
        <w:rPr>
          <w:rFonts w:cstheme="minorHAnsi"/>
          <w:color w:val="333333"/>
          <w:sz w:val="24"/>
          <w:szCs w:val="24"/>
          <w:shd w:val="clear" w:color="auto" w:fill="FFFFFF"/>
        </w:rPr>
        <w:t>,</w:t>
      </w:r>
      <w:proofErr w:type="gramEnd"/>
      <w:r w:rsidRPr="00B25FFA">
        <w:rPr>
          <w:rFonts w:cstheme="minorHAnsi"/>
          <w:color w:val="333333"/>
          <w:sz w:val="24"/>
          <w:szCs w:val="24"/>
          <w:shd w:val="clear" w:color="auto" w:fill="FFFFFF"/>
        </w:rPr>
        <w:t> </w:t>
      </w:r>
      <w:r w:rsidRPr="00B25FFA">
        <w:rPr>
          <w:rStyle w:val="nlmgiven-names"/>
          <w:rFonts w:cstheme="minorHAnsi"/>
          <w:color w:val="333333"/>
          <w:sz w:val="24"/>
          <w:szCs w:val="24"/>
          <w:shd w:val="clear" w:color="auto" w:fill="FFFFFF"/>
        </w:rPr>
        <w:t xml:space="preserve">S. </w:t>
      </w:r>
      <w:proofErr w:type="spellStart"/>
      <w:r w:rsidRPr="00B25FFA">
        <w:rPr>
          <w:rStyle w:val="nlmgiven-names"/>
          <w:rFonts w:cstheme="minorHAnsi"/>
          <w:color w:val="333333"/>
          <w:sz w:val="24"/>
          <w:szCs w:val="24"/>
          <w:shd w:val="clear" w:color="auto" w:fill="FFFFFF"/>
        </w:rPr>
        <w:t>C.</w:t>
      </w:r>
      <w:r w:rsidRPr="00B25FFA">
        <w:rPr>
          <w:rStyle w:val="hlfld-contribauthor"/>
          <w:rFonts w:cstheme="minorHAnsi"/>
          <w:color w:val="333333"/>
          <w:sz w:val="24"/>
          <w:szCs w:val="24"/>
          <w:shd w:val="clear" w:color="auto" w:fill="FFFFFF"/>
        </w:rPr>
        <w:t>Jang</w:t>
      </w:r>
      <w:proofErr w:type="spellEnd"/>
      <w:r w:rsidRPr="00B25FFA">
        <w:rPr>
          <w:rFonts w:cstheme="minorHAnsi"/>
          <w:color w:val="333333"/>
          <w:sz w:val="24"/>
          <w:szCs w:val="24"/>
          <w:shd w:val="clear" w:color="auto" w:fill="FFFFFF"/>
        </w:rPr>
        <w:t>, and </w:t>
      </w:r>
      <w:r w:rsidRPr="00B25FFA">
        <w:rPr>
          <w:rStyle w:val="nlmgiven-names"/>
          <w:rFonts w:cstheme="minorHAnsi"/>
          <w:color w:val="333333"/>
          <w:sz w:val="24"/>
          <w:szCs w:val="24"/>
          <w:shd w:val="clear" w:color="auto" w:fill="FFFFFF"/>
        </w:rPr>
        <w:t xml:space="preserve">W. </w:t>
      </w:r>
      <w:proofErr w:type="spellStart"/>
      <w:r w:rsidRPr="00B25FFA">
        <w:rPr>
          <w:rStyle w:val="nlmgiven-names"/>
          <w:rFonts w:cstheme="minorHAnsi"/>
          <w:color w:val="333333"/>
          <w:sz w:val="24"/>
          <w:szCs w:val="24"/>
          <w:shd w:val="clear" w:color="auto" w:fill="FFFFFF"/>
        </w:rPr>
        <w:t>G.</w:t>
      </w:r>
      <w:r w:rsidRPr="00B25FFA">
        <w:rPr>
          <w:rStyle w:val="hlfld-contribauthor"/>
          <w:rFonts w:cstheme="minorHAnsi"/>
          <w:color w:val="333333"/>
          <w:sz w:val="24"/>
          <w:szCs w:val="24"/>
          <w:shd w:val="clear" w:color="auto" w:fill="FFFFFF"/>
        </w:rPr>
        <w:t>Kim</w:t>
      </w:r>
      <w:proofErr w:type="spellEnd"/>
      <w:r w:rsidRPr="00B25FFA">
        <w:rPr>
          <w:rFonts w:cstheme="minorHAnsi"/>
          <w:color w:val="333333"/>
          <w:sz w:val="24"/>
          <w:szCs w:val="24"/>
          <w:shd w:val="clear" w:color="auto" w:fill="FFFFFF"/>
        </w:rPr>
        <w:t> . </w:t>
      </w:r>
      <w:r w:rsidRPr="00B25FFA">
        <w:rPr>
          <w:rStyle w:val="nlmyear"/>
          <w:rFonts w:cstheme="minorHAnsi"/>
          <w:color w:val="333333"/>
          <w:sz w:val="24"/>
          <w:szCs w:val="24"/>
          <w:shd w:val="clear" w:color="auto" w:fill="FFFFFF"/>
        </w:rPr>
        <w:t>2007</w:t>
      </w:r>
      <w:r w:rsidRPr="00B25FFA">
        <w:rPr>
          <w:rFonts w:cstheme="minorHAnsi"/>
          <w:color w:val="333333"/>
          <w:sz w:val="24"/>
          <w:szCs w:val="24"/>
          <w:shd w:val="clear" w:color="auto" w:fill="FFFFFF"/>
        </w:rPr>
        <w:t>. </w:t>
      </w:r>
      <w:r w:rsidRPr="00B25FFA">
        <w:rPr>
          <w:rStyle w:val="nlmarticle-title"/>
          <w:rFonts w:cstheme="minorHAnsi"/>
          <w:color w:val="333333"/>
          <w:sz w:val="24"/>
          <w:szCs w:val="24"/>
          <w:shd w:val="clear" w:color="auto" w:fill="FFFFFF"/>
        </w:rPr>
        <w:t>The impact of the SARS outbreak on Taiwanese hotel stock performance: An event-study approach</w:t>
      </w:r>
      <w:r w:rsidRPr="00B25FFA">
        <w:rPr>
          <w:rFonts w:cstheme="minorHAnsi"/>
          <w:color w:val="333333"/>
          <w:sz w:val="24"/>
          <w:szCs w:val="24"/>
          <w:shd w:val="clear" w:color="auto" w:fill="FFFFFF"/>
        </w:rPr>
        <w:t>. </w:t>
      </w:r>
      <w:r w:rsidRPr="00B25FFA">
        <w:rPr>
          <w:rFonts w:cstheme="minorHAnsi"/>
          <w:i/>
          <w:iCs/>
          <w:color w:val="333333"/>
          <w:sz w:val="24"/>
          <w:szCs w:val="24"/>
          <w:shd w:val="clear" w:color="auto" w:fill="FFFFFF"/>
        </w:rPr>
        <w:t>International Journal of Hospitality Management</w:t>
      </w:r>
      <w:r w:rsidRPr="00B25FFA">
        <w:rPr>
          <w:rFonts w:cstheme="minorHAnsi"/>
          <w:color w:val="333333"/>
          <w:sz w:val="24"/>
          <w:szCs w:val="24"/>
          <w:shd w:val="clear" w:color="auto" w:fill="FFFFFF"/>
        </w:rPr>
        <w:t> 26 (1):</w:t>
      </w:r>
      <w:r w:rsidRPr="00B25FFA">
        <w:rPr>
          <w:rStyle w:val="nlmfpage"/>
          <w:rFonts w:cstheme="minorHAnsi"/>
          <w:color w:val="333333"/>
          <w:sz w:val="24"/>
          <w:szCs w:val="24"/>
          <w:shd w:val="clear" w:color="auto" w:fill="FFFFFF"/>
        </w:rPr>
        <w:t>0</w:t>
      </w:r>
      <w:r w:rsidRPr="00B25FFA">
        <w:rPr>
          <w:rFonts w:cstheme="minorHAnsi"/>
          <w:color w:val="333333"/>
          <w:sz w:val="24"/>
          <w:szCs w:val="24"/>
          <w:shd w:val="clear" w:color="auto" w:fill="FFFFFF"/>
        </w:rPr>
        <w:t>–</w:t>
      </w:r>
      <w:r w:rsidRPr="00B25FFA">
        <w:rPr>
          <w:rStyle w:val="nlmlpage"/>
          <w:rFonts w:cstheme="minorHAnsi"/>
          <w:color w:val="333333"/>
          <w:sz w:val="24"/>
          <w:szCs w:val="24"/>
          <w:shd w:val="clear" w:color="auto" w:fill="FFFFFF"/>
        </w:rPr>
        <w:t>212</w:t>
      </w:r>
      <w:r w:rsidRPr="00B25FFA">
        <w:rPr>
          <w:rFonts w:cstheme="minorHAnsi"/>
          <w:color w:val="333333"/>
          <w:sz w:val="24"/>
          <w:szCs w:val="24"/>
          <w:shd w:val="clear" w:color="auto" w:fill="FFFFFF"/>
        </w:rPr>
        <w:t xml:space="preserve">. </w:t>
      </w:r>
      <w:proofErr w:type="gramStart"/>
      <w:r w:rsidRPr="00B25FFA">
        <w:rPr>
          <w:rFonts w:cstheme="minorHAnsi"/>
          <w:color w:val="333333"/>
          <w:sz w:val="24"/>
          <w:szCs w:val="24"/>
          <w:shd w:val="clear" w:color="auto" w:fill="FFFFFF"/>
        </w:rPr>
        <w:t>doi:</w:t>
      </w:r>
      <w:r w:rsidRPr="00B25FFA">
        <w:rPr>
          <w:rStyle w:val="nlmpub-id"/>
          <w:rFonts w:cstheme="minorHAnsi"/>
          <w:color w:val="333333"/>
          <w:sz w:val="24"/>
          <w:szCs w:val="24"/>
          <w:shd w:val="clear" w:color="auto" w:fill="FFFFFF"/>
        </w:rPr>
        <w:t>10.1016/j.ijhm</w:t>
      </w:r>
      <w:proofErr w:type="gramEnd"/>
      <w:r w:rsidRPr="00B25FFA">
        <w:rPr>
          <w:rStyle w:val="nlmpub-id"/>
          <w:rFonts w:cstheme="minorHAnsi"/>
          <w:color w:val="333333"/>
          <w:sz w:val="24"/>
          <w:szCs w:val="24"/>
          <w:shd w:val="clear" w:color="auto" w:fill="FFFFFF"/>
        </w:rPr>
        <w:t>.2005.11.004</w:t>
      </w:r>
      <w:r w:rsidRPr="00B25FFA">
        <w:rPr>
          <w:rFonts w:cstheme="minorHAnsi"/>
          <w:color w:val="333333"/>
          <w:sz w:val="24"/>
          <w:szCs w:val="24"/>
          <w:shd w:val="clear" w:color="auto" w:fill="FFFFFF"/>
        </w:rPr>
        <w:t>.</w:t>
      </w:r>
    </w:p>
    <w:p w14:paraId="538CCD73" w14:textId="77777777" w:rsidR="00A40086" w:rsidRPr="00B25FFA" w:rsidRDefault="00A40086" w:rsidP="00B25FFA">
      <w:pPr>
        <w:spacing w:line="360" w:lineRule="auto"/>
        <w:jc w:val="both"/>
        <w:rPr>
          <w:rFonts w:cstheme="minorHAnsi"/>
          <w:sz w:val="24"/>
          <w:szCs w:val="24"/>
        </w:rPr>
      </w:pPr>
    </w:p>
    <w:sectPr w:rsidR="00A40086" w:rsidRPr="00B25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F4316"/>
    <w:multiLevelType w:val="hybridMultilevel"/>
    <w:tmpl w:val="F200ADCC"/>
    <w:lvl w:ilvl="0" w:tplc="AF421E84">
      <w:numFmt w:val="bullet"/>
      <w:lvlText w:val="-"/>
      <w:lvlJc w:val="left"/>
      <w:pPr>
        <w:ind w:left="720" w:hanging="360"/>
      </w:pPr>
      <w:rPr>
        <w:rFonts w:ascii="Calibri" w:eastAsiaTheme="minorHAnsi" w:hAnsi="Calibri" w:cs="Calibri"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210"/>
    <w:rsid w:val="00015F09"/>
    <w:rsid w:val="00060BF6"/>
    <w:rsid w:val="000D237B"/>
    <w:rsid w:val="000E2637"/>
    <w:rsid w:val="001E4683"/>
    <w:rsid w:val="004A10E1"/>
    <w:rsid w:val="004B78B1"/>
    <w:rsid w:val="005A6DFB"/>
    <w:rsid w:val="006740FA"/>
    <w:rsid w:val="00705C5A"/>
    <w:rsid w:val="008D653A"/>
    <w:rsid w:val="009106BB"/>
    <w:rsid w:val="00920AEA"/>
    <w:rsid w:val="00945DA2"/>
    <w:rsid w:val="00992D84"/>
    <w:rsid w:val="009E5014"/>
    <w:rsid w:val="00A34657"/>
    <w:rsid w:val="00A40086"/>
    <w:rsid w:val="00B25FFA"/>
    <w:rsid w:val="00B76AA3"/>
    <w:rsid w:val="00BA61F5"/>
    <w:rsid w:val="00C95585"/>
    <w:rsid w:val="00D23175"/>
    <w:rsid w:val="00D366EC"/>
    <w:rsid w:val="00E055E3"/>
    <w:rsid w:val="00E61210"/>
    <w:rsid w:val="00E6381D"/>
    <w:rsid w:val="00ED55F4"/>
    <w:rsid w:val="00FD601F"/>
    <w:rsid w:val="00FE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1D3D"/>
  <w15:chartTrackingRefBased/>
  <w15:docId w15:val="{46ED39F0-18DE-47F3-8D40-F5425B53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210"/>
    <w:pPr>
      <w:ind w:left="720"/>
      <w:contextualSpacing/>
    </w:pPr>
  </w:style>
  <w:style w:type="character" w:customStyle="1" w:styleId="hlfld-contribauthor">
    <w:name w:val="hlfld-contribauthor"/>
    <w:basedOn w:val="DefaultParagraphFont"/>
    <w:rsid w:val="00E61210"/>
  </w:style>
  <w:style w:type="character" w:customStyle="1" w:styleId="nlmgiven-names">
    <w:name w:val="nlm_given-names"/>
    <w:basedOn w:val="DefaultParagraphFont"/>
    <w:rsid w:val="00E61210"/>
  </w:style>
  <w:style w:type="character" w:customStyle="1" w:styleId="nlmyear">
    <w:name w:val="nlm_year"/>
    <w:basedOn w:val="DefaultParagraphFont"/>
    <w:rsid w:val="00E61210"/>
  </w:style>
  <w:style w:type="character" w:customStyle="1" w:styleId="nlmarticle-title">
    <w:name w:val="nlm_article-title"/>
    <w:basedOn w:val="DefaultParagraphFont"/>
    <w:rsid w:val="00E61210"/>
  </w:style>
  <w:style w:type="character" w:customStyle="1" w:styleId="nlmfpage">
    <w:name w:val="nlm_fpage"/>
    <w:basedOn w:val="DefaultParagraphFont"/>
    <w:rsid w:val="00E61210"/>
  </w:style>
  <w:style w:type="character" w:customStyle="1" w:styleId="nlmlpage">
    <w:name w:val="nlm_lpage"/>
    <w:basedOn w:val="DefaultParagraphFont"/>
    <w:rsid w:val="00E61210"/>
  </w:style>
  <w:style w:type="character" w:customStyle="1" w:styleId="nlmpub-id">
    <w:name w:val="nlm_pub-id"/>
    <w:basedOn w:val="DefaultParagraphFont"/>
    <w:rsid w:val="00E61210"/>
  </w:style>
  <w:style w:type="character" w:styleId="Strong">
    <w:name w:val="Strong"/>
    <w:basedOn w:val="DefaultParagraphFont"/>
    <w:uiPriority w:val="22"/>
    <w:qFormat/>
    <w:rsid w:val="00E6381D"/>
    <w:rPr>
      <w:b/>
      <w:bCs/>
    </w:rPr>
  </w:style>
  <w:style w:type="paragraph" w:styleId="NormalWeb">
    <w:name w:val="Normal (Web)"/>
    <w:basedOn w:val="Normal"/>
    <w:uiPriority w:val="99"/>
    <w:semiHidden/>
    <w:unhideWhenUsed/>
    <w:rsid w:val="00E638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381D"/>
    <w:rPr>
      <w:color w:val="0000FF"/>
      <w:u w:val="single"/>
    </w:rPr>
  </w:style>
  <w:style w:type="character" w:customStyle="1" w:styleId="ref-lnk">
    <w:name w:val="ref-lnk"/>
    <w:basedOn w:val="DefaultParagraphFont"/>
    <w:rsid w:val="00015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443020">
      <w:bodyDiv w:val="1"/>
      <w:marLeft w:val="0"/>
      <w:marRight w:val="0"/>
      <w:marTop w:val="0"/>
      <w:marBottom w:val="0"/>
      <w:divBdr>
        <w:top w:val="none" w:sz="0" w:space="0" w:color="auto"/>
        <w:left w:val="none" w:sz="0" w:space="0" w:color="auto"/>
        <w:bottom w:val="none" w:sz="0" w:space="0" w:color="auto"/>
        <w:right w:val="none" w:sz="0" w:space="0" w:color="auto"/>
      </w:divBdr>
    </w:div>
    <w:div w:id="1172111955">
      <w:bodyDiv w:val="1"/>
      <w:marLeft w:val="0"/>
      <w:marRight w:val="0"/>
      <w:marTop w:val="0"/>
      <w:marBottom w:val="0"/>
      <w:divBdr>
        <w:top w:val="none" w:sz="0" w:space="0" w:color="auto"/>
        <w:left w:val="none" w:sz="0" w:space="0" w:color="auto"/>
        <w:bottom w:val="none" w:sz="0" w:space="0" w:color="auto"/>
        <w:right w:val="none" w:sz="0" w:space="0" w:color="auto"/>
      </w:divBdr>
    </w:div>
    <w:div w:id="1292709661">
      <w:bodyDiv w:val="1"/>
      <w:marLeft w:val="0"/>
      <w:marRight w:val="0"/>
      <w:marTop w:val="0"/>
      <w:marBottom w:val="0"/>
      <w:divBdr>
        <w:top w:val="none" w:sz="0" w:space="0" w:color="auto"/>
        <w:left w:val="none" w:sz="0" w:space="0" w:color="auto"/>
        <w:bottom w:val="none" w:sz="0" w:space="0" w:color="auto"/>
        <w:right w:val="none" w:sz="0" w:space="0" w:color="auto"/>
      </w:divBdr>
    </w:div>
    <w:div w:id="1633946093">
      <w:bodyDiv w:val="1"/>
      <w:marLeft w:val="0"/>
      <w:marRight w:val="0"/>
      <w:marTop w:val="0"/>
      <w:marBottom w:val="0"/>
      <w:divBdr>
        <w:top w:val="none" w:sz="0" w:space="0" w:color="auto"/>
        <w:left w:val="none" w:sz="0" w:space="0" w:color="auto"/>
        <w:bottom w:val="none" w:sz="0" w:space="0" w:color="auto"/>
        <w:right w:val="none" w:sz="0" w:space="0" w:color="auto"/>
      </w:divBdr>
    </w:div>
    <w:div w:id="188451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andfonline-com.eur.idm.oclc.org/doi/full/10.1080/1540496X.2020.1787151?scroll=top&amp;needAccess=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19333</TotalTime>
  <Pages>5</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Hodoroaga</dc:creator>
  <cp:keywords/>
  <dc:description/>
  <cp:lastModifiedBy>Ionut Hodoroaga</cp:lastModifiedBy>
  <cp:revision>3</cp:revision>
  <dcterms:created xsi:type="dcterms:W3CDTF">2021-03-30T21:47:00Z</dcterms:created>
  <dcterms:modified xsi:type="dcterms:W3CDTF">2021-04-13T15:49:00Z</dcterms:modified>
</cp:coreProperties>
</file>