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4814" w14:textId="525EFD36" w:rsidR="00D13EF6" w:rsidRPr="000B6C2E" w:rsidRDefault="00D13EF6" w:rsidP="00D13EF6">
      <w:pPr>
        <w:pStyle w:val="Title"/>
        <w:rPr>
          <w:color w:val="156082" w:themeColor="accent1"/>
          <w:sz w:val="48"/>
          <w:szCs w:val="48"/>
        </w:rPr>
      </w:pPr>
      <w:r w:rsidRPr="000B6C2E">
        <w:rPr>
          <w:color w:val="156082" w:themeColor="accent1"/>
          <w:sz w:val="48"/>
          <w:szCs w:val="48"/>
        </w:rPr>
        <w:t>BLE communication integration for automotive systems using esp32.</w:t>
      </w:r>
    </w:p>
    <w:p w14:paraId="19926B4A" w14:textId="48D2E886" w:rsidR="00DD0F14" w:rsidRPr="000B6C2E" w:rsidRDefault="00DD0F14" w:rsidP="00354A8F">
      <w:pPr>
        <w:pStyle w:val="ListParagraph"/>
        <w:numPr>
          <w:ilvl w:val="0"/>
          <w:numId w:val="6"/>
        </w:numPr>
        <w:rPr>
          <w:b/>
          <w:bCs/>
          <w:color w:val="EE0000"/>
          <w:sz w:val="32"/>
          <w:szCs w:val="32"/>
        </w:rPr>
      </w:pPr>
      <w:r w:rsidRPr="000B6C2E">
        <w:rPr>
          <w:b/>
          <w:bCs/>
          <w:color w:val="EE0000"/>
          <w:sz w:val="32"/>
          <w:szCs w:val="32"/>
        </w:rPr>
        <w:t>What is Bluetooth Low Energy (BLE)</w:t>
      </w:r>
      <w:r w:rsidR="00412C57" w:rsidRPr="000B6C2E">
        <w:rPr>
          <w:b/>
          <w:bCs/>
          <w:color w:val="EE0000"/>
          <w:sz w:val="32"/>
          <w:szCs w:val="32"/>
        </w:rPr>
        <w:t xml:space="preserve"> ~ Bluetooth Smart</w:t>
      </w:r>
      <w:r w:rsidRPr="000B6C2E">
        <w:rPr>
          <w:b/>
          <w:bCs/>
          <w:color w:val="EE0000"/>
          <w:sz w:val="32"/>
          <w:szCs w:val="32"/>
        </w:rPr>
        <w:t>?</w:t>
      </w:r>
    </w:p>
    <w:p w14:paraId="00D5F0A4" w14:textId="77777777" w:rsidR="00810B1C" w:rsidRDefault="00810B1C" w:rsidP="00DA2B21">
      <w:r w:rsidRPr="000B6C2E">
        <w:t>BLE is a wireless technology for short-range communication, developed by the Bluetooth Special Interest Group (Bluetooth SIG). Its main goal is to use much less power and cost less than Classic Bluetooth, while maintaining a similar communication range.</w:t>
      </w:r>
    </w:p>
    <w:p w14:paraId="5EB96C88" w14:textId="77777777" w:rsidR="002C7AEC" w:rsidRDefault="002C7AEC" w:rsidP="002C7AEC">
      <w:r>
        <w:t xml:space="preserve">BLE </w:t>
      </w:r>
      <w:r w:rsidRPr="000B6C2E">
        <w:t>remain</w:t>
      </w:r>
      <w:r>
        <w:t>s</w:t>
      </w:r>
      <w:r w:rsidRPr="000B6C2E">
        <w:t xml:space="preserve"> in a deep sleep state, waking up only briefly to transmit small "bursts" of data, and then returning immediately to sleep</w:t>
      </w:r>
      <w:r>
        <w:t>.</w:t>
      </w:r>
    </w:p>
    <w:p w14:paraId="50FB9614" w14:textId="77777777" w:rsidR="002C7AEC" w:rsidRPr="000B6C2E" w:rsidRDefault="002C7AEC" w:rsidP="00DA2B21"/>
    <w:p w14:paraId="2B2BB7E8" w14:textId="77777777" w:rsidR="00354A8F" w:rsidRPr="000B6C2E" w:rsidRDefault="00354A8F" w:rsidP="00DA2B21"/>
    <w:p w14:paraId="21B0538C" w14:textId="77777777" w:rsidR="006542FC" w:rsidRPr="006542FC" w:rsidRDefault="00DA2B21" w:rsidP="00354A8F">
      <w:pPr>
        <w:pStyle w:val="ListParagraph"/>
        <w:numPr>
          <w:ilvl w:val="0"/>
          <w:numId w:val="6"/>
        </w:numPr>
      </w:pPr>
      <w:r w:rsidRPr="000B6C2E">
        <w:rPr>
          <w:b/>
          <w:bCs/>
          <w:color w:val="EE0000"/>
          <w:sz w:val="32"/>
          <w:szCs w:val="32"/>
        </w:rPr>
        <w:t>BLE vs classic :</w:t>
      </w:r>
    </w:p>
    <w:p w14:paraId="3B3A59CC" w14:textId="74F2CD06" w:rsidR="00561379" w:rsidRDefault="000F3D78" w:rsidP="006542FC">
      <w:r w:rsidRPr="000B6C2E">
        <w:t>Bluetooth is a wireless technology standard used for exchanging dat</w:t>
      </w:r>
      <w:r w:rsidR="005264CB" w:rsidRPr="000B6C2E">
        <w:t>a</w:t>
      </w:r>
      <w:r w:rsidRPr="000B6C2E">
        <w:t xml:space="preserve"> over short distances. We </w:t>
      </w:r>
      <w:r w:rsidR="005264CB" w:rsidRPr="000B6C2E">
        <w:t xml:space="preserve">have </w:t>
      </w:r>
      <w:r w:rsidRPr="000B6C2E">
        <w:t>2 types of Bluetooth:</w:t>
      </w:r>
    </w:p>
    <w:p w14:paraId="3FA8C142" w14:textId="3D2122A1" w:rsidR="00DA2B21" w:rsidRPr="000B6C2E" w:rsidRDefault="00DA2B21" w:rsidP="00561379">
      <w:r w:rsidRPr="00561379">
        <w:rPr>
          <w:b/>
          <w:bCs/>
        </w:rPr>
        <w:t>Classic Bluetooth:</w:t>
      </w:r>
      <w:r w:rsidRPr="000B6C2E">
        <w:br/>
        <w:t xml:space="preserve">Classic Bluetooth is designed for continuous, high-speed data streaming, such as playing music on wireless headphones. It offers high data rates (1–3 Mbit/s) and strong performance, but this comes at the cost of </w:t>
      </w:r>
      <w:proofErr w:type="gramStart"/>
      <w:r w:rsidRPr="000B6C2E">
        <w:t>high power</w:t>
      </w:r>
      <w:proofErr w:type="gramEnd"/>
      <w:r w:rsidRPr="000B6C2E">
        <w:t xml:space="preserve"> </w:t>
      </w:r>
      <w:r w:rsidR="00DD095A" w:rsidRPr="000B6C2E">
        <w:t>consumption (</w:t>
      </w:r>
      <w:r w:rsidR="000F3D78" w:rsidRPr="000B6C2E">
        <w:t>~</w:t>
      </w:r>
      <w:r w:rsidR="00DD095A" w:rsidRPr="000B6C2E">
        <w:t>1 W</w:t>
      </w:r>
      <w:r w:rsidR="000F3D78" w:rsidRPr="000B6C2E">
        <w:t>, used as the reference point</w:t>
      </w:r>
      <w:r w:rsidR="00DD095A" w:rsidRPr="000B6C2E">
        <w:t>)</w:t>
      </w:r>
      <w:r w:rsidRPr="000B6C2E">
        <w:t>.</w:t>
      </w:r>
    </w:p>
    <w:p w14:paraId="76B1764F" w14:textId="77777777" w:rsidR="005264CB" w:rsidRPr="000B6C2E" w:rsidRDefault="00DA2B21" w:rsidP="00DA2B21">
      <w:r w:rsidRPr="000B6C2E">
        <w:rPr>
          <w:b/>
          <w:bCs/>
        </w:rPr>
        <w:t>BLE (Bluetooth Low Energy):</w:t>
      </w:r>
      <w:r w:rsidRPr="000B6C2E">
        <w:br/>
        <w:t xml:space="preserve">BLE is designed specifically for IoT applications. Instead of streaming data continuously, it sends short bursts of </w:t>
      </w:r>
      <w:r w:rsidR="003F4323" w:rsidRPr="000B6C2E">
        <w:t>data (ranges across 125 kbit/s, 500 kbit/s, 1 Mbit/s, and 2 Mbit/s depending on the mode used)</w:t>
      </w:r>
      <w:r w:rsidRPr="000B6C2E">
        <w:t>, which allows it to consume extremely low power</w:t>
      </w:r>
      <w:r w:rsidR="00DD095A" w:rsidRPr="000B6C2E">
        <w:t xml:space="preserve"> (0.01–0.50 W)</w:t>
      </w:r>
      <w:r w:rsidRPr="000B6C2E">
        <w:t xml:space="preserve">. This makes it ideal for battery-operated devices. </w:t>
      </w:r>
    </w:p>
    <w:p w14:paraId="691F2498" w14:textId="0F5EAAFA" w:rsidR="003F4323" w:rsidRPr="000B6C2E" w:rsidRDefault="003F4323" w:rsidP="00DA2B21">
      <w:r w:rsidRPr="000B6C2E">
        <w:t>It</w:t>
      </w:r>
      <w:r w:rsidR="00DA2B21" w:rsidRPr="000B6C2E">
        <w:t xml:space="preserve"> </w:t>
      </w:r>
      <w:r w:rsidRPr="000B6C2E">
        <w:t>has a lower latency rate, even though Bluetooth has a higher transfer rate;</w:t>
      </w:r>
      <w:r w:rsidR="00DA2B21" w:rsidRPr="000B6C2E">
        <w:t xml:space="preserve"> </w:t>
      </w:r>
      <w:proofErr w:type="gramStart"/>
      <w:r w:rsidR="00DA2B21" w:rsidRPr="000B6C2E">
        <w:t>so</w:t>
      </w:r>
      <w:proofErr w:type="gramEnd"/>
      <w:r w:rsidR="00DA2B21" w:rsidRPr="000B6C2E">
        <w:t xml:space="preserve"> while Classic Bluetooth transmits data </w:t>
      </w:r>
      <w:proofErr w:type="gramStart"/>
      <w:r w:rsidR="00DA2B21" w:rsidRPr="000B6C2E">
        <w:t>faster</w:t>
      </w:r>
      <w:r w:rsidRPr="000B6C2E">
        <w:t>, but</w:t>
      </w:r>
      <w:proofErr w:type="gramEnd"/>
      <w:r w:rsidRPr="000B6C2E">
        <w:t xml:space="preserve"> responds to input slower</w:t>
      </w:r>
      <w:r w:rsidR="00DD095A" w:rsidRPr="000B6C2E">
        <w:t xml:space="preserve"> (100 </w:t>
      </w:r>
      <w:proofErr w:type="spellStart"/>
      <w:r w:rsidR="00DD095A" w:rsidRPr="000B6C2E">
        <w:t>ms</w:t>
      </w:r>
      <w:proofErr w:type="spellEnd"/>
      <w:r w:rsidR="00412C57" w:rsidRPr="000B6C2E">
        <w:t xml:space="preserve"> wake latency</w:t>
      </w:r>
      <w:r w:rsidR="00DD095A" w:rsidRPr="000B6C2E">
        <w:t>)</w:t>
      </w:r>
      <w:r w:rsidRPr="000B6C2E">
        <w:t>; BLE transmits data slower, but responds to input faster</w:t>
      </w:r>
      <w:r w:rsidR="00DD095A" w:rsidRPr="000B6C2E">
        <w:t xml:space="preserve">(6 </w:t>
      </w:r>
      <w:proofErr w:type="spellStart"/>
      <w:r w:rsidR="00DD095A" w:rsidRPr="000B6C2E">
        <w:t>ms</w:t>
      </w:r>
      <w:proofErr w:type="spellEnd"/>
      <w:r w:rsidR="00412C57" w:rsidRPr="000B6C2E">
        <w:t xml:space="preserve"> wake latency</w:t>
      </w:r>
      <w:r w:rsidR="00DD095A" w:rsidRPr="000B6C2E">
        <w:t>)</w:t>
      </w:r>
      <w:r w:rsidRPr="000B6C2E">
        <w:t>.</w:t>
      </w:r>
    </w:p>
    <w:p w14:paraId="5EDF25FB" w14:textId="26AAD108" w:rsidR="00412C57" w:rsidRPr="000B6C2E" w:rsidRDefault="00412C57" w:rsidP="00DA2B21">
      <w:r w:rsidRPr="000B6C2E">
        <w:t>Both types have a similar maximum range of up to 100 m.</w:t>
      </w:r>
    </w:p>
    <w:p w14:paraId="60A4F630" w14:textId="16507691" w:rsidR="00DA2B21" w:rsidRPr="000B6C2E" w:rsidRDefault="00DA2B21" w:rsidP="00DA2B21">
      <w:r w:rsidRPr="000B6C2E">
        <w:rPr>
          <w:b/>
          <w:bCs/>
        </w:rPr>
        <w:t>Conclusion:</w:t>
      </w:r>
      <w:r w:rsidRPr="000B6C2E">
        <w:br/>
        <w:t xml:space="preserve">Overall, BLE is the clear winner in terms of energy efficiency, since it can keep devices running for months or even years on a single battery </w:t>
      </w:r>
      <w:r w:rsidR="00810B1C" w:rsidRPr="000B6C2E">
        <w:t xml:space="preserve">(1–2 years on a 1,000 </w:t>
      </w:r>
      <w:proofErr w:type="spellStart"/>
      <w:r w:rsidR="00810B1C" w:rsidRPr="000B6C2E">
        <w:t>mAh</w:t>
      </w:r>
      <w:proofErr w:type="spellEnd"/>
      <w:r w:rsidR="00810B1C" w:rsidRPr="000B6C2E">
        <w:t xml:space="preserve"> </w:t>
      </w:r>
      <w:r w:rsidR="00354A8F" w:rsidRPr="000B6C2E">
        <w:t>per</w:t>
      </w:r>
      <w:r w:rsidR="00810B1C" w:rsidRPr="000B6C2E">
        <w:t xml:space="preserve"> cell)</w:t>
      </w:r>
      <w:r w:rsidRPr="000B6C2E">
        <w:t xml:space="preserve"> making it the better choice for low-power, IoT-oriented automotive application</w:t>
      </w:r>
      <w:r w:rsidR="00671E97" w:rsidRPr="000B6C2E">
        <w:t>, etc</w:t>
      </w:r>
      <w:r w:rsidRPr="000B6C2E">
        <w:t>.</w:t>
      </w:r>
    </w:p>
    <w:p w14:paraId="30D14B68" w14:textId="0BFC9659" w:rsidR="00D13EF6" w:rsidRPr="000B6C2E" w:rsidRDefault="00412C57" w:rsidP="007A54E0">
      <w:r w:rsidRPr="000B6C2E">
        <w:rPr>
          <w:noProof/>
        </w:rPr>
        <w:lastRenderedPageBreak/>
        <w:drawing>
          <wp:inline distT="0" distB="0" distL="0" distR="0" wp14:anchorId="1E1B5603" wp14:editId="6F65E478">
            <wp:extent cx="5731510" cy="4384040"/>
            <wp:effectExtent l="0" t="0" r="2540" b="0"/>
            <wp:docPr id="3804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6232" name=""/>
                    <pic:cNvPicPr/>
                  </pic:nvPicPr>
                  <pic:blipFill>
                    <a:blip r:embed="rId5"/>
                    <a:stretch>
                      <a:fillRect/>
                    </a:stretch>
                  </pic:blipFill>
                  <pic:spPr>
                    <a:xfrm>
                      <a:off x="0" y="0"/>
                      <a:ext cx="5731510" cy="4384040"/>
                    </a:xfrm>
                    <a:prstGeom prst="rect">
                      <a:avLst/>
                    </a:prstGeom>
                  </pic:spPr>
                </pic:pic>
              </a:graphicData>
            </a:graphic>
          </wp:inline>
        </w:drawing>
      </w:r>
      <w:r w:rsidR="00DA2B21" w:rsidRPr="000B6C2E">
        <w:br/>
      </w:r>
    </w:p>
    <w:p w14:paraId="0D6D21C6" w14:textId="74208D0D" w:rsidR="00D13EF6" w:rsidRPr="000B6C2E" w:rsidRDefault="00D13EF6" w:rsidP="00D13EF6">
      <w:pPr>
        <w:pStyle w:val="ListParagraph"/>
        <w:numPr>
          <w:ilvl w:val="0"/>
          <w:numId w:val="7"/>
        </w:numPr>
      </w:pPr>
      <w:r w:rsidRPr="000B6C2E">
        <w:t>battery consumption</w:t>
      </w:r>
    </w:p>
    <w:p w14:paraId="6909A6F7" w14:textId="359AC465" w:rsidR="00D13EF6" w:rsidRPr="000B6C2E" w:rsidRDefault="00D13EF6" w:rsidP="00D13EF6">
      <w:pPr>
        <w:pStyle w:val="ListParagraph"/>
        <w:numPr>
          <w:ilvl w:val="0"/>
          <w:numId w:val="7"/>
        </w:numPr>
      </w:pPr>
      <w:r w:rsidRPr="000B6C2E">
        <w:t>Data rate</w:t>
      </w:r>
    </w:p>
    <w:p w14:paraId="7B77B1FD" w14:textId="64DE0071" w:rsidR="00D13EF6" w:rsidRPr="000B6C2E" w:rsidRDefault="00D13EF6" w:rsidP="007A54E0">
      <w:pPr>
        <w:pStyle w:val="ListParagraph"/>
        <w:numPr>
          <w:ilvl w:val="0"/>
          <w:numId w:val="7"/>
        </w:numPr>
      </w:pPr>
      <w:r w:rsidRPr="000B6C2E">
        <w:t>Latency time</w:t>
      </w:r>
    </w:p>
    <w:p w14:paraId="57161F41" w14:textId="3E4D26AB" w:rsidR="00354A8F" w:rsidRPr="000B6C2E" w:rsidRDefault="007A54E0" w:rsidP="007A54E0">
      <w:r w:rsidRPr="000B6C2E">
        <w:t>Now let’s dive more deeply into BLE.</w:t>
      </w:r>
    </w:p>
    <w:p w14:paraId="0FACB8C4" w14:textId="1BC5384F" w:rsidR="007A54E0" w:rsidRPr="000B6C2E" w:rsidRDefault="007A54E0" w:rsidP="007A54E0">
      <w:pPr>
        <w:rPr>
          <w:b/>
          <w:bCs/>
          <w:color w:val="EE0000"/>
          <w:sz w:val="32"/>
          <w:szCs w:val="32"/>
        </w:rPr>
      </w:pPr>
      <w:r w:rsidRPr="000B6C2E">
        <w:rPr>
          <w:b/>
          <w:bCs/>
          <w:color w:val="EE0000"/>
          <w:sz w:val="32"/>
          <w:szCs w:val="32"/>
        </w:rPr>
        <w:br/>
        <w:t xml:space="preserve">How </w:t>
      </w:r>
      <w:r w:rsidR="000B6C2E" w:rsidRPr="000B6C2E">
        <w:rPr>
          <w:b/>
          <w:bCs/>
          <w:color w:val="EE0000"/>
          <w:sz w:val="32"/>
          <w:szCs w:val="32"/>
        </w:rPr>
        <w:t>does it</w:t>
      </w:r>
      <w:r w:rsidRPr="000B6C2E">
        <w:rPr>
          <w:b/>
          <w:bCs/>
          <w:color w:val="EE0000"/>
          <w:sz w:val="32"/>
          <w:szCs w:val="32"/>
        </w:rPr>
        <w:t xml:space="preserve"> work? (BLE Services and Characteristics):</w:t>
      </w:r>
    </w:p>
    <w:p w14:paraId="37D1ED29" w14:textId="77777777" w:rsidR="002C7AEC" w:rsidRPr="00360DDB" w:rsidRDefault="002C7AEC" w:rsidP="002C7AEC">
      <w:pPr>
        <w:rPr>
          <w:b/>
          <w:bCs/>
          <w:sz w:val="28"/>
          <w:szCs w:val="28"/>
        </w:rPr>
      </w:pPr>
      <w:r w:rsidRPr="00360DDB">
        <w:rPr>
          <w:b/>
          <w:bCs/>
          <w:sz w:val="28"/>
          <w:szCs w:val="28"/>
        </w:rPr>
        <w:t>BLE stack architecture:</w:t>
      </w:r>
    </w:p>
    <w:p w14:paraId="3AE944D8" w14:textId="77777777" w:rsidR="00EB39E2" w:rsidRDefault="00EB39E2" w:rsidP="002C7AEC">
      <w:r w:rsidRPr="00EB39E2">
        <w:t>The BLE stack implements the core BLE functionality. It is included as a precompiled library, embedded inside the BLE Component.</w:t>
      </w:r>
    </w:p>
    <w:p w14:paraId="64BAA289" w14:textId="02380A21" w:rsidR="002C7AEC" w:rsidRDefault="002C7AEC" w:rsidP="002C7AEC">
      <w:r>
        <w:t>The BLE protocol implements a layered architecture:</w:t>
      </w:r>
    </w:p>
    <w:p w14:paraId="66FA5F92" w14:textId="77777777" w:rsidR="002C7AEC" w:rsidRDefault="002C7AEC" w:rsidP="002C7AEC"/>
    <w:p w14:paraId="2E316345" w14:textId="77777777" w:rsidR="002C7AEC" w:rsidRDefault="002C7AEC" w:rsidP="002C7AEC">
      <w:pPr>
        <w:jc w:val="center"/>
        <w:rPr>
          <w:b/>
          <w:bCs/>
          <w:color w:val="EE0000"/>
          <w:sz w:val="32"/>
          <w:szCs w:val="32"/>
        </w:rPr>
      </w:pPr>
      <w:r>
        <w:rPr>
          <w:b/>
          <w:bCs/>
          <w:noProof/>
          <w:color w:val="EE0000"/>
          <w:sz w:val="32"/>
          <w:szCs w:val="32"/>
        </w:rPr>
        <w:lastRenderedPageBreak/>
        <w:drawing>
          <wp:inline distT="0" distB="0" distL="0" distR="0" wp14:anchorId="5127F7AD" wp14:editId="1F526999">
            <wp:extent cx="3307080" cy="2302852"/>
            <wp:effectExtent l="0" t="0" r="7620" b="2540"/>
            <wp:docPr id="147019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9239"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7776" cy="2317263"/>
                    </a:xfrm>
                    <a:prstGeom prst="rect">
                      <a:avLst/>
                    </a:prstGeom>
                  </pic:spPr>
                </pic:pic>
              </a:graphicData>
            </a:graphic>
          </wp:inline>
        </w:drawing>
      </w:r>
    </w:p>
    <w:p w14:paraId="7F69F5EB" w14:textId="77777777" w:rsidR="00EB39E2" w:rsidRPr="00EB39E2" w:rsidRDefault="00EB39E2" w:rsidP="00EB39E2">
      <w:pPr>
        <w:rPr>
          <w:b/>
          <w:bCs/>
          <w:lang w:val="en-DE"/>
        </w:rPr>
      </w:pPr>
      <w:r w:rsidRPr="00EB39E2">
        <w:rPr>
          <w:b/>
          <w:bCs/>
          <w:lang w:val="en-DE"/>
        </w:rPr>
        <w:t>1. The Controller layer</w:t>
      </w:r>
      <w:r w:rsidRPr="00EB39E2">
        <w:rPr>
          <w:b/>
          <w:bCs/>
          <w:lang w:val="en-DE"/>
        </w:rPr>
        <w:br/>
      </w:r>
      <w:r w:rsidRPr="00EB39E2">
        <w:rPr>
          <w:lang w:val="en-DE"/>
        </w:rPr>
        <w:t>This layer is responsible for controlling the hardware that transmits and receives radio waves, and it maps connection requests from the higher layers down to the physical layer. It's made up of two parts:</w:t>
      </w:r>
    </w:p>
    <w:p w14:paraId="1F0C25FE" w14:textId="77777777" w:rsidR="00EB39E2" w:rsidRPr="00EB39E2" w:rsidRDefault="00EB39E2" w:rsidP="00EB39E2">
      <w:pPr>
        <w:numPr>
          <w:ilvl w:val="0"/>
          <w:numId w:val="14"/>
        </w:numPr>
        <w:rPr>
          <w:b/>
          <w:bCs/>
          <w:lang w:val="en-DE"/>
        </w:rPr>
      </w:pPr>
      <w:r w:rsidRPr="00EB39E2">
        <w:rPr>
          <w:b/>
          <w:bCs/>
          <w:lang w:val="en-DE"/>
        </w:rPr>
        <w:t xml:space="preserve">PHY: </w:t>
      </w:r>
      <w:r w:rsidRPr="00EB39E2">
        <w:rPr>
          <w:lang w:val="en-DE"/>
        </w:rPr>
        <w:t>responsible for the actual transmission over the air via radio waves.</w:t>
      </w:r>
    </w:p>
    <w:p w14:paraId="301A5139" w14:textId="1D9602A0" w:rsidR="00EB39E2" w:rsidRPr="00EB39E2" w:rsidRDefault="00EB39E2" w:rsidP="00EB39E2">
      <w:pPr>
        <w:numPr>
          <w:ilvl w:val="0"/>
          <w:numId w:val="14"/>
        </w:numPr>
        <w:rPr>
          <w:b/>
          <w:bCs/>
          <w:lang w:val="en-DE"/>
        </w:rPr>
      </w:pPr>
      <w:r w:rsidRPr="00EB39E2">
        <w:rPr>
          <w:b/>
          <w:bCs/>
          <w:lang w:val="en-DE"/>
        </w:rPr>
        <w:t xml:space="preserve">LL: </w:t>
      </w:r>
      <w:r w:rsidRPr="00EB39E2">
        <w:rPr>
          <w:lang w:val="en-DE"/>
        </w:rPr>
        <w:t>a combination of hardware and software responsible for scanning, and for creating and maintaining connections.</w:t>
      </w:r>
    </w:p>
    <w:p w14:paraId="14FAA29D" w14:textId="0BFBF0DB" w:rsidR="00D75017" w:rsidRDefault="00EB39E2" w:rsidP="00D75017">
      <w:r w:rsidRPr="00EB39E2">
        <w:rPr>
          <w:b/>
          <w:bCs/>
        </w:rPr>
        <w:t xml:space="preserve">2. HCI </w:t>
      </w:r>
      <w:r w:rsidRPr="00EB39E2">
        <w:t>This sits between the Controller and the Host layers. It provides a standardized communication interface between the two, allowing them to exchange data and commands.</w:t>
      </w:r>
    </w:p>
    <w:p w14:paraId="086C19FC" w14:textId="7B144ED2" w:rsidR="00EB39E2" w:rsidRDefault="00EB39E2" w:rsidP="00EB39E2">
      <w:r w:rsidRPr="00EB39E2">
        <w:rPr>
          <w:b/>
          <w:bCs/>
        </w:rPr>
        <w:t>3. The Host layer</w:t>
      </w:r>
      <w:r w:rsidRPr="00EB39E2">
        <w:br/>
        <w:t xml:space="preserve">This layer handles pushing in and pulling out </w:t>
      </w:r>
      <w:r>
        <w:t xml:space="preserve">the data </w:t>
      </w:r>
      <w:r w:rsidRPr="00EB39E2">
        <w:t>of the device. It includes:</w:t>
      </w:r>
    </w:p>
    <w:p w14:paraId="38F80F60" w14:textId="65B59753" w:rsidR="00D75017" w:rsidRDefault="00D75017" w:rsidP="00D75017">
      <w:pPr>
        <w:pStyle w:val="ListParagraph"/>
        <w:numPr>
          <w:ilvl w:val="0"/>
          <w:numId w:val="10"/>
        </w:numPr>
      </w:pPr>
      <w:r w:rsidRPr="00D75017">
        <w:rPr>
          <w:b/>
          <w:bCs/>
        </w:rPr>
        <w:t>L2CAP</w:t>
      </w:r>
      <w:r>
        <w:t>: it provides data encapsulation services to the upper layers</w:t>
      </w:r>
      <w:r w:rsidR="00EB39E2">
        <w:t xml:space="preserve"> and e</w:t>
      </w:r>
      <w:r w:rsidR="00667553">
        <w:t>n</w:t>
      </w:r>
      <w:r w:rsidR="00EB39E2">
        <w:t xml:space="preserve">sures </w:t>
      </w:r>
      <w:r>
        <w:t xml:space="preserve">data integrity. Thus, if a packet doesn’t reach the destination, this layer </w:t>
      </w:r>
      <w:r w:rsidR="00667553">
        <w:t>handles</w:t>
      </w:r>
      <w:r>
        <w:t xml:space="preserve"> its retransmission. </w:t>
      </w:r>
    </w:p>
    <w:p w14:paraId="0A8FF667" w14:textId="70229303" w:rsidR="00D75017" w:rsidRDefault="00D75017" w:rsidP="00D75017">
      <w:pPr>
        <w:pStyle w:val="ListParagraph"/>
        <w:numPr>
          <w:ilvl w:val="0"/>
          <w:numId w:val="10"/>
        </w:numPr>
      </w:pPr>
      <w:r w:rsidRPr="00D75017">
        <w:rPr>
          <w:b/>
          <w:bCs/>
        </w:rPr>
        <w:t>SM</w:t>
      </w:r>
      <w:r>
        <w:t xml:space="preserve">: As the name implies, this one provides </w:t>
      </w:r>
      <w:r w:rsidR="00667553">
        <w:t xml:space="preserve">a </w:t>
      </w:r>
      <w:r>
        <w:t>secure connection and a secure exchange between 2 devices.</w:t>
      </w:r>
    </w:p>
    <w:p w14:paraId="4FEC7E0C" w14:textId="1C34ACC0" w:rsidR="00D75017" w:rsidRDefault="00D75017" w:rsidP="00D75017">
      <w:pPr>
        <w:pStyle w:val="ListParagraph"/>
        <w:numPr>
          <w:ilvl w:val="0"/>
          <w:numId w:val="10"/>
        </w:numPr>
      </w:pPr>
      <w:r w:rsidRPr="00D75017">
        <w:rPr>
          <w:b/>
          <w:bCs/>
        </w:rPr>
        <w:t>ATT</w:t>
      </w:r>
      <w:r>
        <w:t>: defines a basic data structure called attribute (service, characteristics,</w:t>
      </w:r>
      <w:proofErr w:type="gramStart"/>
      <w:r>
        <w:t xml:space="preserve"> ..</w:t>
      </w:r>
      <w:proofErr w:type="gramEnd"/>
      <w:r>
        <w:t>) and data access methods based on the server/client architecture.</w:t>
      </w:r>
    </w:p>
    <w:p w14:paraId="3EAC67C7" w14:textId="1221AD51" w:rsidR="00D75017" w:rsidRDefault="00D75017" w:rsidP="00D75017">
      <w:pPr>
        <w:pStyle w:val="ListParagraph"/>
        <w:numPr>
          <w:ilvl w:val="0"/>
          <w:numId w:val="10"/>
        </w:numPr>
      </w:pPr>
      <w:r w:rsidRPr="00D75017">
        <w:rPr>
          <w:b/>
          <w:bCs/>
        </w:rPr>
        <w:t>GATT</w:t>
      </w:r>
      <w:r>
        <w:t xml:space="preserve">: defines what data exists on the device and how </w:t>
      </w:r>
      <w:r w:rsidR="00667553">
        <w:t>it can be</w:t>
      </w:r>
      <w:r>
        <w:t xml:space="preserve"> read/ </w:t>
      </w:r>
      <w:r w:rsidR="00667553">
        <w:t>written</w:t>
      </w:r>
      <w:r>
        <w:t>.</w:t>
      </w:r>
      <w:r w:rsidR="006D3DA7">
        <w:t xml:space="preserve"> It </w:t>
      </w:r>
      <w:r w:rsidR="006D3DA7" w:rsidRPr="006D3DA7">
        <w:t xml:space="preserve">is based on Client-Server </w:t>
      </w:r>
      <w:proofErr w:type="gramStart"/>
      <w:r w:rsidR="006D3DA7">
        <w:t>architecture</w:t>
      </w:r>
      <w:proofErr w:type="gramEnd"/>
      <w:r w:rsidR="006D3DA7">
        <w:t xml:space="preserve"> and it has 2 main roles:</w:t>
      </w:r>
    </w:p>
    <w:p w14:paraId="02CAE38C" w14:textId="5D802D2A" w:rsidR="00A24134" w:rsidRDefault="00A24134" w:rsidP="00A24134">
      <w:pPr>
        <w:pStyle w:val="ListParagraph"/>
        <w:numPr>
          <w:ilvl w:val="0"/>
          <w:numId w:val="13"/>
        </w:numPr>
      </w:pPr>
      <w:r>
        <w:t xml:space="preserve">GATT server: </w:t>
      </w:r>
      <w:r w:rsidRPr="00A24134">
        <w:t>stores and exposes sensor data</w:t>
      </w:r>
      <w:r>
        <w:t xml:space="preserve"> (ESP32)</w:t>
      </w:r>
      <w:r w:rsidRPr="00A24134">
        <w:t>.</w:t>
      </w:r>
    </w:p>
    <w:p w14:paraId="14430B6F" w14:textId="6777EDC2" w:rsidR="00A24134" w:rsidRDefault="00A24134" w:rsidP="00A24134">
      <w:pPr>
        <w:pStyle w:val="ListParagraph"/>
        <w:numPr>
          <w:ilvl w:val="0"/>
          <w:numId w:val="13"/>
        </w:numPr>
      </w:pPr>
      <w:r>
        <w:t>GATT client: i</w:t>
      </w:r>
      <w:r w:rsidRPr="00A24134">
        <w:t>nitiates commands and requests to the GATT Server</w:t>
      </w:r>
      <w:r>
        <w:t xml:space="preserve"> (the smartphone)</w:t>
      </w:r>
    </w:p>
    <w:p w14:paraId="44B2B9DC" w14:textId="0ADC53FF" w:rsidR="006D3DA7" w:rsidRDefault="006D3DA7" w:rsidP="006D3DA7">
      <w:pPr>
        <w:pStyle w:val="ListParagraph"/>
        <w:numPr>
          <w:ilvl w:val="0"/>
          <w:numId w:val="10"/>
        </w:numPr>
      </w:pPr>
      <w:r w:rsidRPr="006D3DA7">
        <w:rPr>
          <w:b/>
          <w:bCs/>
        </w:rPr>
        <w:t>GAP:</w:t>
      </w:r>
      <w:r>
        <w:t xml:space="preserve"> </w:t>
      </w:r>
      <w:r w:rsidRPr="006D3DA7">
        <w:t>manages device connections and advertising and defines the roles of devices in Bluetooth communication.</w:t>
      </w:r>
      <w:r>
        <w:t xml:space="preserve"> It defines 2 primary roles : central/ peripheral.</w:t>
      </w:r>
    </w:p>
    <w:p w14:paraId="771619D4" w14:textId="77777777" w:rsidR="00D75017" w:rsidRDefault="00D75017" w:rsidP="00D75017"/>
    <w:p w14:paraId="63405E22" w14:textId="13592F9C" w:rsidR="00D75017" w:rsidRDefault="008B32B8" w:rsidP="00D75017">
      <w:r w:rsidRPr="008B32B8">
        <w:rPr>
          <w:b/>
          <w:bCs/>
        </w:rPr>
        <w:t>4. The Application layer</w:t>
      </w:r>
      <w:r w:rsidRPr="008B32B8">
        <w:br/>
        <w:t>Finally, this is where developers define attributes and configure BLE behavior, using the APIs provided by the Host layer.</w:t>
      </w:r>
    </w:p>
    <w:p w14:paraId="0C618702" w14:textId="77777777" w:rsidR="008B32B8" w:rsidRDefault="008B32B8" w:rsidP="00D75017"/>
    <w:p w14:paraId="5594EA67" w14:textId="73633457" w:rsidR="002C7AEC" w:rsidRPr="00591710" w:rsidRDefault="002C7AEC" w:rsidP="000B6C2E">
      <w:pPr>
        <w:rPr>
          <w:b/>
          <w:bCs/>
          <w:sz w:val="28"/>
          <w:szCs w:val="28"/>
        </w:rPr>
      </w:pPr>
      <w:r w:rsidRPr="00591710">
        <w:rPr>
          <w:b/>
          <w:bCs/>
          <w:sz w:val="28"/>
          <w:szCs w:val="28"/>
        </w:rPr>
        <w:t>Server/ client</w:t>
      </w:r>
      <w:r w:rsidR="00591710" w:rsidRPr="00591710">
        <w:rPr>
          <w:b/>
          <w:bCs/>
          <w:sz w:val="28"/>
          <w:szCs w:val="28"/>
        </w:rPr>
        <w:t xml:space="preserve"> architecture:</w:t>
      </w:r>
    </w:p>
    <w:p w14:paraId="304C4EF4" w14:textId="24AD2556" w:rsidR="006E203B" w:rsidRDefault="008B32B8" w:rsidP="008B32B8">
      <w:pPr>
        <w:pStyle w:val="ListParagraph"/>
        <w:ind w:left="360"/>
        <w:rPr>
          <w:lang w:val="en-DE"/>
        </w:rPr>
      </w:pPr>
      <w:r w:rsidRPr="008B32B8">
        <w:rPr>
          <w:lang w:val="en-DE"/>
        </w:rPr>
        <w:t>A device can implement multiple profiles (a profile describes how two devices connect and communicate with each other). Most application profiles are based on the GATT Profile, which sets the rules for sending and receiving small pieces of data</w:t>
      </w:r>
      <w:r w:rsidR="006E203B">
        <w:rPr>
          <w:lang w:val="en-DE"/>
        </w:rPr>
        <w:t xml:space="preserve"> </w:t>
      </w:r>
      <w:r w:rsidRPr="008B32B8">
        <w:rPr>
          <w:lang w:val="en-DE"/>
        </w:rPr>
        <w:t xml:space="preserve">over a Low Energy connection. </w:t>
      </w:r>
    </w:p>
    <w:p w14:paraId="1F428C17" w14:textId="63D720CC" w:rsidR="00760299" w:rsidRPr="00760299" w:rsidRDefault="00760299" w:rsidP="00760299">
      <w:pPr>
        <w:ind w:firstLine="360"/>
        <w:rPr>
          <w:lang w:val="en-DE"/>
        </w:rPr>
      </w:pPr>
      <w:r w:rsidRPr="00760299">
        <w:t>Data in GATT is organized in a standardized structure:</w:t>
      </w:r>
    </w:p>
    <w:p w14:paraId="0F736FFC" w14:textId="2399AFEC" w:rsidR="008B32B8" w:rsidRPr="008B32B8" w:rsidRDefault="008B32B8" w:rsidP="008B32B8">
      <w:pPr>
        <w:pStyle w:val="ListParagraph"/>
        <w:numPr>
          <w:ilvl w:val="0"/>
          <w:numId w:val="15"/>
        </w:numPr>
        <w:rPr>
          <w:lang w:val="en-DE"/>
        </w:rPr>
      </w:pPr>
      <w:r w:rsidRPr="008B32B8">
        <w:rPr>
          <w:b/>
          <w:bCs/>
          <w:lang w:val="en-DE"/>
        </w:rPr>
        <w:t>Client:</w:t>
      </w:r>
      <w:r w:rsidRPr="008B32B8">
        <w:rPr>
          <w:lang w:val="en-DE"/>
        </w:rPr>
        <w:t xml:space="preserve"> a device that initiates requests and receives responses (a smartphone).</w:t>
      </w:r>
    </w:p>
    <w:p w14:paraId="5A9BE213" w14:textId="161D2293" w:rsidR="008B32B8" w:rsidRPr="008B32B8" w:rsidRDefault="008B32B8" w:rsidP="008B32B8">
      <w:pPr>
        <w:pStyle w:val="ListParagraph"/>
        <w:numPr>
          <w:ilvl w:val="0"/>
          <w:numId w:val="15"/>
        </w:numPr>
        <w:rPr>
          <w:lang w:val="en-DE"/>
        </w:rPr>
      </w:pPr>
      <w:r w:rsidRPr="008B32B8">
        <w:rPr>
          <w:b/>
          <w:bCs/>
          <w:lang w:val="en-DE"/>
        </w:rPr>
        <w:t>Server:</w:t>
      </w:r>
      <w:r w:rsidRPr="008B32B8">
        <w:rPr>
          <w:lang w:val="en-DE"/>
        </w:rPr>
        <w:t xml:space="preserve"> a device that receives requests and sends back responses (a</w:t>
      </w:r>
      <w:r w:rsidR="00692D9B">
        <w:rPr>
          <w:lang w:val="en-DE"/>
        </w:rPr>
        <w:t xml:space="preserve"> </w:t>
      </w:r>
      <w:r w:rsidRPr="008B32B8">
        <w:rPr>
          <w:lang w:val="en-DE"/>
        </w:rPr>
        <w:t>temperature sensor).</w:t>
      </w:r>
    </w:p>
    <w:p w14:paraId="293CD057" w14:textId="76C4195F" w:rsidR="008B32B8" w:rsidRPr="008B32B8" w:rsidRDefault="008B32B8" w:rsidP="008B32B8">
      <w:pPr>
        <w:pStyle w:val="ListParagraph"/>
        <w:numPr>
          <w:ilvl w:val="0"/>
          <w:numId w:val="15"/>
        </w:numPr>
        <w:rPr>
          <w:lang w:val="en-DE"/>
        </w:rPr>
      </w:pPr>
      <w:r w:rsidRPr="008B32B8">
        <w:rPr>
          <w:b/>
          <w:bCs/>
          <w:lang w:val="en-DE"/>
        </w:rPr>
        <w:t>Service:</w:t>
      </w:r>
      <w:r w:rsidRPr="008B32B8">
        <w:rPr>
          <w:lang w:val="en-DE"/>
        </w:rPr>
        <w:t xml:space="preserve"> a collection of related characteristics that work together to perform a particular function (the Health Thermometer Service).</w:t>
      </w:r>
    </w:p>
    <w:p w14:paraId="39B4BD1B" w14:textId="77777777" w:rsidR="002A1747" w:rsidRPr="002A1747" w:rsidRDefault="008B32B8" w:rsidP="002A1747">
      <w:pPr>
        <w:pStyle w:val="ListParagraph"/>
        <w:numPr>
          <w:ilvl w:val="0"/>
          <w:numId w:val="15"/>
        </w:numPr>
        <w:rPr>
          <w:lang w:val="en-DE"/>
        </w:rPr>
      </w:pPr>
      <w:r w:rsidRPr="008B32B8">
        <w:rPr>
          <w:b/>
          <w:bCs/>
          <w:lang w:val="en-DE"/>
        </w:rPr>
        <w:t>Characteristic:</w:t>
      </w:r>
      <w:r w:rsidRPr="008B32B8">
        <w:rPr>
          <w:lang w:val="en-DE"/>
        </w:rPr>
        <w:t xml:space="preserve"> </w:t>
      </w:r>
      <w:r w:rsidR="006D3DA7" w:rsidRPr="006D3DA7">
        <w:t>the basic unit of data exchange, encapsulating a specific data value. </w:t>
      </w:r>
      <w:r w:rsidR="002A1747" w:rsidRPr="002A1747">
        <w:t>A complete characteristic includes:</w:t>
      </w:r>
    </w:p>
    <w:p w14:paraId="5359A3CB" w14:textId="65C77A91" w:rsidR="002A1747" w:rsidRPr="002A1747" w:rsidRDefault="002A1747" w:rsidP="002A1747">
      <w:pPr>
        <w:pStyle w:val="ListParagraph"/>
        <w:rPr>
          <w:lang w:val="en-DE"/>
        </w:rPr>
      </w:pPr>
      <w:r w:rsidRPr="002A1747">
        <w:rPr>
          <w:rFonts w:ascii="Segoe UI" w:eastAsia="Times New Roman" w:hAnsi="Segoe UI" w:cs="Segoe UI"/>
          <w:b/>
          <w:bCs/>
          <w:color w:val="1C1E21"/>
          <w:kern w:val="0"/>
          <w:lang w:val="en-DE" w:eastAsia="en-DE"/>
          <w14:ligatures w14:val="none"/>
        </w:rPr>
        <w:t>*</w:t>
      </w:r>
      <w:r>
        <w:rPr>
          <w:rFonts w:ascii="Segoe UI" w:eastAsia="Times New Roman" w:hAnsi="Segoe UI" w:cs="Segoe UI"/>
          <w:b/>
          <w:bCs/>
          <w:color w:val="1C1E21"/>
          <w:kern w:val="0"/>
          <w:lang w:val="en-DE" w:eastAsia="en-DE"/>
          <w14:ligatures w14:val="none"/>
        </w:rPr>
        <w:t xml:space="preserve"> </w:t>
      </w:r>
      <w:r w:rsidRPr="002A1747">
        <w:rPr>
          <w:rFonts w:ascii="Segoe UI" w:eastAsia="Times New Roman" w:hAnsi="Segoe UI" w:cs="Segoe UI"/>
          <w:b/>
          <w:bCs/>
          <w:color w:val="1C1E21"/>
          <w:kern w:val="0"/>
          <w:lang w:val="en-DE" w:eastAsia="en-DE"/>
          <w14:ligatures w14:val="none"/>
        </w:rPr>
        <w:t>Value</w:t>
      </w:r>
      <w:r w:rsidRPr="002A1747">
        <w:rPr>
          <w:rFonts w:ascii="Segoe UI" w:eastAsia="Times New Roman" w:hAnsi="Segoe UI" w:cs="Segoe UI"/>
          <w:color w:val="1C1E21"/>
          <w:kern w:val="0"/>
          <w:lang w:val="en-DE" w:eastAsia="en-DE"/>
          <w14:ligatures w14:val="none"/>
        </w:rPr>
        <w:t>: The actual stored data.</w:t>
      </w:r>
    </w:p>
    <w:p w14:paraId="20B991BE" w14:textId="30B5EAA3" w:rsidR="002A1747" w:rsidRPr="002A1747" w:rsidRDefault="002A1747" w:rsidP="002A1747">
      <w:pPr>
        <w:ind w:firstLine="720"/>
        <w:rPr>
          <w:lang w:val="en-DE"/>
        </w:rPr>
      </w:pPr>
      <w:r w:rsidRPr="002A1747">
        <w:rPr>
          <w:b/>
          <w:bCs/>
          <w:lang w:val="en-DE"/>
        </w:rPr>
        <w:t xml:space="preserve">* </w:t>
      </w:r>
      <w:r w:rsidRPr="002A1747">
        <w:rPr>
          <w:b/>
          <w:bCs/>
        </w:rPr>
        <w:t>Properties</w:t>
      </w:r>
      <w:r w:rsidRPr="002A1747">
        <w:t>: Define the operations a client can perform on the "Value"</w:t>
      </w:r>
    </w:p>
    <w:p w14:paraId="5904DC76" w14:textId="09C7A347" w:rsidR="002A1747" w:rsidRPr="002A1747" w:rsidRDefault="00872281" w:rsidP="002A1747">
      <w:pPr>
        <w:spacing w:before="60" w:after="100" w:afterAutospacing="1" w:line="240" w:lineRule="auto"/>
        <w:ind w:firstLine="360"/>
        <w:rPr>
          <w:rFonts w:ascii="Segoe UI" w:eastAsia="Times New Roman" w:hAnsi="Segoe UI" w:cs="Segoe UI"/>
          <w:color w:val="1C1E21"/>
          <w:kern w:val="0"/>
          <w:lang w:val="en-DE" w:eastAsia="en-DE"/>
          <w14:ligatures w14:val="none"/>
        </w:rPr>
      </w:pPr>
      <w:r>
        <w:rPr>
          <w:rFonts w:ascii="Segoe UI" w:eastAsia="Times New Roman" w:hAnsi="Segoe UI" w:cs="Segoe UI"/>
          <w:b/>
          <w:bCs/>
          <w:color w:val="1C1E21"/>
          <w:kern w:val="0"/>
          <w:lang w:val="en-DE" w:eastAsia="en-DE"/>
          <w14:ligatures w14:val="none"/>
        </w:rPr>
        <w:t xml:space="preserve">     </w:t>
      </w:r>
      <w:r w:rsidR="002A1747">
        <w:rPr>
          <w:rFonts w:ascii="Segoe UI" w:eastAsia="Times New Roman" w:hAnsi="Segoe UI" w:cs="Segoe UI"/>
          <w:b/>
          <w:bCs/>
          <w:color w:val="1C1E21"/>
          <w:kern w:val="0"/>
          <w:lang w:val="en-DE" w:eastAsia="en-DE"/>
          <w14:ligatures w14:val="none"/>
        </w:rPr>
        <w:t xml:space="preserve">* </w:t>
      </w:r>
      <w:r w:rsidR="002A1747" w:rsidRPr="002A1747">
        <w:rPr>
          <w:rFonts w:ascii="Segoe UI" w:eastAsia="Times New Roman" w:hAnsi="Segoe UI" w:cs="Segoe UI"/>
          <w:b/>
          <w:bCs/>
          <w:color w:val="1C1E21"/>
          <w:kern w:val="0"/>
          <w:lang w:val="en-DE" w:eastAsia="en-DE"/>
          <w14:ligatures w14:val="none"/>
        </w:rPr>
        <w:t>Declaration</w:t>
      </w:r>
      <w:r w:rsidR="002A1747" w:rsidRPr="002A1747">
        <w:rPr>
          <w:rFonts w:ascii="Segoe UI" w:eastAsia="Times New Roman" w:hAnsi="Segoe UI" w:cs="Segoe UI"/>
          <w:color w:val="1C1E21"/>
          <w:kern w:val="0"/>
          <w:lang w:val="en-DE" w:eastAsia="en-DE"/>
          <w14:ligatures w14:val="none"/>
        </w:rPr>
        <w:t>: Contains the characteristic's properties, UUID, and location within the service.</w:t>
      </w:r>
    </w:p>
    <w:p w14:paraId="3EAF6ECE" w14:textId="2A92E020" w:rsidR="008B32B8" w:rsidRPr="008B32B8" w:rsidRDefault="008B32B8" w:rsidP="008B32B8">
      <w:pPr>
        <w:pStyle w:val="ListParagraph"/>
        <w:numPr>
          <w:ilvl w:val="0"/>
          <w:numId w:val="15"/>
        </w:numPr>
        <w:rPr>
          <w:lang w:val="en-DE"/>
        </w:rPr>
      </w:pPr>
      <w:r w:rsidRPr="008B32B8">
        <w:rPr>
          <w:b/>
          <w:bCs/>
          <w:lang w:val="en-DE"/>
        </w:rPr>
        <w:t>Descriptor:</w:t>
      </w:r>
      <w:r w:rsidRPr="008B32B8">
        <w:rPr>
          <w:lang w:val="en-DE"/>
        </w:rPr>
        <w:t xml:space="preserve"> an optional parameter attached to a characteristic that provides extra information about it (a Temperature Unit descriptor).</w:t>
      </w:r>
    </w:p>
    <w:p w14:paraId="526EC269" w14:textId="76061799" w:rsidR="005E53C2" w:rsidRPr="000B6C2E" w:rsidRDefault="005E53C2" w:rsidP="005E53C2">
      <w:pPr>
        <w:pStyle w:val="ListParagraph"/>
        <w:ind w:left="360"/>
      </w:pPr>
      <w:r w:rsidRPr="005E53C2">
        <w:rPr>
          <w:noProof/>
        </w:rPr>
        <w:lastRenderedPageBreak/>
        <w:drawing>
          <wp:inline distT="0" distB="0" distL="0" distR="0" wp14:anchorId="62C44DBA" wp14:editId="4E9D19BD">
            <wp:extent cx="3840480" cy="3781762"/>
            <wp:effectExtent l="0" t="0" r="7620" b="9525"/>
            <wp:docPr id="14552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9112" name=""/>
                    <pic:cNvPicPr/>
                  </pic:nvPicPr>
                  <pic:blipFill>
                    <a:blip r:embed="rId7"/>
                    <a:stretch>
                      <a:fillRect/>
                    </a:stretch>
                  </pic:blipFill>
                  <pic:spPr>
                    <a:xfrm>
                      <a:off x="0" y="0"/>
                      <a:ext cx="3859809" cy="3800796"/>
                    </a:xfrm>
                    <a:prstGeom prst="rect">
                      <a:avLst/>
                    </a:prstGeom>
                  </pic:spPr>
                </pic:pic>
              </a:graphicData>
            </a:graphic>
          </wp:inline>
        </w:drawing>
      </w:r>
    </w:p>
    <w:p w14:paraId="4E2CC471" w14:textId="7414A15C" w:rsidR="00CE7719" w:rsidRDefault="008B32B8" w:rsidP="007A54E0">
      <w:r w:rsidRPr="008B32B8">
        <w:t>Services, characteristics, and descriptors are collectively called attributes, and each one is identified by a UUID (Universally Unique Identifier), so devices know exactly what data they're reading or writing.</w:t>
      </w:r>
    </w:p>
    <w:p w14:paraId="5D93F333" w14:textId="77777777" w:rsidR="005E53C2" w:rsidRPr="000F2CE0" w:rsidRDefault="005E53C2" w:rsidP="005E53C2">
      <w:pPr>
        <w:pStyle w:val="ListParagraph"/>
        <w:ind w:left="0"/>
      </w:pPr>
    </w:p>
    <w:p w14:paraId="1D9D617F" w14:textId="41052A01" w:rsidR="007A54E0" w:rsidRPr="000B6C2E" w:rsidRDefault="007A54E0" w:rsidP="00354A8F">
      <w:pPr>
        <w:pStyle w:val="ListParagraph"/>
        <w:numPr>
          <w:ilvl w:val="0"/>
          <w:numId w:val="5"/>
        </w:numPr>
        <w:rPr>
          <w:b/>
          <w:bCs/>
          <w:color w:val="EE0000"/>
          <w:sz w:val="32"/>
          <w:szCs w:val="32"/>
        </w:rPr>
      </w:pPr>
      <w:r w:rsidRPr="000B6C2E">
        <w:rPr>
          <w:b/>
          <w:bCs/>
          <w:color w:val="EE0000"/>
          <w:sz w:val="32"/>
          <w:szCs w:val="32"/>
        </w:rPr>
        <w:t>Central and Peripheral roles:</w:t>
      </w:r>
    </w:p>
    <w:p w14:paraId="0652F0C7" w14:textId="37BF895A" w:rsidR="00DA2B21" w:rsidRPr="000B6C2E" w:rsidRDefault="007A54E0">
      <w:r w:rsidRPr="000B6C2E">
        <w:t xml:space="preserve">BLE has 2 </w:t>
      </w:r>
      <w:r w:rsidR="00934105" w:rsidRPr="000B6C2E">
        <w:t>main</w:t>
      </w:r>
      <w:r w:rsidRPr="000B6C2E">
        <w:t xml:space="preserve"> roles.</w:t>
      </w:r>
    </w:p>
    <w:p w14:paraId="6AE15462" w14:textId="6AECFCCE" w:rsidR="007A54E0" w:rsidRPr="000B6C2E" w:rsidRDefault="007A54E0">
      <w:pPr>
        <w:rPr>
          <w:b/>
          <w:bCs/>
        </w:rPr>
      </w:pPr>
      <w:r w:rsidRPr="000B6C2E">
        <w:t xml:space="preserve">First, </w:t>
      </w:r>
      <w:r w:rsidRPr="000B6C2E">
        <w:rPr>
          <w:b/>
          <w:bCs/>
        </w:rPr>
        <w:t>The</w:t>
      </w:r>
      <w:r w:rsidRPr="000B6C2E">
        <w:t xml:space="preserve"> </w:t>
      </w:r>
      <w:r w:rsidRPr="000B6C2E">
        <w:rPr>
          <w:b/>
          <w:bCs/>
        </w:rPr>
        <w:t>Central device:</w:t>
      </w:r>
    </w:p>
    <w:p w14:paraId="7BFD6441" w14:textId="037550D5" w:rsidR="00934105" w:rsidRPr="000B6C2E" w:rsidRDefault="001A6912" w:rsidP="007A54E0">
      <w:r w:rsidRPr="000B6C2E">
        <w:t>Central</w:t>
      </w:r>
      <w:r w:rsidR="007A54E0" w:rsidRPr="000B6C2E">
        <w:t xml:space="preserve"> is a device with powerful and rich resources. </w:t>
      </w:r>
      <w:r w:rsidR="00934105" w:rsidRPr="000B6C2E">
        <w:t xml:space="preserve">It's the one that initiates the connection </w:t>
      </w:r>
      <w:r w:rsidR="007A54E0" w:rsidRPr="000B6C2E">
        <w:t xml:space="preserve"> request </w:t>
      </w:r>
      <w:r w:rsidR="00934105" w:rsidRPr="000B6C2E">
        <w:t>and that by scanning for nearby peripherals and connecting to them, then processes the data they send.</w:t>
      </w:r>
    </w:p>
    <w:p w14:paraId="3A565FAE" w14:textId="43CA92B0" w:rsidR="00B87EEF" w:rsidRPr="000B6C2E" w:rsidRDefault="00934105">
      <w:r w:rsidRPr="000B6C2E">
        <w:t>Because of this</w:t>
      </w:r>
      <w:r w:rsidR="007A54E0" w:rsidRPr="000B6C2E">
        <w:t xml:space="preserve">, it </w:t>
      </w:r>
      <w:r w:rsidRPr="000B6C2E">
        <w:t>is often</w:t>
      </w:r>
      <w:r w:rsidR="007A54E0" w:rsidRPr="000B6C2E">
        <w:t xml:space="preserve"> referred to as a “Master.” </w:t>
      </w:r>
      <w:r w:rsidRPr="000B6C2E">
        <w:t>A good example is a</w:t>
      </w:r>
      <w:r w:rsidR="007A54E0" w:rsidRPr="000B6C2E">
        <w:t xml:space="preserve"> smartphone, which can connect to several peripherals </w:t>
      </w:r>
      <w:r w:rsidR="0073294E" w:rsidRPr="000B6C2E">
        <w:t xml:space="preserve">at </w:t>
      </w:r>
      <w:r w:rsidR="00B87EEF" w:rsidRPr="000B6C2E">
        <w:t>the same</w:t>
      </w:r>
      <w:r w:rsidR="0073294E" w:rsidRPr="000B6C2E">
        <w:t xml:space="preserve"> time</w:t>
      </w:r>
      <w:r w:rsidR="007A54E0" w:rsidRPr="000B6C2E">
        <w:t xml:space="preserve">, </w:t>
      </w:r>
      <w:r w:rsidR="00360DDB" w:rsidRPr="000B6C2E">
        <w:t>collecting</w:t>
      </w:r>
      <w:r w:rsidR="007A54E0" w:rsidRPr="000B6C2E">
        <w:t xml:space="preserve"> and processing data from each</w:t>
      </w:r>
      <w:r w:rsidR="00B87EEF" w:rsidRPr="000B6C2E">
        <w:t xml:space="preserve"> one</w:t>
      </w:r>
      <w:r w:rsidR="007A54E0" w:rsidRPr="000B6C2E">
        <w:t>.</w:t>
      </w:r>
    </w:p>
    <w:p w14:paraId="46B17C7E" w14:textId="70BAB90F" w:rsidR="0073294E" w:rsidRPr="000B6C2E" w:rsidRDefault="0073294E">
      <w:pPr>
        <w:rPr>
          <w:b/>
          <w:bCs/>
        </w:rPr>
      </w:pPr>
      <w:r w:rsidRPr="000B6C2E">
        <w:t xml:space="preserve">On the other hand, </w:t>
      </w:r>
      <w:r w:rsidRPr="000B6C2E">
        <w:rPr>
          <w:b/>
          <w:bCs/>
        </w:rPr>
        <w:t>The peripheral device:</w:t>
      </w:r>
    </w:p>
    <w:p w14:paraId="746C229E" w14:textId="03EEFEAA" w:rsidR="00B87EEF" w:rsidRPr="000B6C2E" w:rsidRDefault="00B87EEF">
      <w:r w:rsidRPr="000B6C2E">
        <w:t>is usually a small, low-power device that just provides data. It advertises its presence to nearby devices and waits for one of them to connect.</w:t>
      </w:r>
    </w:p>
    <w:p w14:paraId="05F3E98C" w14:textId="5A43B6D1" w:rsidR="0073294E" w:rsidRPr="000B6C2E" w:rsidRDefault="00B87EEF">
      <w:r w:rsidRPr="000B6C2E">
        <w:t xml:space="preserve">Since it mostly just sits there until someone connects to it, it's also called the "Slave." </w:t>
      </w:r>
      <w:r w:rsidR="0073294E" w:rsidRPr="000B6C2E">
        <w:t xml:space="preserve"> </w:t>
      </w:r>
      <w:r w:rsidRPr="000B6C2E">
        <w:t>We can take as an example</w:t>
      </w:r>
      <w:r w:rsidR="0073294E" w:rsidRPr="000B6C2E">
        <w:t xml:space="preserve"> a smartwatch, a temperature sensor, etc.</w:t>
      </w:r>
    </w:p>
    <w:p w14:paraId="13F2A22E" w14:textId="77777777" w:rsidR="0073294E" w:rsidRPr="000B6C2E" w:rsidRDefault="0073294E"/>
    <w:p w14:paraId="6ADB3611" w14:textId="675E9D3D" w:rsidR="00DA2B21" w:rsidRPr="000B6C2E" w:rsidRDefault="00DA2B21" w:rsidP="00354A8F">
      <w:pPr>
        <w:pStyle w:val="ListParagraph"/>
        <w:numPr>
          <w:ilvl w:val="0"/>
          <w:numId w:val="5"/>
        </w:numPr>
        <w:rPr>
          <w:b/>
          <w:bCs/>
          <w:color w:val="EE0000"/>
          <w:sz w:val="32"/>
          <w:szCs w:val="32"/>
        </w:rPr>
      </w:pPr>
      <w:r w:rsidRPr="000B6C2E">
        <w:rPr>
          <w:b/>
          <w:bCs/>
          <w:color w:val="EE0000"/>
          <w:sz w:val="32"/>
          <w:szCs w:val="32"/>
        </w:rPr>
        <w:t xml:space="preserve">How to choose between </w:t>
      </w:r>
      <w:r w:rsidR="00237E5C" w:rsidRPr="000B6C2E">
        <w:rPr>
          <w:b/>
          <w:bCs/>
          <w:color w:val="EE0000"/>
          <w:sz w:val="32"/>
          <w:szCs w:val="32"/>
        </w:rPr>
        <w:t>master and slave BLE modules</w:t>
      </w:r>
      <w:r w:rsidRPr="000B6C2E">
        <w:rPr>
          <w:b/>
          <w:bCs/>
          <w:color w:val="EE0000"/>
          <w:sz w:val="32"/>
          <w:szCs w:val="32"/>
        </w:rPr>
        <w:t xml:space="preserve"> :</w:t>
      </w:r>
    </w:p>
    <w:p w14:paraId="694BBE93" w14:textId="1A15AD1C" w:rsidR="00237E5C" w:rsidRPr="000B6C2E" w:rsidRDefault="00237E5C" w:rsidP="00237E5C">
      <w:r w:rsidRPr="000B6C2E">
        <w:rPr>
          <w:b/>
          <w:bCs/>
        </w:rPr>
        <w:t>Energy Efficiency Priority:</w:t>
      </w:r>
      <w:r w:rsidRPr="000B6C2E">
        <w:t xml:space="preserve"> Determine if energy conservation is a top priority for your device. If so, opting for a BLE module acting as a slave may be advantageous, because </w:t>
      </w:r>
      <w:r w:rsidR="00A24134" w:rsidRPr="000B6C2E">
        <w:t>it</w:t>
      </w:r>
      <w:r w:rsidRPr="000B6C2E">
        <w:t xml:space="preserve"> operates in a low-power mode.</w:t>
      </w:r>
    </w:p>
    <w:p w14:paraId="19DAECF0" w14:textId="77777777" w:rsidR="00237E5C" w:rsidRPr="000B6C2E" w:rsidRDefault="00237E5C" w:rsidP="00237E5C">
      <w:r w:rsidRPr="000B6C2E">
        <w:rPr>
          <w:b/>
          <w:bCs/>
        </w:rPr>
        <w:t>Data Role:</w:t>
      </w:r>
      <w:r w:rsidRPr="000B6C2E">
        <w:t xml:space="preserve"> Assess whether your device primarily generates data for consumption by other devices or needs to collect and process data from peripherals. Devices that generate data are better embedded by slave BLE modules, while those that collect data are more apt as masters.</w:t>
      </w:r>
    </w:p>
    <w:p w14:paraId="3D407B96" w14:textId="2EEA6B89" w:rsidR="00237E5C" w:rsidRPr="000B6C2E" w:rsidRDefault="00237E5C" w:rsidP="00237E5C">
      <w:r w:rsidRPr="000B6C2E">
        <w:rPr>
          <w:b/>
          <w:bCs/>
        </w:rPr>
        <w:t>Multi-Device Connectivity:</w:t>
      </w:r>
      <w:r w:rsidRPr="000B6C2E">
        <w:t xml:space="preserve"> Consider whether our device needs to connect with multiple other device</w:t>
      </w:r>
      <w:r w:rsidR="00E75807" w:rsidRPr="000B6C2E">
        <w:t>s</w:t>
      </w:r>
      <w:r w:rsidRPr="000B6C2E">
        <w:t>. If so, functioning as a master device would be more effective in managing multiple connections.</w:t>
      </w:r>
    </w:p>
    <w:p w14:paraId="54ED2A38" w14:textId="26F6AF80" w:rsidR="00237E5C" w:rsidRPr="000B6C2E" w:rsidRDefault="00237E5C" w:rsidP="00237E5C">
      <w:r w:rsidRPr="000B6C2E">
        <w:t xml:space="preserve">Other examples: </w:t>
      </w:r>
      <w:r w:rsidR="00D75017">
        <w:t xml:space="preserve"> </w:t>
      </w:r>
      <w:r w:rsidRPr="000B6C2E">
        <w:rPr>
          <w:b/>
          <w:bCs/>
        </w:rPr>
        <w:t>Resource Allocation</w:t>
      </w:r>
      <w:r w:rsidRPr="000B6C2E">
        <w:t>: Evaluate the processing power and resources available on your device. (if limited, slave).</w:t>
      </w:r>
    </w:p>
    <w:p w14:paraId="3AB97301" w14:textId="77777777" w:rsidR="00DD095A" w:rsidRPr="000B6C2E" w:rsidRDefault="00DD095A" w:rsidP="00237E5C">
      <w:pPr>
        <w:rPr>
          <w:b/>
          <w:bCs/>
          <w:color w:val="EE0000"/>
          <w:sz w:val="32"/>
          <w:szCs w:val="32"/>
        </w:rPr>
      </w:pPr>
    </w:p>
    <w:p w14:paraId="47108547" w14:textId="3BA40AE3" w:rsidR="00DD0F14" w:rsidRPr="000B6C2E" w:rsidRDefault="00A217BC" w:rsidP="00DD0F14">
      <w:pPr>
        <w:rPr>
          <w:b/>
          <w:bCs/>
          <w:color w:val="EE0000"/>
          <w:sz w:val="32"/>
          <w:szCs w:val="32"/>
        </w:rPr>
      </w:pPr>
      <w:r>
        <w:rPr>
          <w:b/>
          <w:bCs/>
          <w:color w:val="EE0000"/>
          <w:sz w:val="32"/>
          <w:szCs w:val="32"/>
        </w:rPr>
        <w:t>BLE</w:t>
      </w:r>
      <w:r w:rsidR="00DD0F14" w:rsidRPr="000B6C2E">
        <w:rPr>
          <w:b/>
          <w:bCs/>
          <w:color w:val="EE0000"/>
          <w:sz w:val="32"/>
          <w:szCs w:val="32"/>
        </w:rPr>
        <w:t xml:space="preserve"> operations:</w:t>
      </w:r>
    </w:p>
    <w:p w14:paraId="383AFC90" w14:textId="3D4202F5" w:rsidR="00DD0F14" w:rsidRDefault="00374074" w:rsidP="00DD0F14">
      <w:r w:rsidRPr="00374074">
        <w:t xml:space="preserve">Read, Write, </w:t>
      </w:r>
      <w:r w:rsidR="00A217BC">
        <w:t xml:space="preserve">indicates </w:t>
      </w:r>
      <w:r w:rsidRPr="00374074">
        <w:t>and Notify are the core</w:t>
      </w:r>
      <w:r>
        <w:t xml:space="preserve"> </w:t>
      </w:r>
      <w:r w:rsidRPr="00374074">
        <w:t>(GATT) operations used to exchange data between a client and a Server</w:t>
      </w:r>
      <w:r w:rsidR="004E3ABA">
        <w:t>.</w:t>
      </w:r>
    </w:p>
    <w:p w14:paraId="2BB93CAD" w14:textId="4A6E0FCE" w:rsidR="00A217BC" w:rsidRDefault="00A217BC" w:rsidP="00A217BC">
      <w:pPr>
        <w:pStyle w:val="ListParagraph"/>
        <w:numPr>
          <w:ilvl w:val="0"/>
          <w:numId w:val="10"/>
        </w:numPr>
      </w:pPr>
      <w:r w:rsidRPr="00153B1D">
        <w:rPr>
          <w:b/>
          <w:bCs/>
          <w:sz w:val="28"/>
          <w:szCs w:val="28"/>
        </w:rPr>
        <w:t>Read:</w:t>
      </w:r>
      <w:r w:rsidRPr="00153B1D">
        <w:rPr>
          <w:sz w:val="28"/>
          <w:szCs w:val="28"/>
        </w:rPr>
        <w:t xml:space="preserve"> </w:t>
      </w:r>
      <w:r w:rsidR="00043AE3" w:rsidRPr="00043AE3">
        <w:t xml:space="preserve">is an </w:t>
      </w:r>
      <w:r w:rsidR="00043AE3" w:rsidRPr="00043AE3">
        <w:rPr>
          <w:b/>
          <w:bCs/>
        </w:rPr>
        <w:t>on-demand request</w:t>
      </w:r>
      <w:r w:rsidR="00043AE3" w:rsidRPr="00043AE3">
        <w:t xml:space="preserve"> initiated by the Client to retrieve the current value of a specific characteristic hosted on the Server.</w:t>
      </w:r>
    </w:p>
    <w:p w14:paraId="4BB38BE3" w14:textId="01746BF7" w:rsidR="00043AE3" w:rsidRDefault="00043AE3" w:rsidP="00043AE3">
      <w:pPr>
        <w:pStyle w:val="ListParagraph"/>
      </w:pPr>
      <w:r>
        <w:t xml:space="preserve">. </w:t>
      </w:r>
      <w:r w:rsidRPr="00043AE3">
        <w:rPr>
          <w:b/>
          <w:bCs/>
        </w:rPr>
        <w:t>How it works:</w:t>
      </w:r>
      <w:r w:rsidRPr="00043AE3">
        <w:t xml:space="preserve"> The Client sends a</w:t>
      </w:r>
      <w:r w:rsidR="00692D9B">
        <w:t xml:space="preserve"> request </w:t>
      </w:r>
      <w:r w:rsidRPr="00043AE3">
        <w:t>packet specifying the characteristics. The Server pulls the requested value from its database and replies with a</w:t>
      </w:r>
      <w:r w:rsidR="00692D9B">
        <w:t xml:space="preserve"> </w:t>
      </w:r>
      <w:r w:rsidRPr="00043AE3">
        <w:t>packet containing the data.</w:t>
      </w:r>
    </w:p>
    <w:p w14:paraId="080A1DEE" w14:textId="77777777" w:rsidR="00B70635" w:rsidRDefault="00B70635" w:rsidP="00043AE3">
      <w:pPr>
        <w:pStyle w:val="ListParagraph"/>
      </w:pPr>
    </w:p>
    <w:p w14:paraId="37C38466" w14:textId="449D1BF1" w:rsidR="00043AE3" w:rsidRDefault="00043AE3" w:rsidP="00043AE3">
      <w:pPr>
        <w:pStyle w:val="ListParagraph"/>
        <w:numPr>
          <w:ilvl w:val="0"/>
          <w:numId w:val="10"/>
        </w:numPr>
      </w:pPr>
      <w:r w:rsidRPr="00153B1D">
        <w:rPr>
          <w:b/>
          <w:bCs/>
          <w:sz w:val="28"/>
          <w:szCs w:val="28"/>
        </w:rPr>
        <w:t>Write:</w:t>
      </w:r>
      <w:r w:rsidRPr="00153B1D">
        <w:rPr>
          <w:sz w:val="28"/>
          <w:szCs w:val="28"/>
        </w:rPr>
        <w:t xml:space="preserve"> </w:t>
      </w:r>
      <w:r w:rsidRPr="00043AE3">
        <w:t xml:space="preserve">is initiated by the Client to </w:t>
      </w:r>
      <w:r w:rsidRPr="00043AE3">
        <w:rPr>
          <w:b/>
          <w:bCs/>
        </w:rPr>
        <w:t>modify or send data</w:t>
      </w:r>
      <w:r w:rsidRPr="00043AE3">
        <w:t xml:space="preserve"> to a characteristic on the Server.</w:t>
      </w:r>
    </w:p>
    <w:p w14:paraId="49FB4265" w14:textId="759862CB" w:rsidR="00043AE3" w:rsidRDefault="00043AE3" w:rsidP="00043AE3">
      <w:pPr>
        <w:pStyle w:val="ListParagraph"/>
        <w:ind w:left="502"/>
      </w:pPr>
      <w:r>
        <w:t xml:space="preserve">. </w:t>
      </w:r>
      <w:r w:rsidRPr="00043AE3">
        <w:rPr>
          <w:b/>
          <w:bCs/>
        </w:rPr>
        <w:t>Write Request</w:t>
      </w:r>
      <w:r>
        <w:rPr>
          <w:b/>
          <w:bCs/>
        </w:rPr>
        <w:t xml:space="preserve">: </w:t>
      </w:r>
      <w:r w:rsidRPr="00043AE3">
        <w:t>The Client sends</w:t>
      </w:r>
      <w:r w:rsidR="00B70635">
        <w:t xml:space="preserve"> a read request</w:t>
      </w:r>
      <w:r w:rsidRPr="00043AE3">
        <w:t xml:space="preserve">. The Server processes the data and sends back </w:t>
      </w:r>
      <w:r w:rsidR="004B29D7" w:rsidRPr="00043AE3">
        <w:t>confirmation</w:t>
      </w:r>
      <w:r w:rsidRPr="00043AE3">
        <w:t>.</w:t>
      </w:r>
      <w:r>
        <w:t xml:space="preserve"> </w:t>
      </w:r>
    </w:p>
    <w:p w14:paraId="7F52FB18" w14:textId="7A79D018" w:rsidR="00043AE3" w:rsidRDefault="00043AE3" w:rsidP="00043AE3">
      <w:pPr>
        <w:pStyle w:val="ListParagraph"/>
        <w:ind w:left="502"/>
      </w:pPr>
      <w:r>
        <w:tab/>
      </w:r>
      <w:r w:rsidRPr="00043AE3">
        <w:rPr>
          <w:b/>
          <w:bCs/>
        </w:rPr>
        <w:t>+/-:</w:t>
      </w:r>
      <w:r>
        <w:t xml:space="preserve"> </w:t>
      </w:r>
      <w:r w:rsidRPr="00043AE3">
        <w:t xml:space="preserve">the application layer knows the data arrived safely, but it features lower throughput </w:t>
      </w:r>
      <w:r w:rsidR="00692D9B">
        <w:t>(</w:t>
      </w:r>
      <w:r w:rsidR="00692D9B" w:rsidRPr="00692D9B">
        <w:t>the actual rate of useful data transferred over the air per second</w:t>
      </w:r>
      <w:r w:rsidR="00692D9B">
        <w:t xml:space="preserve">) </w:t>
      </w:r>
      <w:r w:rsidRPr="00043AE3">
        <w:t>because the Client must wait for the acknowledgment before sending the next packet</w:t>
      </w:r>
    </w:p>
    <w:p w14:paraId="5B9B3C28" w14:textId="77777777" w:rsidR="00043AE3" w:rsidRDefault="00043AE3" w:rsidP="00043AE3">
      <w:pPr>
        <w:pStyle w:val="ListParagraph"/>
        <w:ind w:left="502"/>
      </w:pPr>
    </w:p>
    <w:p w14:paraId="77949712" w14:textId="5CE07FBF" w:rsidR="00043AE3" w:rsidRDefault="00043AE3" w:rsidP="00043AE3">
      <w:pPr>
        <w:pStyle w:val="ListParagraph"/>
        <w:ind w:left="502"/>
      </w:pPr>
      <w:r>
        <w:t xml:space="preserve">. </w:t>
      </w:r>
      <w:r w:rsidRPr="00043AE3">
        <w:rPr>
          <w:b/>
          <w:bCs/>
        </w:rPr>
        <w:t xml:space="preserve">Write </w:t>
      </w:r>
      <w:r>
        <w:rPr>
          <w:b/>
          <w:bCs/>
        </w:rPr>
        <w:t xml:space="preserve">Command: </w:t>
      </w:r>
      <w:r w:rsidRPr="00043AE3">
        <w:t xml:space="preserve">The Client sends </w:t>
      </w:r>
      <w:r w:rsidR="004B29D7">
        <w:t>a write command</w:t>
      </w:r>
      <w:r w:rsidRPr="00043AE3">
        <w:t>. The Server accepts the data but sends absolutely no confirmation package back.</w:t>
      </w:r>
    </w:p>
    <w:p w14:paraId="08B137FF" w14:textId="2E312DA5" w:rsidR="00153B1D" w:rsidRDefault="00043AE3" w:rsidP="00043AE3">
      <w:pPr>
        <w:pStyle w:val="ListParagraph"/>
        <w:rPr>
          <w:noProof/>
        </w:rPr>
      </w:pPr>
      <w:r w:rsidRPr="00043AE3">
        <w:rPr>
          <w:b/>
          <w:bCs/>
        </w:rPr>
        <w:lastRenderedPageBreak/>
        <w:t>+/-:</w:t>
      </w:r>
      <w:r>
        <w:t xml:space="preserve"> </w:t>
      </w:r>
      <w:r w:rsidRPr="00043AE3">
        <w:rPr>
          <w:lang w:val="en-DE"/>
        </w:rPr>
        <w:t>fast with maximum data throughput but lacks application-layer verification if a packet drops.</w:t>
      </w:r>
      <w:r w:rsidR="00153B1D" w:rsidRPr="00153B1D">
        <w:rPr>
          <w:noProof/>
        </w:rPr>
        <w:t xml:space="preserve"> </w:t>
      </w:r>
    </w:p>
    <w:p w14:paraId="19F6E9F4" w14:textId="5E8E005F" w:rsidR="00043AE3" w:rsidRDefault="00153B1D" w:rsidP="00043AE3">
      <w:pPr>
        <w:pStyle w:val="ListParagraph"/>
        <w:rPr>
          <w:lang w:val="en-DE"/>
        </w:rPr>
      </w:pPr>
      <w:r>
        <w:rPr>
          <w:noProof/>
        </w:rPr>
        <w:drawing>
          <wp:inline distT="0" distB="0" distL="0" distR="0" wp14:anchorId="67BF3E39" wp14:editId="6FC6D7EC">
            <wp:extent cx="5731510" cy="1706880"/>
            <wp:effectExtent l="0" t="0" r="2540" b="7620"/>
            <wp:docPr id="1048179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87785" name="Picture 1773987785"/>
                    <pic:cNvPicPr/>
                  </pic:nvPicPr>
                  <pic:blipFill rotWithShape="1">
                    <a:blip r:embed="rId8" cstate="print">
                      <a:extLst>
                        <a:ext uri="{28A0092B-C50C-407E-A947-70E740481C1C}">
                          <a14:useLocalDpi xmlns:a14="http://schemas.microsoft.com/office/drawing/2010/main" val="0"/>
                        </a:ext>
                      </a:extLst>
                    </a:blip>
                    <a:srcRect t="9330" b="34188"/>
                    <a:stretch>
                      <a:fillRect/>
                    </a:stretch>
                  </pic:blipFill>
                  <pic:spPr bwMode="auto">
                    <a:xfrm>
                      <a:off x="0" y="0"/>
                      <a:ext cx="5731510" cy="1706880"/>
                    </a:xfrm>
                    <a:prstGeom prst="rect">
                      <a:avLst/>
                    </a:prstGeom>
                    <a:ln>
                      <a:noFill/>
                    </a:ln>
                    <a:extLst>
                      <a:ext uri="{53640926-AAD7-44D8-BBD7-CCE9431645EC}">
                        <a14:shadowObscured xmlns:a14="http://schemas.microsoft.com/office/drawing/2010/main"/>
                      </a:ext>
                    </a:extLst>
                  </pic:spPr>
                </pic:pic>
              </a:graphicData>
            </a:graphic>
          </wp:inline>
        </w:drawing>
      </w:r>
    </w:p>
    <w:p w14:paraId="013F80DC" w14:textId="351600DF" w:rsidR="00153B1D" w:rsidRPr="004B29D7" w:rsidRDefault="00153B1D" w:rsidP="00153B1D">
      <w:pPr>
        <w:pStyle w:val="ListParagraph"/>
        <w:numPr>
          <w:ilvl w:val="0"/>
          <w:numId w:val="10"/>
        </w:numPr>
        <w:rPr>
          <w:b/>
          <w:bCs/>
          <w:sz w:val="28"/>
          <w:szCs w:val="28"/>
        </w:rPr>
      </w:pPr>
      <w:r w:rsidRPr="00153B1D">
        <w:rPr>
          <w:b/>
          <w:bCs/>
          <w:sz w:val="28"/>
          <w:szCs w:val="28"/>
        </w:rPr>
        <w:t>Notify:</w:t>
      </w:r>
      <w:r w:rsidR="00B70635">
        <w:rPr>
          <w:b/>
          <w:bCs/>
          <w:sz w:val="28"/>
          <w:szCs w:val="28"/>
        </w:rPr>
        <w:t xml:space="preserve"> </w:t>
      </w:r>
      <w:r w:rsidR="00B70635" w:rsidRPr="00B70635">
        <w:t>A Notify operation is a Server-initiated data push that asynchronously streams data to the Client whenever a characteristic value changes.</w:t>
      </w:r>
    </w:p>
    <w:p w14:paraId="0F286BF5" w14:textId="77777777" w:rsidR="004B29D7" w:rsidRPr="00B70635" w:rsidRDefault="004B29D7" w:rsidP="004B29D7">
      <w:pPr>
        <w:pStyle w:val="ListParagraph"/>
        <w:ind w:left="502"/>
        <w:rPr>
          <w:b/>
          <w:bCs/>
          <w:sz w:val="28"/>
          <w:szCs w:val="28"/>
        </w:rPr>
      </w:pPr>
    </w:p>
    <w:p w14:paraId="5307BF02" w14:textId="433136B9" w:rsidR="00B70635" w:rsidRPr="00236495" w:rsidRDefault="00B70635" w:rsidP="00236495">
      <w:pPr>
        <w:ind w:left="360"/>
        <w:rPr>
          <w:lang w:val="en-DE"/>
        </w:rPr>
      </w:pPr>
      <w:r>
        <w:t xml:space="preserve">. </w:t>
      </w:r>
      <w:r w:rsidRPr="00236495">
        <w:rPr>
          <w:b/>
          <w:bCs/>
        </w:rPr>
        <w:t>How it works:</w:t>
      </w:r>
      <w:r w:rsidRPr="00043AE3">
        <w:t xml:space="preserve"> </w:t>
      </w:r>
      <w:r w:rsidR="00236495">
        <w:t xml:space="preserve">1. </w:t>
      </w:r>
      <w:r w:rsidRPr="00236495">
        <w:rPr>
          <w:lang w:val="en-DE"/>
        </w:rPr>
        <w:t xml:space="preserve">The Client must first "subscribe" to notifications. It does this by writing a specific flag to the characteristic's </w:t>
      </w:r>
      <w:r w:rsidRPr="00236495">
        <w:rPr>
          <w:b/>
          <w:bCs/>
          <w:lang w:val="en-DE"/>
        </w:rPr>
        <w:t>Client Characteristic Configuration Descriptor (CCCD)</w:t>
      </w:r>
      <w:r w:rsidRPr="00236495">
        <w:rPr>
          <w:lang w:val="en-DE"/>
        </w:rPr>
        <w:t xml:space="preserve">, </w:t>
      </w:r>
    </w:p>
    <w:p w14:paraId="6B378285" w14:textId="1B93A839" w:rsidR="00B70635" w:rsidRPr="00B70635" w:rsidRDefault="00236495" w:rsidP="00236495">
      <w:pPr>
        <w:pStyle w:val="ListParagraph"/>
        <w:rPr>
          <w:lang w:val="en-DE"/>
        </w:rPr>
      </w:pPr>
      <w:r>
        <w:rPr>
          <w:lang w:val="en-DE"/>
        </w:rPr>
        <w:t xml:space="preserve">                            2. </w:t>
      </w:r>
      <w:r w:rsidR="00B70635" w:rsidRPr="00B70635">
        <w:rPr>
          <w:lang w:val="en-DE"/>
        </w:rPr>
        <w:t>Once enabled, the Server pushes a</w:t>
      </w:r>
      <w:r w:rsidR="00B70635">
        <w:rPr>
          <w:lang w:val="en-DE"/>
        </w:rPr>
        <w:t xml:space="preserve"> notification</w:t>
      </w:r>
      <w:r w:rsidR="00B70635" w:rsidRPr="00B70635">
        <w:rPr>
          <w:lang w:val="en-DE"/>
        </w:rPr>
        <w:t xml:space="preserve"> packet to the Client whenever the data updates.</w:t>
      </w:r>
    </w:p>
    <w:p w14:paraId="45461205" w14:textId="4B971D81" w:rsidR="00B70635" w:rsidRDefault="00B70635" w:rsidP="00B70635">
      <w:pPr>
        <w:pStyle w:val="ListParagraph"/>
        <w:ind w:left="502"/>
      </w:pPr>
    </w:p>
    <w:p w14:paraId="4F0757B8" w14:textId="32E47D14" w:rsidR="00B70635" w:rsidRPr="00B70635" w:rsidRDefault="00B70635" w:rsidP="00B70635">
      <w:pPr>
        <w:pStyle w:val="ListParagraph"/>
        <w:ind w:left="502"/>
        <w:rPr>
          <w:lang w:val="en-DE"/>
        </w:rPr>
      </w:pPr>
      <w:r w:rsidRPr="00B70635">
        <w:rPr>
          <w:lang w:val="en-DE"/>
        </w:rPr>
        <w:t xml:space="preserve">. If your application needs acknowledged server, </w:t>
      </w:r>
      <w:r>
        <w:rPr>
          <w:lang w:val="en-DE"/>
        </w:rPr>
        <w:t>we</w:t>
      </w:r>
      <w:r w:rsidRPr="00B70635">
        <w:rPr>
          <w:lang w:val="en-DE"/>
        </w:rPr>
        <w:t xml:space="preserve"> use Indication </w:t>
      </w:r>
      <w:r>
        <w:rPr>
          <w:lang w:val="en-DE"/>
        </w:rPr>
        <w:t xml:space="preserve">instead since it </w:t>
      </w:r>
      <w:r w:rsidRPr="00B70635">
        <w:rPr>
          <w:lang w:val="en-DE"/>
        </w:rPr>
        <w:t>require</w:t>
      </w:r>
      <w:r>
        <w:rPr>
          <w:lang w:val="en-DE"/>
        </w:rPr>
        <w:t>s</w:t>
      </w:r>
      <w:r w:rsidRPr="00B70635">
        <w:rPr>
          <w:lang w:val="en-DE"/>
        </w:rPr>
        <w:t xml:space="preserve"> the Client to respond with a </w:t>
      </w:r>
      <w:r>
        <w:rPr>
          <w:lang w:val="en-DE"/>
        </w:rPr>
        <w:t>confirmation</w:t>
      </w:r>
      <w:r w:rsidRPr="00B70635">
        <w:rPr>
          <w:lang w:val="en-DE"/>
        </w:rPr>
        <w:t xml:space="preserve"> packet before the next update can be pushed.</w:t>
      </w:r>
    </w:p>
    <w:p w14:paraId="0AC9055A" w14:textId="1CC24D01" w:rsidR="00374074" w:rsidRPr="004B29D7" w:rsidRDefault="00153B1D" w:rsidP="004B29D7">
      <w:pPr>
        <w:pStyle w:val="ListParagraph"/>
        <w:ind w:left="502"/>
      </w:pPr>
      <w:r>
        <w:rPr>
          <w:noProof/>
        </w:rPr>
        <w:drawing>
          <wp:inline distT="0" distB="0" distL="0" distR="0" wp14:anchorId="30953689" wp14:editId="4C4E37FE">
            <wp:extent cx="5731510" cy="964565"/>
            <wp:effectExtent l="0" t="0" r="2540" b="6985"/>
            <wp:docPr id="1773987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87785" name="Picture 1773987785"/>
                    <pic:cNvPicPr/>
                  </pic:nvPicPr>
                  <pic:blipFill rotWithShape="1">
                    <a:blip r:embed="rId8" cstate="print">
                      <a:extLst>
                        <a:ext uri="{28A0092B-C50C-407E-A947-70E740481C1C}">
                          <a14:useLocalDpi xmlns:a14="http://schemas.microsoft.com/office/drawing/2010/main" val="0"/>
                        </a:ext>
                      </a:extLst>
                    </a:blip>
                    <a:srcRect t="68082"/>
                    <a:stretch>
                      <a:fillRect/>
                    </a:stretch>
                  </pic:blipFill>
                  <pic:spPr bwMode="auto">
                    <a:xfrm>
                      <a:off x="0" y="0"/>
                      <a:ext cx="5731510" cy="964565"/>
                    </a:xfrm>
                    <a:prstGeom prst="rect">
                      <a:avLst/>
                    </a:prstGeom>
                    <a:ln>
                      <a:noFill/>
                    </a:ln>
                    <a:extLst>
                      <a:ext uri="{53640926-AAD7-44D8-BBD7-CCE9431645EC}">
                        <a14:shadowObscured xmlns:a14="http://schemas.microsoft.com/office/drawing/2010/main"/>
                      </a:ext>
                    </a:extLst>
                  </pic:spPr>
                </pic:pic>
              </a:graphicData>
            </a:graphic>
          </wp:inline>
        </w:drawing>
      </w:r>
    </w:p>
    <w:p w14:paraId="5FD5D4D9" w14:textId="783A346B" w:rsidR="00DD0F14" w:rsidRPr="000B6C2E" w:rsidRDefault="00DD0F14" w:rsidP="00DD0F14">
      <w:pPr>
        <w:rPr>
          <w:b/>
          <w:bCs/>
          <w:color w:val="EE0000"/>
          <w:sz w:val="32"/>
          <w:szCs w:val="32"/>
        </w:rPr>
      </w:pPr>
      <w:r w:rsidRPr="000B6C2E">
        <w:rPr>
          <w:b/>
          <w:bCs/>
          <w:color w:val="EE0000"/>
          <w:sz w:val="32"/>
          <w:szCs w:val="32"/>
        </w:rPr>
        <w:t>ESP32 BLE capabilities:</w:t>
      </w:r>
    </w:p>
    <w:p w14:paraId="4A7AEDDF" w14:textId="5760FB81" w:rsidR="00DD0F14" w:rsidRDefault="00561379" w:rsidP="00DD0F14">
      <w:pPr>
        <w:rPr>
          <w:lang w:val="en-DE"/>
        </w:rPr>
      </w:pPr>
      <w:r w:rsidRPr="00561379">
        <w:rPr>
          <w:lang w:val="en-DE"/>
        </w:rPr>
        <w:t>all standard ESP32 microcontrollers feature integrated Bluetooth Classic and Bluetooth Low Energy (BLE)</w:t>
      </w:r>
      <w:r>
        <w:rPr>
          <w:lang w:val="en-DE"/>
        </w:rPr>
        <w:t>.</w:t>
      </w:r>
      <w:r w:rsidR="004C18CE">
        <w:rPr>
          <w:lang w:val="en-DE"/>
        </w:rPr>
        <w:t xml:space="preserve"> </w:t>
      </w:r>
    </w:p>
    <w:p w14:paraId="1B91CF6C" w14:textId="6B60EEB7" w:rsidR="007D4274" w:rsidRDefault="007D4274" w:rsidP="00DD0F14">
      <w:pPr>
        <w:rPr>
          <w:b/>
          <w:bCs/>
          <w:lang w:val="en-DE"/>
        </w:rPr>
      </w:pPr>
      <w:r w:rsidRPr="007D4274">
        <w:rPr>
          <w:b/>
          <w:bCs/>
          <w:lang w:val="en-DE"/>
        </w:rPr>
        <w:t>Features:</w:t>
      </w:r>
    </w:p>
    <w:p w14:paraId="3AD33AE2" w14:textId="6752324F" w:rsidR="004C18CE" w:rsidRPr="008B1C71" w:rsidRDefault="008B1C71" w:rsidP="008B1C71">
      <w:pPr>
        <w:pStyle w:val="ListParagraph"/>
        <w:numPr>
          <w:ilvl w:val="0"/>
          <w:numId w:val="10"/>
        </w:numPr>
        <w:rPr>
          <w:b/>
          <w:bCs/>
          <w:lang w:val="en-DE"/>
        </w:rPr>
      </w:pPr>
      <w:r w:rsidRPr="008B1C71">
        <w:rPr>
          <w:b/>
          <w:bCs/>
        </w:rPr>
        <w:t>Flexible role</w:t>
      </w:r>
      <w:r w:rsidR="004C18CE" w:rsidRPr="008B1C71">
        <w:rPr>
          <w:b/>
          <w:bCs/>
        </w:rPr>
        <w:t xml:space="preserve">: </w:t>
      </w:r>
      <w:r w:rsidRPr="00CA4760">
        <w:t xml:space="preserve">Can act as a Central, a Peripheral, or even </w:t>
      </w:r>
      <w:proofErr w:type="gramStart"/>
      <w:r w:rsidRPr="00CA4760">
        <w:t>both at</w:t>
      </w:r>
      <w:proofErr w:type="gramEnd"/>
      <w:r w:rsidRPr="00CA4760">
        <w:t xml:space="preserve"> once</w:t>
      </w:r>
      <w:r w:rsidR="00DE0D88" w:rsidRPr="00CA4760">
        <w:t>.</w:t>
      </w:r>
    </w:p>
    <w:p w14:paraId="791A6535" w14:textId="04645C37" w:rsidR="008B1C71" w:rsidRPr="00CA4760" w:rsidRDefault="00DE0D88" w:rsidP="008B1C71">
      <w:pPr>
        <w:pStyle w:val="ListParagraph"/>
        <w:numPr>
          <w:ilvl w:val="0"/>
          <w:numId w:val="10"/>
        </w:numPr>
        <w:rPr>
          <w:lang w:val="en-DE"/>
        </w:rPr>
      </w:pPr>
      <w:r w:rsidRPr="008B1C71">
        <w:rPr>
          <w:b/>
          <w:bCs/>
        </w:rPr>
        <w:t>Supports GATT Profiles</w:t>
      </w:r>
      <w:r w:rsidR="00CA4760">
        <w:rPr>
          <w:b/>
          <w:bCs/>
        </w:rPr>
        <w:t>:</w:t>
      </w:r>
      <w:r w:rsidR="008B1C71" w:rsidRPr="008B1C71">
        <w:rPr>
          <w:rFonts w:ascii="Calibri" w:eastAsia="Calibri" w:hAnsi="Calibri" w:cs="Calibri"/>
          <w:color w:val="5B7377"/>
          <w:kern w:val="24"/>
          <w:sz w:val="25"/>
          <w:szCs w:val="25"/>
          <w:lang w:eastAsia="en-DE"/>
          <w14:ligatures w14:val="none"/>
        </w:rPr>
        <w:t xml:space="preserve"> </w:t>
      </w:r>
      <w:r w:rsidR="008B1C71" w:rsidRPr="00CA4760">
        <w:t>Handles multiple services and characteristics in one application.</w:t>
      </w:r>
    </w:p>
    <w:p w14:paraId="4AFDE5B4" w14:textId="5E8D4F45" w:rsidR="00DE0D88" w:rsidRPr="00CA4760" w:rsidRDefault="008B1C71" w:rsidP="008B1C71">
      <w:pPr>
        <w:pStyle w:val="ListParagraph"/>
        <w:numPr>
          <w:ilvl w:val="0"/>
          <w:numId w:val="10"/>
        </w:numPr>
        <w:rPr>
          <w:lang w:val="en-DE"/>
        </w:rPr>
      </w:pPr>
      <w:r w:rsidRPr="008B1C71">
        <w:rPr>
          <w:b/>
          <w:bCs/>
        </w:rPr>
        <w:t>Low cost, low power</w:t>
      </w:r>
      <w:r>
        <w:rPr>
          <w:b/>
          <w:bCs/>
        </w:rPr>
        <w:t xml:space="preserve">: </w:t>
      </w:r>
      <w:r w:rsidRPr="00CA4760">
        <w:t>Ideal for battery-powered IoT and embedded projects.</w:t>
      </w:r>
    </w:p>
    <w:p w14:paraId="0DFE5100" w14:textId="77777777" w:rsidR="004D49AE" w:rsidRDefault="004D49AE" w:rsidP="004D49AE">
      <w:pPr>
        <w:pStyle w:val="ListParagraph"/>
        <w:ind w:left="927"/>
        <w:rPr>
          <w:b/>
          <w:bCs/>
        </w:rPr>
      </w:pPr>
    </w:p>
    <w:p w14:paraId="00162AFF" w14:textId="77777777" w:rsidR="004D49AE" w:rsidRDefault="004D49AE" w:rsidP="004D49AE">
      <w:pPr>
        <w:pStyle w:val="ListParagraph"/>
        <w:ind w:left="927"/>
        <w:rPr>
          <w:b/>
          <w:bCs/>
          <w:lang w:val="en-DE"/>
        </w:rPr>
      </w:pPr>
    </w:p>
    <w:p w14:paraId="3952848B" w14:textId="77777777" w:rsidR="00CA4760" w:rsidRPr="008B1C71" w:rsidRDefault="00CA4760" w:rsidP="004D49AE">
      <w:pPr>
        <w:pStyle w:val="ListParagraph"/>
        <w:ind w:left="927"/>
        <w:rPr>
          <w:b/>
          <w:bCs/>
          <w:lang w:val="en-DE"/>
        </w:rPr>
      </w:pPr>
    </w:p>
    <w:p w14:paraId="295383CB" w14:textId="6BF9E042" w:rsidR="00DD0F14" w:rsidRPr="000B6C2E" w:rsidRDefault="00DD0F14" w:rsidP="00DD0F14">
      <w:pPr>
        <w:rPr>
          <w:b/>
          <w:bCs/>
          <w:color w:val="EE0000"/>
          <w:sz w:val="32"/>
          <w:szCs w:val="32"/>
        </w:rPr>
      </w:pPr>
      <w:r w:rsidRPr="000B6C2E">
        <w:rPr>
          <w:b/>
          <w:bCs/>
          <w:color w:val="EE0000"/>
          <w:sz w:val="32"/>
          <w:szCs w:val="32"/>
        </w:rPr>
        <w:lastRenderedPageBreak/>
        <w:t>BLE communication flow using ESP32:</w:t>
      </w:r>
    </w:p>
    <w:p w14:paraId="378EAAE3" w14:textId="773E8C38" w:rsidR="004D49AE" w:rsidRPr="004D49AE" w:rsidRDefault="004D49AE" w:rsidP="004D49AE">
      <w:pPr>
        <w:pStyle w:val="ListParagraph"/>
        <w:numPr>
          <w:ilvl w:val="0"/>
          <w:numId w:val="22"/>
        </w:numPr>
        <w:rPr>
          <w:b/>
          <w:bCs/>
          <w:lang w:val="en-DE"/>
        </w:rPr>
      </w:pPr>
      <w:r w:rsidRPr="004D49AE">
        <w:rPr>
          <w:b/>
          <w:bCs/>
          <w:lang w:val="en-DE"/>
        </w:rPr>
        <w:t>Initialization and Advertising (GAP):</w:t>
      </w:r>
    </w:p>
    <w:p w14:paraId="1E5FAD77" w14:textId="7F09D71F" w:rsidR="004D49AE" w:rsidRPr="004D49AE" w:rsidRDefault="004D49AE" w:rsidP="004D49AE">
      <w:pPr>
        <w:rPr>
          <w:lang w:val="en-DE"/>
        </w:rPr>
      </w:pPr>
      <w:r w:rsidRPr="004D49AE">
        <w:rPr>
          <w:lang w:val="en-DE"/>
        </w:rPr>
        <w:t xml:space="preserve"> The communication flow starts with device setup and discovery.</w:t>
      </w:r>
    </w:p>
    <w:p w14:paraId="578E7B8E" w14:textId="53FCB379" w:rsidR="004D49AE" w:rsidRPr="004D49AE" w:rsidRDefault="004D49AE" w:rsidP="004D49AE">
      <w:pPr>
        <w:rPr>
          <w:lang w:val="en-DE"/>
        </w:rPr>
      </w:pPr>
      <w:r w:rsidRPr="004D49AE">
        <w:rPr>
          <w:b/>
          <w:bCs/>
          <w:lang w:val="en-DE"/>
        </w:rPr>
        <w:t>Server setup:</w:t>
      </w:r>
      <w:r w:rsidRPr="004D49AE">
        <w:rPr>
          <w:lang w:val="en-DE"/>
        </w:rPr>
        <w:t xml:space="preserve"> The ESP32 initializes its BLE stack, sets a device name, and creates a GATT hierarchy: it defines one or more Services (identified by UUIDs) and</w:t>
      </w:r>
      <w:r w:rsidR="00222FC3">
        <w:rPr>
          <w:lang w:val="en-DE"/>
        </w:rPr>
        <w:t xml:space="preserve"> </w:t>
      </w:r>
      <w:r w:rsidRPr="004D49AE">
        <w:rPr>
          <w:lang w:val="en-DE"/>
        </w:rPr>
        <w:t>Characteristics.</w:t>
      </w:r>
    </w:p>
    <w:p w14:paraId="1026E1D0" w14:textId="632B67AA" w:rsidR="004D49AE" w:rsidRPr="004D49AE" w:rsidRDefault="004D49AE" w:rsidP="004D49AE">
      <w:pPr>
        <w:rPr>
          <w:lang w:val="en-DE"/>
        </w:rPr>
      </w:pPr>
      <w:r w:rsidRPr="004D49AE">
        <w:rPr>
          <w:b/>
          <w:bCs/>
          <w:lang w:val="en-DE"/>
        </w:rPr>
        <w:t>Advertising</w:t>
      </w:r>
      <w:r w:rsidR="00936E20">
        <w:rPr>
          <w:b/>
          <w:bCs/>
          <w:lang w:val="en-DE"/>
        </w:rPr>
        <w:t xml:space="preserve"> (GAP)</w:t>
      </w:r>
      <w:r w:rsidRPr="004D49AE">
        <w:rPr>
          <w:b/>
          <w:bCs/>
          <w:lang w:val="en-DE"/>
        </w:rPr>
        <w:t>:</w:t>
      </w:r>
      <w:r w:rsidRPr="004D49AE">
        <w:rPr>
          <w:lang w:val="en-DE"/>
        </w:rPr>
        <w:t xml:space="preserve"> The ESP32 broadcasts advertising packets containing its name and Service UUIDs, so nearby devices can discover it. It then enters a listening state, waiting for a client to request a connection.</w:t>
      </w:r>
    </w:p>
    <w:p w14:paraId="3EB19944" w14:textId="1F5A8578" w:rsidR="004D49AE" w:rsidRPr="004D49AE" w:rsidRDefault="004D49AE" w:rsidP="004D49AE">
      <w:pPr>
        <w:rPr>
          <w:lang w:val="en-DE"/>
        </w:rPr>
      </w:pPr>
      <w:r w:rsidRPr="004D49AE">
        <w:rPr>
          <w:b/>
          <w:bCs/>
          <w:lang w:val="en-DE"/>
        </w:rPr>
        <w:t>Scanning:</w:t>
      </w:r>
      <w:r w:rsidRPr="004D49AE">
        <w:rPr>
          <w:lang w:val="en-DE"/>
        </w:rPr>
        <w:t xml:space="preserve"> The Client (a smartphone) scans for these advertising packets until it finds the specific server it wants to connect to, then sends a connection request.</w:t>
      </w:r>
    </w:p>
    <w:p w14:paraId="57829C6B" w14:textId="48B787AB" w:rsidR="004D49AE" w:rsidRPr="004D49AE" w:rsidRDefault="004D49AE" w:rsidP="004D49AE">
      <w:pPr>
        <w:pStyle w:val="ListParagraph"/>
        <w:numPr>
          <w:ilvl w:val="0"/>
          <w:numId w:val="22"/>
        </w:numPr>
        <w:rPr>
          <w:b/>
          <w:bCs/>
          <w:lang w:val="en-DE"/>
        </w:rPr>
      </w:pPr>
      <w:r w:rsidRPr="004D49AE">
        <w:rPr>
          <w:b/>
          <w:bCs/>
          <w:lang w:val="en-DE"/>
        </w:rPr>
        <w:t>Connection and GATT Discovery:</w:t>
      </w:r>
    </w:p>
    <w:p w14:paraId="3E51A217" w14:textId="153619A5" w:rsidR="004D49AE" w:rsidRPr="004D49AE" w:rsidRDefault="004D49AE" w:rsidP="004D49AE">
      <w:pPr>
        <w:rPr>
          <w:lang w:val="en-DE"/>
        </w:rPr>
      </w:pPr>
      <w:r w:rsidRPr="004D49AE">
        <w:rPr>
          <w:lang w:val="en-DE"/>
        </w:rPr>
        <w:t xml:space="preserve"> Once the client finds the advertising server, communication can begin.</w:t>
      </w:r>
    </w:p>
    <w:p w14:paraId="5CC424C5" w14:textId="18A659B0" w:rsidR="004D49AE" w:rsidRPr="004D49AE" w:rsidRDefault="004D49AE" w:rsidP="004D49AE">
      <w:pPr>
        <w:rPr>
          <w:lang w:val="en-DE"/>
        </w:rPr>
      </w:pPr>
      <w:r w:rsidRPr="004D49AE">
        <w:rPr>
          <w:lang w:val="en-DE"/>
        </w:rPr>
        <w:t>The connection is established using GAP</w:t>
      </w:r>
      <w:r w:rsidR="00222FC3">
        <w:rPr>
          <w:lang w:val="en-DE"/>
        </w:rPr>
        <w:t xml:space="preserve">. </w:t>
      </w:r>
      <w:r w:rsidRPr="004D49AE">
        <w:rPr>
          <w:lang w:val="en-DE"/>
        </w:rPr>
        <w:t>The ESP32 handles connection state changes (connect/disconnect) through callback functions.</w:t>
      </w:r>
    </w:p>
    <w:p w14:paraId="6BC3804A" w14:textId="3F667C5E" w:rsidR="004D49AE" w:rsidRPr="004D49AE" w:rsidRDefault="004D49AE" w:rsidP="004D49AE">
      <w:pPr>
        <w:rPr>
          <w:lang w:val="en-DE"/>
        </w:rPr>
      </w:pPr>
      <w:r w:rsidRPr="004D49AE">
        <w:rPr>
          <w:lang w:val="en-DE"/>
        </w:rPr>
        <w:t>Upon connecting, the client performs GATT discovery to find the services and characteristics exposed by the server</w:t>
      </w:r>
      <w:r w:rsidR="00222FC3">
        <w:rPr>
          <w:lang w:val="en-DE"/>
        </w:rPr>
        <w:t>.</w:t>
      </w:r>
      <w:r w:rsidRPr="004D49AE">
        <w:rPr>
          <w:lang w:val="en-DE"/>
        </w:rPr>
        <w:t xml:space="preserve"> </w:t>
      </w:r>
    </w:p>
    <w:p w14:paraId="6FD7B45D" w14:textId="412F515D" w:rsidR="004D49AE" w:rsidRPr="004D49AE" w:rsidRDefault="004D49AE" w:rsidP="004D49AE">
      <w:pPr>
        <w:pStyle w:val="ListParagraph"/>
        <w:numPr>
          <w:ilvl w:val="0"/>
          <w:numId w:val="22"/>
        </w:numPr>
        <w:rPr>
          <w:lang w:val="en-DE"/>
        </w:rPr>
      </w:pPr>
      <w:r w:rsidRPr="004D49AE">
        <w:rPr>
          <w:b/>
          <w:bCs/>
          <w:lang w:val="en-DE"/>
        </w:rPr>
        <w:t>Data Exchange</w:t>
      </w:r>
      <w:r w:rsidRPr="004D49AE">
        <w:rPr>
          <w:lang w:val="en-DE"/>
        </w:rPr>
        <w:t xml:space="preserve"> </w:t>
      </w:r>
    </w:p>
    <w:p w14:paraId="592B5F3F" w14:textId="07F5587C" w:rsidR="004D49AE" w:rsidRPr="004D49AE" w:rsidRDefault="004D49AE" w:rsidP="004D49AE">
      <w:pPr>
        <w:rPr>
          <w:lang w:val="en-DE"/>
        </w:rPr>
      </w:pPr>
      <w:r w:rsidRPr="004D49AE">
        <w:rPr>
          <w:lang w:val="en-DE"/>
        </w:rPr>
        <w:t>Once connected, data is transmitted using GATT commands, following the properties defined for each characteristic:</w:t>
      </w:r>
    </w:p>
    <w:p w14:paraId="6FF1E600" w14:textId="77777777" w:rsidR="004D49AE" w:rsidRPr="004D49AE" w:rsidRDefault="004D49AE" w:rsidP="004D49AE">
      <w:pPr>
        <w:rPr>
          <w:lang w:val="en-DE"/>
        </w:rPr>
      </w:pPr>
      <w:r w:rsidRPr="004D49AE">
        <w:rPr>
          <w:b/>
          <w:bCs/>
          <w:lang w:val="en-DE"/>
        </w:rPr>
        <w:t>Read:</w:t>
      </w:r>
      <w:r w:rsidRPr="004D49AE">
        <w:rPr>
          <w:lang w:val="en-DE"/>
        </w:rPr>
        <w:t xml:space="preserve"> the client requests the current value of a characteristic, and the ESP32 responds with the requested data.</w:t>
      </w:r>
    </w:p>
    <w:p w14:paraId="2E118058" w14:textId="7114F875" w:rsidR="004D49AE" w:rsidRPr="004D49AE" w:rsidRDefault="004D49AE" w:rsidP="004D49AE">
      <w:pPr>
        <w:rPr>
          <w:lang w:val="en-DE"/>
        </w:rPr>
      </w:pPr>
      <w:r w:rsidRPr="004D49AE">
        <w:rPr>
          <w:b/>
          <w:bCs/>
          <w:lang w:val="en-DE"/>
        </w:rPr>
        <w:t>Write:</w:t>
      </w:r>
      <w:r w:rsidRPr="004D49AE">
        <w:rPr>
          <w:lang w:val="en-DE"/>
        </w:rPr>
        <w:t xml:space="preserve"> the client sends new data to a characteristic </w:t>
      </w:r>
      <w:r w:rsidR="00CA4760">
        <w:rPr>
          <w:lang w:val="en-DE"/>
        </w:rPr>
        <w:t>(</w:t>
      </w:r>
      <w:r w:rsidRPr="004D49AE">
        <w:rPr>
          <w:lang w:val="en-DE"/>
        </w:rPr>
        <w:t xml:space="preserve">for example, an ON/OFF command for an LED </w:t>
      </w:r>
      <w:r w:rsidR="00CA4760">
        <w:rPr>
          <w:lang w:val="en-DE"/>
        </w:rPr>
        <w:t>)</w:t>
      </w:r>
      <w:r w:rsidRPr="004D49AE">
        <w:rPr>
          <w:lang w:val="en-DE"/>
        </w:rPr>
        <w:t xml:space="preserve"> which the ESP32 processes through a write callback.</w:t>
      </w:r>
    </w:p>
    <w:p w14:paraId="70756AA3" w14:textId="0C221806" w:rsidR="004D49AE" w:rsidRDefault="004D49AE" w:rsidP="004D49AE">
      <w:pPr>
        <w:rPr>
          <w:lang w:val="en-DE"/>
        </w:rPr>
      </w:pPr>
      <w:r w:rsidRPr="004D49AE">
        <w:rPr>
          <w:b/>
          <w:bCs/>
          <w:lang w:val="en-DE"/>
        </w:rPr>
        <w:t>Notify / Indicate:</w:t>
      </w:r>
      <w:r w:rsidRPr="004D49AE">
        <w:rPr>
          <w:lang w:val="en-DE"/>
        </w:rPr>
        <w:t xml:space="preserve"> the ESP32 pushes data to the client whenever a value changes.</w:t>
      </w:r>
    </w:p>
    <w:p w14:paraId="479CACEB" w14:textId="77777777" w:rsidR="00CA4760" w:rsidRPr="004D49AE" w:rsidRDefault="00CA4760" w:rsidP="004D49AE">
      <w:pPr>
        <w:rPr>
          <w:lang w:val="en-DE"/>
        </w:rPr>
      </w:pPr>
    </w:p>
    <w:p w14:paraId="13228C62" w14:textId="280C4E2A" w:rsidR="004D49AE" w:rsidRPr="004D49AE" w:rsidRDefault="004D49AE" w:rsidP="004D49AE">
      <w:pPr>
        <w:pStyle w:val="ListParagraph"/>
        <w:numPr>
          <w:ilvl w:val="0"/>
          <w:numId w:val="22"/>
        </w:numPr>
        <w:rPr>
          <w:b/>
          <w:bCs/>
          <w:lang w:val="en-DE"/>
        </w:rPr>
      </w:pPr>
      <w:r w:rsidRPr="004D49AE">
        <w:rPr>
          <w:b/>
          <w:bCs/>
          <w:lang w:val="en-DE"/>
        </w:rPr>
        <w:t>Disconnection:</w:t>
      </w:r>
    </w:p>
    <w:p w14:paraId="49C31009" w14:textId="02B80D1A" w:rsidR="004D49AE" w:rsidRPr="004D49AE" w:rsidRDefault="004D49AE" w:rsidP="004D49AE">
      <w:pPr>
        <w:rPr>
          <w:lang w:val="en-DE"/>
        </w:rPr>
      </w:pPr>
      <w:r w:rsidRPr="004D49AE">
        <w:rPr>
          <w:lang w:val="en-DE"/>
        </w:rPr>
        <w:t xml:space="preserve"> When communication is no longer needed</w:t>
      </w:r>
      <w:r w:rsidR="00222FC3">
        <w:rPr>
          <w:lang w:val="en-DE"/>
        </w:rPr>
        <w:t>, e</w:t>
      </w:r>
      <w:r w:rsidRPr="004D49AE">
        <w:rPr>
          <w:lang w:val="en-DE"/>
        </w:rPr>
        <w:t>ither the client or the server can terminate the connection.</w:t>
      </w:r>
    </w:p>
    <w:p w14:paraId="5B4AF3F9" w14:textId="77777777" w:rsidR="004D49AE" w:rsidRPr="004D49AE" w:rsidRDefault="004D49AE" w:rsidP="004D49AE">
      <w:pPr>
        <w:rPr>
          <w:lang w:val="en-DE"/>
        </w:rPr>
      </w:pPr>
      <w:r w:rsidRPr="004D49AE">
        <w:rPr>
          <w:lang w:val="en-DE"/>
        </w:rPr>
        <w:t>Once disconnected, the ESP32's callbacks are triggered, and standard code is usually written to resume advertising, so the device can be found and reconnected in the future.</w:t>
      </w:r>
    </w:p>
    <w:p w14:paraId="657E74F7" w14:textId="2240996A" w:rsidR="004D49AE" w:rsidRPr="004D49AE" w:rsidRDefault="004D49AE" w:rsidP="004D49AE">
      <w:pPr>
        <w:rPr>
          <w:lang w:val="en-DE"/>
        </w:rPr>
      </w:pPr>
    </w:p>
    <w:p w14:paraId="3F5A1BF2" w14:textId="77777777" w:rsidR="004D49AE" w:rsidRPr="004D49AE" w:rsidRDefault="004D49AE" w:rsidP="004D49AE">
      <w:pPr>
        <w:rPr>
          <w:lang w:val="en-DE"/>
        </w:rPr>
      </w:pPr>
      <w:r w:rsidRPr="004D49AE">
        <w:rPr>
          <w:lang w:val="en-DE"/>
        </w:rPr>
        <w:t xml:space="preserve">To build or test this, most developers use mobile debugging apps like </w:t>
      </w:r>
      <w:proofErr w:type="spellStart"/>
      <w:r w:rsidRPr="004D49AE">
        <w:rPr>
          <w:lang w:val="en-DE"/>
        </w:rPr>
        <w:t>nRF</w:t>
      </w:r>
      <w:proofErr w:type="spellEnd"/>
      <w:r w:rsidRPr="004D49AE">
        <w:rPr>
          <w:lang w:val="en-DE"/>
        </w:rPr>
        <w:t xml:space="preserve"> Connect or </w:t>
      </w:r>
      <w:proofErr w:type="spellStart"/>
      <w:r w:rsidRPr="004D49AE">
        <w:rPr>
          <w:lang w:val="en-DE"/>
        </w:rPr>
        <w:t>LightBlue</w:t>
      </w:r>
      <w:proofErr w:type="spellEnd"/>
      <w:r w:rsidRPr="004D49AE">
        <w:rPr>
          <w:lang w:val="en-DE"/>
        </w:rPr>
        <w:t xml:space="preserve"> to act as the BLE client while configuring the ESP32 as the server. For </w:t>
      </w:r>
      <w:proofErr w:type="gramStart"/>
      <w:r w:rsidRPr="004D49AE">
        <w:rPr>
          <w:lang w:val="en-DE"/>
        </w:rPr>
        <w:t>example</w:t>
      </w:r>
      <w:proofErr w:type="gramEnd"/>
      <w:r w:rsidRPr="004D49AE">
        <w:rPr>
          <w:lang w:val="en-DE"/>
        </w:rPr>
        <w:t xml:space="preserve"> code, the official ESP32 BLE Arduino repository provides templates for defining services and characteristics.</w:t>
      </w:r>
    </w:p>
    <w:p w14:paraId="305B3B89" w14:textId="77777777" w:rsidR="00DD095A" w:rsidRPr="004D49AE" w:rsidRDefault="00DD095A" w:rsidP="00237E5C">
      <w:pPr>
        <w:rPr>
          <w:lang w:val="en-DE"/>
        </w:rPr>
      </w:pPr>
    </w:p>
    <w:p w14:paraId="7915A376" w14:textId="77777777" w:rsidR="006542FC" w:rsidRPr="004D49AE" w:rsidRDefault="006542FC" w:rsidP="00237E5C">
      <w:pPr>
        <w:rPr>
          <w:lang w:val="en-DE"/>
        </w:rPr>
      </w:pPr>
    </w:p>
    <w:p w14:paraId="1AD3ADBF" w14:textId="77777777" w:rsidR="00237E5C" w:rsidRPr="004D49AE" w:rsidRDefault="00237E5C" w:rsidP="00237E5C">
      <w:pPr>
        <w:rPr>
          <w:color w:val="000000" w:themeColor="text1"/>
        </w:rPr>
      </w:pPr>
    </w:p>
    <w:p w14:paraId="40F7636D" w14:textId="77777777" w:rsidR="00237E5C" w:rsidRPr="004D49AE" w:rsidRDefault="00237E5C" w:rsidP="00237E5C">
      <w:pPr>
        <w:rPr>
          <w:color w:val="000000" w:themeColor="text1"/>
        </w:rPr>
      </w:pPr>
    </w:p>
    <w:p w14:paraId="5DB9681C" w14:textId="77777777" w:rsidR="00237E5C" w:rsidRPr="004D49AE" w:rsidRDefault="00237E5C">
      <w:pPr>
        <w:rPr>
          <w:color w:val="000000" w:themeColor="text1"/>
        </w:rPr>
      </w:pPr>
    </w:p>
    <w:p w14:paraId="53E15E77" w14:textId="77777777" w:rsidR="00DA2B21" w:rsidRPr="004D49AE" w:rsidRDefault="00DA2B21">
      <w:pPr>
        <w:rPr>
          <w:color w:val="000000" w:themeColor="text1"/>
        </w:rPr>
      </w:pPr>
    </w:p>
    <w:sectPr w:rsidR="00DA2B21" w:rsidRPr="004D4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0B0"/>
    <w:multiLevelType w:val="hybridMultilevel"/>
    <w:tmpl w:val="F208B92C"/>
    <w:lvl w:ilvl="0" w:tplc="BC323B0E">
      <w:numFmt w:val="bullet"/>
      <w:lvlText w:val="-"/>
      <w:lvlJc w:val="left"/>
      <w:pPr>
        <w:ind w:left="0" w:hanging="360"/>
      </w:pPr>
      <w:rPr>
        <w:rFonts w:ascii="Aptos" w:eastAsiaTheme="minorHAnsi" w:hAnsi="Aptos" w:cstheme="minorBidi" w:hint="default"/>
      </w:rPr>
    </w:lvl>
    <w:lvl w:ilvl="1" w:tplc="20000003" w:tentative="1">
      <w:start w:val="1"/>
      <w:numFmt w:val="bullet"/>
      <w:lvlText w:val="o"/>
      <w:lvlJc w:val="left"/>
      <w:pPr>
        <w:ind w:left="720" w:hanging="360"/>
      </w:pPr>
      <w:rPr>
        <w:rFonts w:ascii="Courier New" w:hAnsi="Courier New" w:cs="Courier New" w:hint="default"/>
      </w:rPr>
    </w:lvl>
    <w:lvl w:ilvl="2" w:tplc="20000005" w:tentative="1">
      <w:start w:val="1"/>
      <w:numFmt w:val="bullet"/>
      <w:lvlText w:val=""/>
      <w:lvlJc w:val="left"/>
      <w:pPr>
        <w:ind w:left="1440" w:hanging="360"/>
      </w:pPr>
      <w:rPr>
        <w:rFonts w:ascii="Wingdings" w:hAnsi="Wingdings" w:hint="default"/>
      </w:rPr>
    </w:lvl>
    <w:lvl w:ilvl="3" w:tplc="20000001" w:tentative="1">
      <w:start w:val="1"/>
      <w:numFmt w:val="bullet"/>
      <w:lvlText w:val=""/>
      <w:lvlJc w:val="left"/>
      <w:pPr>
        <w:ind w:left="2160" w:hanging="360"/>
      </w:pPr>
      <w:rPr>
        <w:rFonts w:ascii="Symbol" w:hAnsi="Symbol" w:hint="default"/>
      </w:rPr>
    </w:lvl>
    <w:lvl w:ilvl="4" w:tplc="20000003" w:tentative="1">
      <w:start w:val="1"/>
      <w:numFmt w:val="bullet"/>
      <w:lvlText w:val="o"/>
      <w:lvlJc w:val="left"/>
      <w:pPr>
        <w:ind w:left="2880" w:hanging="360"/>
      </w:pPr>
      <w:rPr>
        <w:rFonts w:ascii="Courier New" w:hAnsi="Courier New" w:cs="Courier New" w:hint="default"/>
      </w:rPr>
    </w:lvl>
    <w:lvl w:ilvl="5" w:tplc="20000005" w:tentative="1">
      <w:start w:val="1"/>
      <w:numFmt w:val="bullet"/>
      <w:lvlText w:val=""/>
      <w:lvlJc w:val="left"/>
      <w:pPr>
        <w:ind w:left="3600" w:hanging="360"/>
      </w:pPr>
      <w:rPr>
        <w:rFonts w:ascii="Wingdings" w:hAnsi="Wingdings" w:hint="default"/>
      </w:rPr>
    </w:lvl>
    <w:lvl w:ilvl="6" w:tplc="20000001" w:tentative="1">
      <w:start w:val="1"/>
      <w:numFmt w:val="bullet"/>
      <w:lvlText w:val=""/>
      <w:lvlJc w:val="left"/>
      <w:pPr>
        <w:ind w:left="4320" w:hanging="360"/>
      </w:pPr>
      <w:rPr>
        <w:rFonts w:ascii="Symbol" w:hAnsi="Symbol" w:hint="default"/>
      </w:rPr>
    </w:lvl>
    <w:lvl w:ilvl="7" w:tplc="20000003" w:tentative="1">
      <w:start w:val="1"/>
      <w:numFmt w:val="bullet"/>
      <w:lvlText w:val="o"/>
      <w:lvlJc w:val="left"/>
      <w:pPr>
        <w:ind w:left="5040" w:hanging="360"/>
      </w:pPr>
      <w:rPr>
        <w:rFonts w:ascii="Courier New" w:hAnsi="Courier New" w:cs="Courier New" w:hint="default"/>
      </w:rPr>
    </w:lvl>
    <w:lvl w:ilvl="8" w:tplc="20000005" w:tentative="1">
      <w:start w:val="1"/>
      <w:numFmt w:val="bullet"/>
      <w:lvlText w:val=""/>
      <w:lvlJc w:val="left"/>
      <w:pPr>
        <w:ind w:left="5760" w:hanging="360"/>
      </w:pPr>
      <w:rPr>
        <w:rFonts w:ascii="Wingdings" w:hAnsi="Wingdings" w:hint="default"/>
      </w:rPr>
    </w:lvl>
  </w:abstractNum>
  <w:abstractNum w:abstractNumId="1" w15:restartNumberingAfterBreak="0">
    <w:nsid w:val="0B667BFF"/>
    <w:multiLevelType w:val="multilevel"/>
    <w:tmpl w:val="4EB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32824"/>
    <w:multiLevelType w:val="multilevel"/>
    <w:tmpl w:val="3AD8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C2868"/>
    <w:multiLevelType w:val="hybridMultilevel"/>
    <w:tmpl w:val="A09E6A7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start w:val="1"/>
      <w:numFmt w:val="bullet"/>
      <w:lvlText w:val=""/>
      <w:lvlJc w:val="left"/>
      <w:pPr>
        <w:ind w:left="36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167A7E6D"/>
    <w:multiLevelType w:val="multilevel"/>
    <w:tmpl w:val="C48A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36EEE"/>
    <w:multiLevelType w:val="multilevel"/>
    <w:tmpl w:val="FCF8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63E19"/>
    <w:multiLevelType w:val="multilevel"/>
    <w:tmpl w:val="2A1C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83748"/>
    <w:multiLevelType w:val="hybridMultilevel"/>
    <w:tmpl w:val="342E24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1B06D0B"/>
    <w:multiLevelType w:val="multilevel"/>
    <w:tmpl w:val="02C6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15DB1"/>
    <w:multiLevelType w:val="multilevel"/>
    <w:tmpl w:val="3524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21168"/>
    <w:multiLevelType w:val="hybridMultilevel"/>
    <w:tmpl w:val="0E065E54"/>
    <w:lvl w:ilvl="0" w:tplc="20000001">
      <w:start w:val="1"/>
      <w:numFmt w:val="bullet"/>
      <w:lvlText w:val=""/>
      <w:lvlJc w:val="left"/>
      <w:pPr>
        <w:ind w:left="1222" w:hanging="360"/>
      </w:pPr>
      <w:rPr>
        <w:rFonts w:ascii="Symbol" w:hAnsi="Symbol" w:hint="default"/>
      </w:rPr>
    </w:lvl>
    <w:lvl w:ilvl="1" w:tplc="20000003" w:tentative="1">
      <w:start w:val="1"/>
      <w:numFmt w:val="bullet"/>
      <w:lvlText w:val="o"/>
      <w:lvlJc w:val="left"/>
      <w:pPr>
        <w:ind w:left="1942" w:hanging="360"/>
      </w:pPr>
      <w:rPr>
        <w:rFonts w:ascii="Courier New" w:hAnsi="Courier New" w:cs="Courier New" w:hint="default"/>
      </w:rPr>
    </w:lvl>
    <w:lvl w:ilvl="2" w:tplc="20000005" w:tentative="1">
      <w:start w:val="1"/>
      <w:numFmt w:val="bullet"/>
      <w:lvlText w:val=""/>
      <w:lvlJc w:val="left"/>
      <w:pPr>
        <w:ind w:left="2662" w:hanging="360"/>
      </w:pPr>
      <w:rPr>
        <w:rFonts w:ascii="Wingdings" w:hAnsi="Wingdings" w:hint="default"/>
      </w:rPr>
    </w:lvl>
    <w:lvl w:ilvl="3" w:tplc="20000001" w:tentative="1">
      <w:start w:val="1"/>
      <w:numFmt w:val="bullet"/>
      <w:lvlText w:val=""/>
      <w:lvlJc w:val="left"/>
      <w:pPr>
        <w:ind w:left="3382" w:hanging="360"/>
      </w:pPr>
      <w:rPr>
        <w:rFonts w:ascii="Symbol" w:hAnsi="Symbol" w:hint="default"/>
      </w:rPr>
    </w:lvl>
    <w:lvl w:ilvl="4" w:tplc="20000003" w:tentative="1">
      <w:start w:val="1"/>
      <w:numFmt w:val="bullet"/>
      <w:lvlText w:val="o"/>
      <w:lvlJc w:val="left"/>
      <w:pPr>
        <w:ind w:left="4102" w:hanging="360"/>
      </w:pPr>
      <w:rPr>
        <w:rFonts w:ascii="Courier New" w:hAnsi="Courier New" w:cs="Courier New" w:hint="default"/>
      </w:rPr>
    </w:lvl>
    <w:lvl w:ilvl="5" w:tplc="20000005" w:tentative="1">
      <w:start w:val="1"/>
      <w:numFmt w:val="bullet"/>
      <w:lvlText w:val=""/>
      <w:lvlJc w:val="left"/>
      <w:pPr>
        <w:ind w:left="4822" w:hanging="360"/>
      </w:pPr>
      <w:rPr>
        <w:rFonts w:ascii="Wingdings" w:hAnsi="Wingdings" w:hint="default"/>
      </w:rPr>
    </w:lvl>
    <w:lvl w:ilvl="6" w:tplc="20000001" w:tentative="1">
      <w:start w:val="1"/>
      <w:numFmt w:val="bullet"/>
      <w:lvlText w:val=""/>
      <w:lvlJc w:val="left"/>
      <w:pPr>
        <w:ind w:left="5542" w:hanging="360"/>
      </w:pPr>
      <w:rPr>
        <w:rFonts w:ascii="Symbol" w:hAnsi="Symbol" w:hint="default"/>
      </w:rPr>
    </w:lvl>
    <w:lvl w:ilvl="7" w:tplc="20000003" w:tentative="1">
      <w:start w:val="1"/>
      <w:numFmt w:val="bullet"/>
      <w:lvlText w:val="o"/>
      <w:lvlJc w:val="left"/>
      <w:pPr>
        <w:ind w:left="6262" w:hanging="360"/>
      </w:pPr>
      <w:rPr>
        <w:rFonts w:ascii="Courier New" w:hAnsi="Courier New" w:cs="Courier New" w:hint="default"/>
      </w:rPr>
    </w:lvl>
    <w:lvl w:ilvl="8" w:tplc="20000005" w:tentative="1">
      <w:start w:val="1"/>
      <w:numFmt w:val="bullet"/>
      <w:lvlText w:val=""/>
      <w:lvlJc w:val="left"/>
      <w:pPr>
        <w:ind w:left="6982" w:hanging="360"/>
      </w:pPr>
      <w:rPr>
        <w:rFonts w:ascii="Wingdings" w:hAnsi="Wingdings" w:hint="default"/>
      </w:rPr>
    </w:lvl>
  </w:abstractNum>
  <w:abstractNum w:abstractNumId="11" w15:restartNumberingAfterBreak="0">
    <w:nsid w:val="4607308F"/>
    <w:multiLevelType w:val="multilevel"/>
    <w:tmpl w:val="320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D14F5C"/>
    <w:multiLevelType w:val="hybridMultilevel"/>
    <w:tmpl w:val="632CFBB2"/>
    <w:lvl w:ilvl="0" w:tplc="BC323B0E">
      <w:numFmt w:val="bullet"/>
      <w:lvlText w:val="-"/>
      <w:lvlJc w:val="left"/>
      <w:pPr>
        <w:ind w:left="927" w:hanging="360"/>
      </w:pPr>
      <w:rPr>
        <w:rFonts w:ascii="Aptos" w:eastAsiaTheme="minorHAnsi" w:hAnsi="Aptos" w:cstheme="minorBidi" w:hint="default"/>
      </w:rPr>
    </w:lvl>
    <w:lvl w:ilvl="1" w:tplc="20000003" w:tentative="1">
      <w:start w:val="1"/>
      <w:numFmt w:val="bullet"/>
      <w:lvlText w:val="o"/>
      <w:lvlJc w:val="left"/>
      <w:pPr>
        <w:ind w:left="873" w:hanging="360"/>
      </w:pPr>
      <w:rPr>
        <w:rFonts w:ascii="Courier New" w:hAnsi="Courier New" w:cs="Courier New" w:hint="default"/>
      </w:rPr>
    </w:lvl>
    <w:lvl w:ilvl="2" w:tplc="20000005" w:tentative="1">
      <w:start w:val="1"/>
      <w:numFmt w:val="bullet"/>
      <w:lvlText w:val=""/>
      <w:lvlJc w:val="left"/>
      <w:pPr>
        <w:ind w:left="1593" w:hanging="360"/>
      </w:pPr>
      <w:rPr>
        <w:rFonts w:ascii="Wingdings" w:hAnsi="Wingdings" w:hint="default"/>
      </w:rPr>
    </w:lvl>
    <w:lvl w:ilvl="3" w:tplc="20000001" w:tentative="1">
      <w:start w:val="1"/>
      <w:numFmt w:val="bullet"/>
      <w:lvlText w:val=""/>
      <w:lvlJc w:val="left"/>
      <w:pPr>
        <w:ind w:left="2313" w:hanging="360"/>
      </w:pPr>
      <w:rPr>
        <w:rFonts w:ascii="Symbol" w:hAnsi="Symbol" w:hint="default"/>
      </w:rPr>
    </w:lvl>
    <w:lvl w:ilvl="4" w:tplc="20000003" w:tentative="1">
      <w:start w:val="1"/>
      <w:numFmt w:val="bullet"/>
      <w:lvlText w:val="o"/>
      <w:lvlJc w:val="left"/>
      <w:pPr>
        <w:ind w:left="3033" w:hanging="360"/>
      </w:pPr>
      <w:rPr>
        <w:rFonts w:ascii="Courier New" w:hAnsi="Courier New" w:cs="Courier New" w:hint="default"/>
      </w:rPr>
    </w:lvl>
    <w:lvl w:ilvl="5" w:tplc="20000005" w:tentative="1">
      <w:start w:val="1"/>
      <w:numFmt w:val="bullet"/>
      <w:lvlText w:val=""/>
      <w:lvlJc w:val="left"/>
      <w:pPr>
        <w:ind w:left="3753" w:hanging="360"/>
      </w:pPr>
      <w:rPr>
        <w:rFonts w:ascii="Wingdings" w:hAnsi="Wingdings" w:hint="default"/>
      </w:rPr>
    </w:lvl>
    <w:lvl w:ilvl="6" w:tplc="20000001" w:tentative="1">
      <w:start w:val="1"/>
      <w:numFmt w:val="bullet"/>
      <w:lvlText w:val=""/>
      <w:lvlJc w:val="left"/>
      <w:pPr>
        <w:ind w:left="4473" w:hanging="360"/>
      </w:pPr>
      <w:rPr>
        <w:rFonts w:ascii="Symbol" w:hAnsi="Symbol" w:hint="default"/>
      </w:rPr>
    </w:lvl>
    <w:lvl w:ilvl="7" w:tplc="20000003" w:tentative="1">
      <w:start w:val="1"/>
      <w:numFmt w:val="bullet"/>
      <w:lvlText w:val="o"/>
      <w:lvlJc w:val="left"/>
      <w:pPr>
        <w:ind w:left="5193" w:hanging="360"/>
      </w:pPr>
      <w:rPr>
        <w:rFonts w:ascii="Courier New" w:hAnsi="Courier New" w:cs="Courier New" w:hint="default"/>
      </w:rPr>
    </w:lvl>
    <w:lvl w:ilvl="8" w:tplc="20000005" w:tentative="1">
      <w:start w:val="1"/>
      <w:numFmt w:val="bullet"/>
      <w:lvlText w:val=""/>
      <w:lvlJc w:val="left"/>
      <w:pPr>
        <w:ind w:left="5913" w:hanging="360"/>
      </w:pPr>
      <w:rPr>
        <w:rFonts w:ascii="Wingdings" w:hAnsi="Wingdings" w:hint="default"/>
      </w:rPr>
    </w:lvl>
  </w:abstractNum>
  <w:abstractNum w:abstractNumId="13" w15:restartNumberingAfterBreak="0">
    <w:nsid w:val="4A0A3332"/>
    <w:multiLevelType w:val="multilevel"/>
    <w:tmpl w:val="8EBAE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A08E8"/>
    <w:multiLevelType w:val="multilevel"/>
    <w:tmpl w:val="A4C2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4F213D"/>
    <w:multiLevelType w:val="hybridMultilevel"/>
    <w:tmpl w:val="94248F2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45E2B2C"/>
    <w:multiLevelType w:val="multilevel"/>
    <w:tmpl w:val="FE48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D76352"/>
    <w:multiLevelType w:val="multilevel"/>
    <w:tmpl w:val="16A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C045ED"/>
    <w:multiLevelType w:val="hybridMultilevel"/>
    <w:tmpl w:val="2C6EF13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DE24CEA"/>
    <w:multiLevelType w:val="multilevel"/>
    <w:tmpl w:val="D802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A60CF"/>
    <w:multiLevelType w:val="hybridMultilevel"/>
    <w:tmpl w:val="79342CC4"/>
    <w:lvl w:ilvl="0" w:tplc="BC323B0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37A5F52"/>
    <w:multiLevelType w:val="multilevel"/>
    <w:tmpl w:val="5F8A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7132508">
    <w:abstractNumId w:val="21"/>
  </w:num>
  <w:num w:numId="2" w16cid:durableId="975260704">
    <w:abstractNumId w:val="17"/>
  </w:num>
  <w:num w:numId="3" w16cid:durableId="1483696576">
    <w:abstractNumId w:val="16"/>
  </w:num>
  <w:num w:numId="4" w16cid:durableId="1603342077">
    <w:abstractNumId w:val="11"/>
  </w:num>
  <w:num w:numId="5" w16cid:durableId="1655991061">
    <w:abstractNumId w:val="18"/>
  </w:num>
  <w:num w:numId="6" w16cid:durableId="784157505">
    <w:abstractNumId w:val="15"/>
  </w:num>
  <w:num w:numId="7" w16cid:durableId="1392803313">
    <w:abstractNumId w:val="0"/>
  </w:num>
  <w:num w:numId="8" w16cid:durableId="1850832640">
    <w:abstractNumId w:val="3"/>
  </w:num>
  <w:num w:numId="9" w16cid:durableId="1791051776">
    <w:abstractNumId w:val="20"/>
  </w:num>
  <w:num w:numId="10" w16cid:durableId="1529249658">
    <w:abstractNumId w:val="12"/>
  </w:num>
  <w:num w:numId="11" w16cid:durableId="125837150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994290663">
    <w:abstractNumId w:val="14"/>
  </w:num>
  <w:num w:numId="13" w16cid:durableId="1676416509">
    <w:abstractNumId w:val="10"/>
  </w:num>
  <w:num w:numId="14" w16cid:durableId="997878574">
    <w:abstractNumId w:val="19"/>
  </w:num>
  <w:num w:numId="15" w16cid:durableId="416753199">
    <w:abstractNumId w:val="4"/>
  </w:num>
  <w:num w:numId="16" w16cid:durableId="2056856681">
    <w:abstractNumId w:val="1"/>
  </w:num>
  <w:num w:numId="17" w16cid:durableId="1068917759">
    <w:abstractNumId w:val="5"/>
  </w:num>
  <w:num w:numId="18" w16cid:durableId="1174876021">
    <w:abstractNumId w:val="9"/>
  </w:num>
  <w:num w:numId="19" w16cid:durableId="398990317">
    <w:abstractNumId w:val="13"/>
  </w:num>
  <w:num w:numId="20" w16cid:durableId="2024361913">
    <w:abstractNumId w:val="2"/>
  </w:num>
  <w:num w:numId="21" w16cid:durableId="1079327995">
    <w:abstractNumId w:val="6"/>
  </w:num>
  <w:num w:numId="22" w16cid:durableId="14981117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21"/>
    <w:rsid w:val="000323D0"/>
    <w:rsid w:val="00043AE3"/>
    <w:rsid w:val="000B6C2E"/>
    <w:rsid w:val="000E5790"/>
    <w:rsid w:val="000F2CE0"/>
    <w:rsid w:val="000F3D78"/>
    <w:rsid w:val="00153B1D"/>
    <w:rsid w:val="001A6912"/>
    <w:rsid w:val="001D2772"/>
    <w:rsid w:val="001D6329"/>
    <w:rsid w:val="001E32D6"/>
    <w:rsid w:val="002020A4"/>
    <w:rsid w:val="00222FC3"/>
    <w:rsid w:val="00236495"/>
    <w:rsid w:val="00237E5C"/>
    <w:rsid w:val="002A1747"/>
    <w:rsid w:val="002B6B87"/>
    <w:rsid w:val="002C7AEC"/>
    <w:rsid w:val="003209F4"/>
    <w:rsid w:val="0033723C"/>
    <w:rsid w:val="00354A8F"/>
    <w:rsid w:val="00360DDB"/>
    <w:rsid w:val="00373A45"/>
    <w:rsid w:val="00374074"/>
    <w:rsid w:val="003F4323"/>
    <w:rsid w:val="00412C57"/>
    <w:rsid w:val="004B29D7"/>
    <w:rsid w:val="004C18CE"/>
    <w:rsid w:val="004D49AE"/>
    <w:rsid w:val="004E3ABA"/>
    <w:rsid w:val="004F1997"/>
    <w:rsid w:val="005264CB"/>
    <w:rsid w:val="00561379"/>
    <w:rsid w:val="00591710"/>
    <w:rsid w:val="005E53C2"/>
    <w:rsid w:val="00615E1F"/>
    <w:rsid w:val="006542FC"/>
    <w:rsid w:val="00662DB1"/>
    <w:rsid w:val="00667553"/>
    <w:rsid w:val="00671E97"/>
    <w:rsid w:val="00675B27"/>
    <w:rsid w:val="00692D9B"/>
    <w:rsid w:val="006D3DA7"/>
    <w:rsid w:val="006D5C0D"/>
    <w:rsid w:val="006E203B"/>
    <w:rsid w:val="0073294E"/>
    <w:rsid w:val="0073379A"/>
    <w:rsid w:val="0075211A"/>
    <w:rsid w:val="00760299"/>
    <w:rsid w:val="007A2CA3"/>
    <w:rsid w:val="007A3706"/>
    <w:rsid w:val="007A54E0"/>
    <w:rsid w:val="007D4274"/>
    <w:rsid w:val="00810B1C"/>
    <w:rsid w:val="00872281"/>
    <w:rsid w:val="008B1C71"/>
    <w:rsid w:val="008B32B8"/>
    <w:rsid w:val="008C3A5E"/>
    <w:rsid w:val="008C5B27"/>
    <w:rsid w:val="008D4715"/>
    <w:rsid w:val="00934105"/>
    <w:rsid w:val="00936E20"/>
    <w:rsid w:val="009B73B6"/>
    <w:rsid w:val="00A058CE"/>
    <w:rsid w:val="00A217BC"/>
    <w:rsid w:val="00A24134"/>
    <w:rsid w:val="00AB78FA"/>
    <w:rsid w:val="00B27EEE"/>
    <w:rsid w:val="00B70635"/>
    <w:rsid w:val="00B87EEF"/>
    <w:rsid w:val="00BF15BD"/>
    <w:rsid w:val="00CA4760"/>
    <w:rsid w:val="00CE60D5"/>
    <w:rsid w:val="00CE7719"/>
    <w:rsid w:val="00D13EF6"/>
    <w:rsid w:val="00D75017"/>
    <w:rsid w:val="00D8754B"/>
    <w:rsid w:val="00DA2B21"/>
    <w:rsid w:val="00DB5B91"/>
    <w:rsid w:val="00DD095A"/>
    <w:rsid w:val="00DD0F14"/>
    <w:rsid w:val="00DE0D88"/>
    <w:rsid w:val="00E224B1"/>
    <w:rsid w:val="00E75807"/>
    <w:rsid w:val="00EB39E2"/>
    <w:rsid w:val="00F27C0B"/>
    <w:rsid w:val="00F50D5C"/>
    <w:rsid w:val="00FD364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B7F07"/>
  <w15:chartTrackingRefBased/>
  <w15:docId w15:val="{5C4B0524-0F39-4F4C-8E9A-F3F3E35B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4E0"/>
    <w:rPr>
      <w:lang w:val="en-US"/>
    </w:rPr>
  </w:style>
  <w:style w:type="paragraph" w:styleId="Heading1">
    <w:name w:val="heading 1"/>
    <w:basedOn w:val="Normal"/>
    <w:next w:val="Normal"/>
    <w:link w:val="Heading1Char"/>
    <w:uiPriority w:val="9"/>
    <w:qFormat/>
    <w:rsid w:val="00DA2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B21"/>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DA2B21"/>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DA2B21"/>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DA2B21"/>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DA2B21"/>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DA2B21"/>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DA2B21"/>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DA2B21"/>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DA2B21"/>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DA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B21"/>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DA2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B21"/>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DA2B21"/>
    <w:pPr>
      <w:spacing w:before="160"/>
      <w:jc w:val="center"/>
    </w:pPr>
    <w:rPr>
      <w:i/>
      <w:iCs/>
      <w:color w:val="404040" w:themeColor="text1" w:themeTint="BF"/>
    </w:rPr>
  </w:style>
  <w:style w:type="character" w:customStyle="1" w:styleId="QuoteChar">
    <w:name w:val="Quote Char"/>
    <w:basedOn w:val="DefaultParagraphFont"/>
    <w:link w:val="Quote"/>
    <w:uiPriority w:val="29"/>
    <w:rsid w:val="00DA2B21"/>
    <w:rPr>
      <w:i/>
      <w:iCs/>
      <w:color w:val="404040" w:themeColor="text1" w:themeTint="BF"/>
      <w:lang w:val="fr-FR"/>
    </w:rPr>
  </w:style>
  <w:style w:type="paragraph" w:styleId="ListParagraph">
    <w:name w:val="List Paragraph"/>
    <w:basedOn w:val="Normal"/>
    <w:uiPriority w:val="34"/>
    <w:qFormat/>
    <w:rsid w:val="00DA2B21"/>
    <w:pPr>
      <w:ind w:left="720"/>
      <w:contextualSpacing/>
    </w:pPr>
  </w:style>
  <w:style w:type="character" w:styleId="IntenseEmphasis">
    <w:name w:val="Intense Emphasis"/>
    <w:basedOn w:val="DefaultParagraphFont"/>
    <w:uiPriority w:val="21"/>
    <w:qFormat/>
    <w:rsid w:val="00DA2B21"/>
    <w:rPr>
      <w:i/>
      <w:iCs/>
      <w:color w:val="0F4761" w:themeColor="accent1" w:themeShade="BF"/>
    </w:rPr>
  </w:style>
  <w:style w:type="paragraph" w:styleId="IntenseQuote">
    <w:name w:val="Intense Quote"/>
    <w:basedOn w:val="Normal"/>
    <w:next w:val="Normal"/>
    <w:link w:val="IntenseQuoteChar"/>
    <w:uiPriority w:val="30"/>
    <w:qFormat/>
    <w:rsid w:val="00DA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B21"/>
    <w:rPr>
      <w:i/>
      <w:iCs/>
      <w:color w:val="0F4761" w:themeColor="accent1" w:themeShade="BF"/>
      <w:lang w:val="fr-FR"/>
    </w:rPr>
  </w:style>
  <w:style w:type="character" w:styleId="IntenseReference">
    <w:name w:val="Intense Reference"/>
    <w:basedOn w:val="DefaultParagraphFont"/>
    <w:uiPriority w:val="32"/>
    <w:qFormat/>
    <w:rsid w:val="00DA2B21"/>
    <w:rPr>
      <w:b/>
      <w:bCs/>
      <w:smallCaps/>
      <w:color w:val="0F4761" w:themeColor="accent1" w:themeShade="BF"/>
      <w:spacing w:val="5"/>
    </w:rPr>
  </w:style>
  <w:style w:type="character" w:styleId="Hyperlink">
    <w:name w:val="Hyperlink"/>
    <w:basedOn w:val="DefaultParagraphFont"/>
    <w:uiPriority w:val="99"/>
    <w:unhideWhenUsed/>
    <w:rsid w:val="00DA2B21"/>
    <w:rPr>
      <w:color w:val="467886" w:themeColor="hyperlink"/>
      <w:u w:val="single"/>
    </w:rPr>
  </w:style>
  <w:style w:type="character" w:styleId="UnresolvedMention">
    <w:name w:val="Unresolved Mention"/>
    <w:basedOn w:val="DefaultParagraphFont"/>
    <w:uiPriority w:val="99"/>
    <w:semiHidden/>
    <w:unhideWhenUsed/>
    <w:rsid w:val="00DA2B21"/>
    <w:rPr>
      <w:color w:val="605E5C"/>
      <w:shd w:val="clear" w:color="auto" w:fill="E1DFDD"/>
    </w:rPr>
  </w:style>
  <w:style w:type="paragraph" w:styleId="NormalWeb">
    <w:name w:val="Normal (Web)"/>
    <w:basedOn w:val="Normal"/>
    <w:uiPriority w:val="99"/>
    <w:semiHidden/>
    <w:unhideWhenUsed/>
    <w:rsid w:val="00043AE3"/>
    <w:rPr>
      <w:rFonts w:ascii="Times New Roman" w:hAnsi="Times New Roman" w:cs="Times New Roman"/>
    </w:rPr>
  </w:style>
  <w:style w:type="character" w:styleId="Strong">
    <w:name w:val="Strong"/>
    <w:basedOn w:val="DefaultParagraphFont"/>
    <w:uiPriority w:val="22"/>
    <w:qFormat/>
    <w:rsid w:val="002A17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1113</TotalTime>
  <Pages>9</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donyes hsairi</dc:creator>
  <cp:keywords/>
  <dc:description/>
  <cp:lastModifiedBy>donyes hsairi</cp:lastModifiedBy>
  <cp:revision>19</cp:revision>
  <dcterms:created xsi:type="dcterms:W3CDTF">2026-07-16T19:24:00Z</dcterms:created>
  <dcterms:modified xsi:type="dcterms:W3CDTF">2026-07-19T01:16:00Z</dcterms:modified>
</cp:coreProperties>
</file>