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2C96" w14:textId="77777777" w:rsidR="0011795A" w:rsidRDefault="0011795A" w:rsidP="0011795A">
      <w:pPr>
        <w:spacing w:after="80" w:line="240" w:lineRule="auto"/>
        <w:contextualSpacing/>
        <w:rPr>
          <w:rFonts w:ascii="Aptos Display" w:eastAsia="Times New Roman" w:hAnsi="Aptos Display" w:cs="Times New Roman"/>
          <w:color w:val="156082" w:themeColor="accent1"/>
          <w:spacing w:val="-10"/>
          <w:kern w:val="28"/>
          <w:sz w:val="48"/>
          <w:szCs w:val="48"/>
          <w:lang w:val="en-US"/>
        </w:rPr>
      </w:pPr>
      <w:r w:rsidRPr="0011795A">
        <w:rPr>
          <w:rFonts w:ascii="Aptos Display" w:eastAsia="Times New Roman" w:hAnsi="Aptos Display" w:cs="Times New Roman"/>
          <w:color w:val="156082" w:themeColor="accent1"/>
          <w:spacing w:val="-10"/>
          <w:kern w:val="28"/>
          <w:sz w:val="48"/>
          <w:szCs w:val="48"/>
          <w:lang w:val="en-US"/>
        </w:rPr>
        <w:t>BLE communication integration for automotive systems using esp32.</w:t>
      </w:r>
    </w:p>
    <w:p w14:paraId="2D46F423" w14:textId="77777777" w:rsidR="0011795A" w:rsidRPr="0011795A" w:rsidRDefault="0011795A" w:rsidP="0011795A">
      <w:pPr>
        <w:spacing w:after="80" w:line="240" w:lineRule="auto"/>
        <w:contextualSpacing/>
        <w:rPr>
          <w:rFonts w:ascii="Aptos Display" w:eastAsia="Times New Roman" w:hAnsi="Aptos Display" w:cs="Times New Roman"/>
          <w:color w:val="156082" w:themeColor="accent1"/>
          <w:spacing w:val="-10"/>
          <w:kern w:val="28"/>
          <w:sz w:val="48"/>
          <w:szCs w:val="48"/>
          <w:lang w:val="en-US"/>
        </w:rPr>
      </w:pPr>
    </w:p>
    <w:p w14:paraId="71773581" w14:textId="55ACAC1F" w:rsidR="0011795A" w:rsidRDefault="0011795A" w:rsidP="0011795A">
      <w:pPr>
        <w:spacing w:line="276" w:lineRule="auto"/>
        <w:contextualSpacing/>
        <w:rPr>
          <w:rFonts w:ascii="Aptos" w:eastAsia="Aptos" w:hAnsi="Aptos" w:cs="Times New Roman"/>
          <w:b/>
          <w:bCs/>
          <w:color w:val="EE0000"/>
          <w:sz w:val="32"/>
          <w:szCs w:val="32"/>
          <w:lang w:val="en-US"/>
        </w:rPr>
      </w:pPr>
      <w:r>
        <w:rPr>
          <w:rFonts w:ascii="Aptos" w:eastAsia="Aptos" w:hAnsi="Aptos" w:cs="Times New Roman"/>
          <w:b/>
          <w:bCs/>
          <w:color w:val="EE0000"/>
          <w:sz w:val="32"/>
          <w:szCs w:val="32"/>
          <w:lang w:val="en-US"/>
        </w:rPr>
        <w:t>Connections and roles:</w:t>
      </w:r>
    </w:p>
    <w:p w14:paraId="1C9888D6" w14:textId="4EBA2307" w:rsidR="0011795A" w:rsidRPr="0011795A" w:rsidRDefault="0011795A" w:rsidP="0011795A">
      <w:pPr>
        <w:pStyle w:val="ListParagraph"/>
        <w:numPr>
          <w:ilvl w:val="0"/>
          <w:numId w:val="2"/>
        </w:numPr>
        <w:spacing w:line="276" w:lineRule="auto"/>
        <w:rPr>
          <w:rFonts w:ascii="Aptos" w:eastAsia="Aptos" w:hAnsi="Aptos" w:cs="Times New Roman"/>
          <w:b/>
          <w:bCs/>
          <w:color w:val="000000" w:themeColor="text1"/>
          <w:sz w:val="28"/>
          <w:szCs w:val="28"/>
          <w:lang w:val="en-US"/>
        </w:rPr>
      </w:pPr>
      <w:r w:rsidRPr="0011795A">
        <w:rPr>
          <w:rFonts w:ascii="Aptos" w:eastAsia="Aptos" w:hAnsi="Aptos" w:cs="Times New Roman"/>
          <w:b/>
          <w:bCs/>
          <w:color w:val="000000" w:themeColor="text1"/>
          <w:sz w:val="28"/>
          <w:szCs w:val="28"/>
          <w:lang w:val="en-US"/>
        </w:rPr>
        <w:t>Dual-Topology</w:t>
      </w:r>
      <w:r w:rsidR="004D2B11">
        <w:rPr>
          <w:rFonts w:ascii="Aptos" w:eastAsia="Aptos" w:hAnsi="Aptos" w:cs="Times New Roman"/>
          <w:b/>
          <w:bCs/>
          <w:color w:val="000000" w:themeColor="text1"/>
          <w:sz w:val="28"/>
          <w:szCs w:val="28"/>
          <w:lang w:val="en-US"/>
        </w:rPr>
        <w:t xml:space="preserve"> </w:t>
      </w:r>
      <w:r w:rsidR="00E17391" w:rsidRPr="00E17391">
        <w:rPr>
          <w:rFonts w:ascii="Aptos" w:eastAsia="Aptos" w:hAnsi="Aptos" w:cs="Times New Roman"/>
          <w:b/>
          <w:bCs/>
          <w:color w:val="000000" w:themeColor="text1"/>
          <w:sz w:val="28"/>
          <w:szCs w:val="28"/>
          <w:lang w:val="en-US"/>
        </w:rPr>
        <w:t>Connections</w:t>
      </w:r>
      <w:r w:rsidRPr="0011795A">
        <w:rPr>
          <w:rFonts w:ascii="Aptos" w:eastAsia="Aptos" w:hAnsi="Aptos" w:cs="Times New Roman"/>
          <w:b/>
          <w:bCs/>
          <w:color w:val="000000" w:themeColor="text1"/>
          <w:sz w:val="28"/>
          <w:szCs w:val="28"/>
          <w:lang w:val="en-US"/>
        </w:rPr>
        <w:t>:</w:t>
      </w:r>
    </w:p>
    <w:p w14:paraId="3F759CAD" w14:textId="00A37479" w:rsidR="002020A4" w:rsidRDefault="0011795A" w:rsidP="007B4440">
      <w:pPr>
        <w:rPr>
          <w:lang w:val="en-US"/>
        </w:rPr>
      </w:pPr>
      <w:r w:rsidRPr="0011795A">
        <w:rPr>
          <w:lang w:val="en-US"/>
        </w:rPr>
        <w:t xml:space="preserve">A BLE role is not a fixed hardware property </w:t>
      </w:r>
      <w:r>
        <w:rPr>
          <w:lang w:val="en-US"/>
        </w:rPr>
        <w:t>. I</w:t>
      </w:r>
      <w:r w:rsidRPr="0011795A">
        <w:rPr>
          <w:lang w:val="en-US"/>
        </w:rPr>
        <w:t xml:space="preserve">t describes how a device is behaving in a </w:t>
      </w:r>
      <w:r w:rsidRPr="0011795A">
        <w:rPr>
          <w:b/>
          <w:bCs/>
          <w:lang w:val="en-US"/>
        </w:rPr>
        <w:t>given connection</w:t>
      </w:r>
      <w:r w:rsidRPr="0011795A">
        <w:rPr>
          <w:lang w:val="en-US"/>
        </w:rPr>
        <w:t xml:space="preserve">, and this can change. </w:t>
      </w:r>
      <w:r w:rsidR="007B4440">
        <w:rPr>
          <w:lang w:val="en-US"/>
        </w:rPr>
        <w:t xml:space="preserve">Some devices use </w:t>
      </w:r>
      <w:r w:rsidR="00B9729D" w:rsidRPr="00B9729D">
        <w:rPr>
          <w:b/>
          <w:bCs/>
          <w:lang w:val="en-US"/>
        </w:rPr>
        <w:t>Dual</w:t>
      </w:r>
      <w:r w:rsidRPr="0011795A">
        <w:rPr>
          <w:b/>
          <w:bCs/>
          <w:lang w:val="en-US"/>
        </w:rPr>
        <w:t xml:space="preserve"> Topology</w:t>
      </w:r>
      <w:r w:rsidR="007706AB">
        <w:rPr>
          <w:b/>
          <w:bCs/>
          <w:lang w:val="en-US"/>
        </w:rPr>
        <w:t xml:space="preserve"> </w:t>
      </w:r>
      <w:r w:rsidR="004D2B11">
        <w:rPr>
          <w:b/>
          <w:bCs/>
          <w:lang w:val="en-US"/>
        </w:rPr>
        <w:t>c</w:t>
      </w:r>
      <w:r w:rsidR="007706AB">
        <w:rPr>
          <w:b/>
          <w:bCs/>
          <w:lang w:val="en-US"/>
        </w:rPr>
        <w:t>onnections</w:t>
      </w:r>
      <w:r w:rsidRPr="0011795A">
        <w:rPr>
          <w:lang w:val="en-US"/>
        </w:rPr>
        <w:t xml:space="preserve">: </w:t>
      </w:r>
      <w:r w:rsidR="007706AB" w:rsidRPr="007706AB">
        <w:rPr>
          <w:lang w:val="en-US"/>
        </w:rPr>
        <w:t xml:space="preserve">a device can be simultaneously in a central </w:t>
      </w:r>
      <w:r w:rsidR="00831A0C" w:rsidRPr="007706AB">
        <w:rPr>
          <w:lang w:val="en-US"/>
        </w:rPr>
        <w:t>and</w:t>
      </w:r>
      <w:r w:rsidR="007706AB" w:rsidRPr="007706AB">
        <w:rPr>
          <w:lang w:val="en-US"/>
        </w:rPr>
        <w:t xml:space="preserve"> </w:t>
      </w:r>
      <w:r w:rsidR="00831A0C">
        <w:rPr>
          <w:lang w:val="en-US"/>
        </w:rPr>
        <w:t xml:space="preserve">a </w:t>
      </w:r>
      <w:r w:rsidR="007706AB" w:rsidRPr="007706AB">
        <w:rPr>
          <w:lang w:val="en-US"/>
        </w:rPr>
        <w:t>peripheral role and it can also connect to multiple central devices at the same time.</w:t>
      </w:r>
      <w:r w:rsidR="007B4440">
        <w:rPr>
          <w:lang w:val="en-US"/>
        </w:rPr>
        <w:br/>
      </w:r>
      <w:r w:rsidR="007706AB" w:rsidRPr="007706AB">
        <w:rPr>
          <w:noProof/>
          <w:lang w:val="en-US"/>
        </w:rPr>
        <w:drawing>
          <wp:inline distT="0" distB="0" distL="0" distR="0" wp14:anchorId="6B6E996F" wp14:editId="2669BAAA">
            <wp:extent cx="5731510" cy="987425"/>
            <wp:effectExtent l="0" t="0" r="2540" b="3175"/>
            <wp:docPr id="210551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9262" name=""/>
                    <pic:cNvPicPr/>
                  </pic:nvPicPr>
                  <pic:blipFill>
                    <a:blip r:embed="rId5"/>
                    <a:stretch>
                      <a:fillRect/>
                    </a:stretch>
                  </pic:blipFill>
                  <pic:spPr>
                    <a:xfrm>
                      <a:off x="0" y="0"/>
                      <a:ext cx="5731510" cy="987425"/>
                    </a:xfrm>
                    <a:prstGeom prst="rect">
                      <a:avLst/>
                    </a:prstGeom>
                  </pic:spPr>
                </pic:pic>
              </a:graphicData>
            </a:graphic>
          </wp:inline>
        </w:drawing>
      </w:r>
    </w:p>
    <w:p w14:paraId="79A9E22C" w14:textId="77777777" w:rsidR="00F0506A" w:rsidRDefault="00F0506A" w:rsidP="007B4440">
      <w:pPr>
        <w:rPr>
          <w:lang w:val="en-US"/>
        </w:rPr>
      </w:pPr>
    </w:p>
    <w:p w14:paraId="19405AE8" w14:textId="77777777" w:rsidR="007706AB" w:rsidRPr="00957B8D" w:rsidRDefault="007706AB" w:rsidP="007B4440">
      <w:pPr>
        <w:rPr>
          <w:b/>
          <w:bCs/>
          <w:lang w:val="en-US"/>
        </w:rPr>
      </w:pPr>
      <w:r w:rsidRPr="00957B8D">
        <w:rPr>
          <w:b/>
          <w:bCs/>
          <w:lang w:val="en-US"/>
        </w:rPr>
        <w:t>Sources:</w:t>
      </w:r>
    </w:p>
    <w:p w14:paraId="211F4526" w14:textId="03C04DF4" w:rsidR="007706AB" w:rsidRPr="00957B8D" w:rsidRDefault="007706AB" w:rsidP="007B4440">
      <w:pPr>
        <w:rPr>
          <w:sz w:val="20"/>
          <w:szCs w:val="20"/>
          <w:lang w:val="en-US"/>
        </w:rPr>
      </w:pPr>
      <w:hyperlink r:id="rId6" w:history="1">
        <w:r w:rsidRPr="00957B8D">
          <w:rPr>
            <w:rStyle w:val="Hyperlink"/>
            <w:sz w:val="20"/>
            <w:szCs w:val="20"/>
            <w:lang w:val="en-US"/>
          </w:rPr>
          <w:t>https://docs.silabs.com/bluetooth/3.3/bluetooth-general-connections/</w:t>
        </w:r>
      </w:hyperlink>
    </w:p>
    <w:p w14:paraId="2BE7026C" w14:textId="37796B8E" w:rsidR="007706AB" w:rsidRPr="00957B8D" w:rsidRDefault="00E17391" w:rsidP="007B4440">
      <w:pPr>
        <w:rPr>
          <w:sz w:val="20"/>
          <w:szCs w:val="20"/>
          <w:lang w:val="en-US"/>
        </w:rPr>
      </w:pPr>
      <w:hyperlink r:id="rId7" w:history="1">
        <w:r w:rsidRPr="00957B8D">
          <w:rPr>
            <w:rStyle w:val="Hyperlink"/>
            <w:sz w:val="20"/>
            <w:szCs w:val="20"/>
            <w:lang w:val="en-US"/>
          </w:rPr>
          <w:t>https://docs.silabs.com/bluetooth/latest/bluetooth-fundamentals-connections/dual-topology</w:t>
        </w:r>
      </w:hyperlink>
    </w:p>
    <w:p w14:paraId="1C3772EC" w14:textId="77777777" w:rsidR="00831A0C" w:rsidRPr="00957B8D" w:rsidRDefault="00831A0C" w:rsidP="007B4440">
      <w:pPr>
        <w:rPr>
          <w:lang w:val="en-US"/>
        </w:rPr>
      </w:pPr>
    </w:p>
    <w:p w14:paraId="6DF57290" w14:textId="1F8B9965" w:rsidR="00E17391" w:rsidRDefault="00B9729D" w:rsidP="00E17391">
      <w:pPr>
        <w:pStyle w:val="ListParagraph"/>
        <w:numPr>
          <w:ilvl w:val="0"/>
          <w:numId w:val="2"/>
        </w:numPr>
        <w:spacing w:line="276" w:lineRule="auto"/>
        <w:rPr>
          <w:rFonts w:ascii="Aptos" w:eastAsia="Aptos" w:hAnsi="Aptos" w:cs="Times New Roman"/>
          <w:b/>
          <w:bCs/>
          <w:color w:val="000000" w:themeColor="text1"/>
          <w:sz w:val="28"/>
          <w:szCs w:val="28"/>
          <w:lang w:val="en-US"/>
        </w:rPr>
      </w:pPr>
      <w:r w:rsidRPr="00B9729D">
        <w:rPr>
          <w:rFonts w:ascii="Aptos" w:eastAsia="Aptos" w:hAnsi="Aptos" w:cs="Times New Roman"/>
          <w:b/>
          <w:bCs/>
          <w:color w:val="000000" w:themeColor="text1"/>
          <w:sz w:val="28"/>
          <w:szCs w:val="28"/>
          <w:lang w:val="en-US"/>
        </w:rPr>
        <w:t>Multi-Central</w:t>
      </w:r>
      <w:r w:rsidR="004D2B11">
        <w:rPr>
          <w:rFonts w:ascii="Aptos" w:eastAsia="Aptos" w:hAnsi="Aptos" w:cs="Times New Roman"/>
          <w:b/>
          <w:bCs/>
          <w:color w:val="000000" w:themeColor="text1"/>
          <w:sz w:val="28"/>
          <w:szCs w:val="28"/>
          <w:lang w:val="en-US"/>
        </w:rPr>
        <w:t xml:space="preserve"> / </w:t>
      </w:r>
      <w:r w:rsidR="004D2B11" w:rsidRPr="00B9729D">
        <w:rPr>
          <w:rFonts w:ascii="Aptos" w:eastAsia="Aptos" w:hAnsi="Aptos" w:cs="Times New Roman"/>
          <w:b/>
          <w:bCs/>
          <w:color w:val="000000" w:themeColor="text1"/>
          <w:sz w:val="28"/>
          <w:szCs w:val="28"/>
          <w:lang w:val="en-US"/>
        </w:rPr>
        <w:t>Multi-</w:t>
      </w:r>
      <w:r w:rsidR="004D2B11">
        <w:rPr>
          <w:rFonts w:ascii="Aptos" w:eastAsia="Aptos" w:hAnsi="Aptos" w:cs="Times New Roman"/>
          <w:b/>
          <w:bCs/>
          <w:color w:val="000000" w:themeColor="text1"/>
          <w:sz w:val="28"/>
          <w:szCs w:val="28"/>
          <w:lang w:val="en-US"/>
        </w:rPr>
        <w:t>Peripheral</w:t>
      </w:r>
      <w:r w:rsidRPr="00B9729D">
        <w:rPr>
          <w:rFonts w:ascii="Aptos" w:eastAsia="Aptos" w:hAnsi="Aptos" w:cs="Times New Roman"/>
          <w:b/>
          <w:bCs/>
          <w:color w:val="000000" w:themeColor="text1"/>
          <w:sz w:val="28"/>
          <w:szCs w:val="28"/>
          <w:lang w:val="en-US"/>
        </w:rPr>
        <w:t xml:space="preserve"> Topology</w:t>
      </w:r>
      <w:r w:rsidR="00E17391" w:rsidRPr="0011795A">
        <w:rPr>
          <w:rFonts w:ascii="Aptos" w:eastAsia="Aptos" w:hAnsi="Aptos" w:cs="Times New Roman"/>
          <w:b/>
          <w:bCs/>
          <w:color w:val="000000" w:themeColor="text1"/>
          <w:sz w:val="28"/>
          <w:szCs w:val="28"/>
          <w:lang w:val="en-US"/>
        </w:rPr>
        <w:t>:</w:t>
      </w:r>
    </w:p>
    <w:p w14:paraId="453BA882" w14:textId="25B16DE0" w:rsidR="004A4844" w:rsidRPr="004A4844" w:rsidRDefault="004D2B11" w:rsidP="004A4844">
      <w:pPr>
        <w:pStyle w:val="ListParagraph"/>
        <w:numPr>
          <w:ilvl w:val="0"/>
          <w:numId w:val="4"/>
        </w:numPr>
        <w:spacing w:line="276" w:lineRule="auto"/>
        <w:rPr>
          <w:lang w:val="en-US"/>
        </w:rPr>
      </w:pPr>
      <w:r w:rsidRPr="00B9729D">
        <w:rPr>
          <w:rFonts w:ascii="Aptos" w:eastAsia="Aptos" w:hAnsi="Aptos" w:cs="Times New Roman"/>
          <w:b/>
          <w:bCs/>
          <w:color w:val="000000" w:themeColor="text1"/>
          <w:sz w:val="28"/>
          <w:szCs w:val="28"/>
          <w:lang w:val="en-US"/>
        </w:rPr>
        <w:t>Multi-Central</w:t>
      </w:r>
      <w:r>
        <w:rPr>
          <w:rFonts w:ascii="Aptos" w:eastAsia="Aptos" w:hAnsi="Aptos" w:cs="Times New Roman"/>
          <w:b/>
          <w:bCs/>
          <w:color w:val="000000" w:themeColor="text1"/>
          <w:sz w:val="28"/>
          <w:szCs w:val="28"/>
          <w:lang w:val="en-US"/>
        </w:rPr>
        <w:t xml:space="preserve"> : </w:t>
      </w:r>
      <w:r>
        <w:rPr>
          <w:lang w:val="en-US"/>
        </w:rPr>
        <w:t>A</w:t>
      </w:r>
      <w:r w:rsidRPr="004D2B11">
        <w:rPr>
          <w:lang w:val="en-US"/>
        </w:rPr>
        <w:t xml:space="preserve"> peripheral device can connect to multiple centrals:</w:t>
      </w:r>
    </w:p>
    <w:p w14:paraId="698BD276" w14:textId="5840FF3A" w:rsidR="004D2B11" w:rsidRDefault="004A4844" w:rsidP="004D2B11">
      <w:pPr>
        <w:pStyle w:val="ListParagraph"/>
        <w:spacing w:line="276" w:lineRule="auto"/>
        <w:ind w:left="360"/>
        <w:rPr>
          <w:lang w:val="en-US"/>
        </w:rPr>
      </w:pPr>
      <w:r w:rsidRPr="004A4844">
        <w:rPr>
          <w:noProof/>
          <w:lang w:val="en-US"/>
        </w:rPr>
        <w:drawing>
          <wp:inline distT="0" distB="0" distL="0" distR="0" wp14:anchorId="508C2DC2" wp14:editId="61F5D04B">
            <wp:extent cx="2598420" cy="1579031"/>
            <wp:effectExtent l="0" t="0" r="0" b="2540"/>
            <wp:docPr id="18334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088" name=""/>
                    <pic:cNvPicPr/>
                  </pic:nvPicPr>
                  <pic:blipFill>
                    <a:blip r:embed="rId8"/>
                    <a:stretch>
                      <a:fillRect/>
                    </a:stretch>
                  </pic:blipFill>
                  <pic:spPr>
                    <a:xfrm>
                      <a:off x="0" y="0"/>
                      <a:ext cx="2636438" cy="1602134"/>
                    </a:xfrm>
                    <a:prstGeom prst="rect">
                      <a:avLst/>
                    </a:prstGeom>
                  </pic:spPr>
                </pic:pic>
              </a:graphicData>
            </a:graphic>
          </wp:inline>
        </w:drawing>
      </w:r>
    </w:p>
    <w:p w14:paraId="0ED26CA2" w14:textId="77777777" w:rsidR="004A4844" w:rsidRDefault="004A4844" w:rsidP="004D2B11">
      <w:pPr>
        <w:pStyle w:val="ListParagraph"/>
        <w:spacing w:line="276" w:lineRule="auto"/>
        <w:ind w:left="360"/>
        <w:rPr>
          <w:lang w:val="en-US"/>
        </w:rPr>
      </w:pPr>
    </w:p>
    <w:p w14:paraId="163CFD92" w14:textId="77777777" w:rsidR="004A4844" w:rsidRDefault="004A4844" w:rsidP="004D2B11">
      <w:pPr>
        <w:pStyle w:val="ListParagraph"/>
        <w:spacing w:line="276" w:lineRule="auto"/>
        <w:ind w:left="360"/>
        <w:rPr>
          <w:lang w:val="en-US"/>
        </w:rPr>
      </w:pPr>
    </w:p>
    <w:p w14:paraId="513A1BC2" w14:textId="3D80EA44" w:rsidR="004D2B11" w:rsidRPr="004D2B11" w:rsidRDefault="004D2B11" w:rsidP="004D2B11">
      <w:pPr>
        <w:pStyle w:val="ListParagraph"/>
        <w:numPr>
          <w:ilvl w:val="0"/>
          <w:numId w:val="4"/>
        </w:numPr>
        <w:spacing w:line="276" w:lineRule="auto"/>
        <w:rPr>
          <w:lang w:val="en-US"/>
        </w:rPr>
      </w:pPr>
      <w:r w:rsidRPr="00B9729D">
        <w:rPr>
          <w:rFonts w:ascii="Aptos" w:eastAsia="Aptos" w:hAnsi="Aptos" w:cs="Times New Roman"/>
          <w:b/>
          <w:bCs/>
          <w:color w:val="000000" w:themeColor="text1"/>
          <w:sz w:val="28"/>
          <w:szCs w:val="28"/>
          <w:lang w:val="en-US"/>
        </w:rPr>
        <w:t>Multi-</w:t>
      </w:r>
      <w:r>
        <w:rPr>
          <w:rFonts w:ascii="Aptos" w:eastAsia="Aptos" w:hAnsi="Aptos" w:cs="Times New Roman"/>
          <w:b/>
          <w:bCs/>
          <w:color w:val="000000" w:themeColor="text1"/>
          <w:sz w:val="28"/>
          <w:szCs w:val="28"/>
          <w:lang w:val="en-US"/>
        </w:rPr>
        <w:t xml:space="preserve">Peripheral: </w:t>
      </w:r>
      <w:r>
        <w:rPr>
          <w:lang w:val="en-US"/>
        </w:rPr>
        <w:t>A</w:t>
      </w:r>
      <w:r w:rsidRPr="004D2B11">
        <w:rPr>
          <w:lang w:val="en-US"/>
        </w:rPr>
        <w:t xml:space="preserve"> </w:t>
      </w:r>
      <w:r>
        <w:rPr>
          <w:lang w:val="en-US"/>
        </w:rPr>
        <w:t>central</w:t>
      </w:r>
      <w:r w:rsidRPr="004D2B11">
        <w:rPr>
          <w:lang w:val="en-US"/>
        </w:rPr>
        <w:t xml:space="preserve"> device can connect to multiple </w:t>
      </w:r>
      <w:r>
        <w:rPr>
          <w:lang w:val="en-US"/>
        </w:rPr>
        <w:t>peripherals:</w:t>
      </w:r>
    </w:p>
    <w:p w14:paraId="6FF3803E" w14:textId="4F81C047" w:rsidR="00B9729D" w:rsidRDefault="00F0506A" w:rsidP="00B9729D">
      <w:pPr>
        <w:spacing w:line="276" w:lineRule="auto"/>
        <w:rPr>
          <w:rFonts w:ascii="Aptos" w:eastAsia="Aptos" w:hAnsi="Aptos" w:cs="Times New Roman"/>
          <w:b/>
          <w:bCs/>
          <w:color w:val="000000" w:themeColor="text1"/>
          <w:sz w:val="28"/>
          <w:szCs w:val="28"/>
          <w:lang w:val="en-US"/>
        </w:rPr>
      </w:pPr>
      <w:r w:rsidRPr="00F0506A">
        <w:rPr>
          <w:rFonts w:ascii="Aptos" w:eastAsia="Aptos" w:hAnsi="Aptos" w:cs="Times New Roman"/>
          <w:b/>
          <w:bCs/>
          <w:noProof/>
          <w:color w:val="000000" w:themeColor="text1"/>
          <w:sz w:val="28"/>
          <w:szCs w:val="28"/>
          <w:lang w:val="en-US"/>
        </w:rPr>
        <w:lastRenderedPageBreak/>
        <w:drawing>
          <wp:inline distT="0" distB="0" distL="0" distR="0" wp14:anchorId="3FBA4653" wp14:editId="4B97491C">
            <wp:extent cx="2674620" cy="1810512"/>
            <wp:effectExtent l="0" t="0" r="0" b="0"/>
            <wp:docPr id="32772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4523" name=""/>
                    <pic:cNvPicPr/>
                  </pic:nvPicPr>
                  <pic:blipFill>
                    <a:blip r:embed="rId9"/>
                    <a:stretch>
                      <a:fillRect/>
                    </a:stretch>
                  </pic:blipFill>
                  <pic:spPr>
                    <a:xfrm>
                      <a:off x="0" y="0"/>
                      <a:ext cx="2692552" cy="1822651"/>
                    </a:xfrm>
                    <a:prstGeom prst="rect">
                      <a:avLst/>
                    </a:prstGeom>
                  </pic:spPr>
                </pic:pic>
              </a:graphicData>
            </a:graphic>
          </wp:inline>
        </w:drawing>
      </w:r>
    </w:p>
    <w:p w14:paraId="3E4BB510" w14:textId="3C07B9C8" w:rsidR="00831A0C" w:rsidRDefault="00831A0C" w:rsidP="00831A0C">
      <w:pPr>
        <w:pStyle w:val="ListParagraph"/>
        <w:numPr>
          <w:ilvl w:val="0"/>
          <w:numId w:val="5"/>
        </w:numPr>
        <w:shd w:val="clear" w:color="auto" w:fill="FFFFFF"/>
        <w:spacing w:before="720" w:after="480" w:line="240" w:lineRule="auto"/>
        <w:outlineLvl w:val="1"/>
        <w:rPr>
          <w:rFonts w:ascii="Arial" w:eastAsia="Times New Roman" w:hAnsi="Arial" w:cs="Arial"/>
          <w:b/>
          <w:bCs/>
          <w:color w:val="151515"/>
          <w:kern w:val="0"/>
          <w:lang w:val="en-DE" w:eastAsia="en-DE"/>
          <w14:ligatures w14:val="none"/>
        </w:rPr>
      </w:pPr>
      <w:r w:rsidRPr="00831A0C">
        <w:rPr>
          <w:rFonts w:ascii="Arial" w:eastAsia="Times New Roman" w:hAnsi="Arial" w:cs="Arial"/>
          <w:b/>
          <w:bCs/>
          <w:color w:val="151515"/>
          <w:kern w:val="0"/>
          <w:lang w:val="en-DE" w:eastAsia="en-DE"/>
          <w14:ligatures w14:val="none"/>
        </w:rPr>
        <w:t>Timing of Parallel Connections</w:t>
      </w:r>
      <w:r>
        <w:rPr>
          <w:rFonts w:ascii="Arial" w:eastAsia="Times New Roman" w:hAnsi="Arial" w:cs="Arial"/>
          <w:b/>
          <w:bCs/>
          <w:color w:val="151515"/>
          <w:kern w:val="0"/>
          <w:lang w:val="en-DE" w:eastAsia="en-DE"/>
          <w14:ligatures w14:val="none"/>
        </w:rPr>
        <w:t>:</w:t>
      </w:r>
    </w:p>
    <w:p w14:paraId="0ABFBE5F" w14:textId="4643F959" w:rsidR="00831A0C" w:rsidRPr="00831A0C" w:rsidRDefault="00831A0C" w:rsidP="00831A0C">
      <w:pPr>
        <w:shd w:val="clear" w:color="auto" w:fill="FFFFFF"/>
        <w:spacing w:before="720" w:after="480" w:line="240" w:lineRule="auto"/>
        <w:ind w:left="284"/>
        <w:outlineLvl w:val="1"/>
        <w:rPr>
          <w:lang w:val="en-US"/>
        </w:rPr>
      </w:pPr>
      <w:r w:rsidRPr="00831A0C">
        <w:rPr>
          <w:lang w:val="en-US"/>
        </w:rPr>
        <w:t>Bluetooth connections use small connection windows to exchange data in every connection interval. At least an empty packet is sent in every connection interval, first by the central, then by the peripheral, and if there is data to send, the packets are extended. This ensures that no continuous receiving is needed.</w:t>
      </w:r>
      <w:r w:rsidRPr="00831A0C">
        <w:rPr>
          <w:noProof/>
          <w:lang w:val="en-US"/>
        </w:rPr>
        <w:drawing>
          <wp:inline distT="0" distB="0" distL="0" distR="0" wp14:anchorId="67C8DA32" wp14:editId="675EAE38">
            <wp:extent cx="5311140" cy="2299572"/>
            <wp:effectExtent l="0" t="0" r="3810" b="5715"/>
            <wp:docPr id="52634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48679" name=""/>
                    <pic:cNvPicPr/>
                  </pic:nvPicPr>
                  <pic:blipFill>
                    <a:blip r:embed="rId10"/>
                    <a:stretch>
                      <a:fillRect/>
                    </a:stretch>
                  </pic:blipFill>
                  <pic:spPr>
                    <a:xfrm>
                      <a:off x="0" y="0"/>
                      <a:ext cx="5325461" cy="2305773"/>
                    </a:xfrm>
                    <a:prstGeom prst="rect">
                      <a:avLst/>
                    </a:prstGeom>
                  </pic:spPr>
                </pic:pic>
              </a:graphicData>
            </a:graphic>
          </wp:inline>
        </w:drawing>
      </w:r>
    </w:p>
    <w:p w14:paraId="11052875" w14:textId="6F2BB4BF" w:rsidR="004A4844" w:rsidRDefault="004A4844" w:rsidP="00B9729D">
      <w:pPr>
        <w:spacing w:line="276" w:lineRule="auto"/>
        <w:rPr>
          <w:rFonts w:ascii="Aptos" w:eastAsia="Aptos" w:hAnsi="Aptos" w:cs="Times New Roman"/>
          <w:b/>
          <w:bCs/>
          <w:color w:val="000000" w:themeColor="text1"/>
          <w:lang w:val="en-US"/>
        </w:rPr>
      </w:pPr>
      <w:r w:rsidRPr="004A4844">
        <w:rPr>
          <w:rFonts w:ascii="Aptos" w:eastAsia="Aptos" w:hAnsi="Aptos" w:cs="Times New Roman"/>
          <w:b/>
          <w:bCs/>
          <w:color w:val="000000" w:themeColor="text1"/>
          <w:lang w:val="en-US"/>
        </w:rPr>
        <w:t>Sources:</w:t>
      </w:r>
    </w:p>
    <w:p w14:paraId="0B30D024" w14:textId="5BBAEDED" w:rsidR="00E17391" w:rsidRPr="001067DA" w:rsidRDefault="004A4844" w:rsidP="007B4440">
      <w:pPr>
        <w:rPr>
          <w:sz w:val="20"/>
          <w:szCs w:val="20"/>
          <w:lang w:val="en-US"/>
        </w:rPr>
      </w:pPr>
      <w:hyperlink r:id="rId11" w:anchor="multi-central-topology" w:history="1">
        <w:r w:rsidRPr="001067DA">
          <w:rPr>
            <w:rStyle w:val="Hyperlink"/>
            <w:sz w:val="20"/>
            <w:szCs w:val="20"/>
            <w:lang w:val="en-US"/>
          </w:rPr>
          <w:t>https://docs.silabs.com/bluetooth/latest/bluetooth-fundamentals-connections/multi-central-topology#multi-central-topology</w:t>
        </w:r>
      </w:hyperlink>
    </w:p>
    <w:p w14:paraId="07ABD48E" w14:textId="6CB3DD16" w:rsidR="004A4844" w:rsidRPr="001067DA" w:rsidRDefault="004A4844" w:rsidP="007B4440">
      <w:pPr>
        <w:rPr>
          <w:sz w:val="20"/>
          <w:szCs w:val="20"/>
          <w:lang w:val="en-US"/>
        </w:rPr>
      </w:pPr>
      <w:hyperlink r:id="rId12" w:history="1">
        <w:r w:rsidRPr="001067DA">
          <w:rPr>
            <w:rStyle w:val="Hyperlink"/>
            <w:sz w:val="20"/>
            <w:szCs w:val="20"/>
            <w:lang w:val="en-US"/>
          </w:rPr>
          <w:t>https://docs.silabs.com/bluetooth/latest/bluetooth-fundamentals-connections/multi-peripheral-topology</w:t>
        </w:r>
      </w:hyperlink>
    </w:p>
    <w:p w14:paraId="632D1C82" w14:textId="77777777" w:rsidR="000206D4" w:rsidRDefault="000206D4" w:rsidP="007B4440">
      <w:pPr>
        <w:rPr>
          <w:lang w:val="en-US"/>
        </w:rPr>
      </w:pPr>
    </w:p>
    <w:p w14:paraId="4A22DA40" w14:textId="280CBDA1" w:rsidR="00105F31" w:rsidRDefault="006A35EB" w:rsidP="00105F31">
      <w:pPr>
        <w:spacing w:line="276" w:lineRule="auto"/>
        <w:contextualSpacing/>
        <w:rPr>
          <w:rFonts w:ascii="Aptos" w:eastAsia="Aptos" w:hAnsi="Aptos" w:cs="Times New Roman"/>
          <w:b/>
          <w:bCs/>
          <w:color w:val="EE0000"/>
          <w:sz w:val="32"/>
          <w:szCs w:val="32"/>
          <w:lang w:val="en-US"/>
        </w:rPr>
      </w:pPr>
      <w:r w:rsidRPr="006A35EB">
        <w:rPr>
          <w:rFonts w:ascii="Aptos" w:eastAsia="Aptos" w:hAnsi="Aptos" w:cs="Times New Roman"/>
          <w:b/>
          <w:bCs/>
          <w:color w:val="EE0000"/>
          <w:sz w:val="32"/>
          <w:szCs w:val="32"/>
          <w:lang w:val="en-US"/>
        </w:rPr>
        <w:t>Host Layer Architecture</w:t>
      </w:r>
      <w:r w:rsidR="00105F31">
        <w:rPr>
          <w:rFonts w:ascii="Aptos" w:eastAsia="Aptos" w:hAnsi="Aptos" w:cs="Times New Roman"/>
          <w:b/>
          <w:bCs/>
          <w:color w:val="EE0000"/>
          <w:sz w:val="32"/>
          <w:szCs w:val="32"/>
          <w:lang w:val="en-US"/>
        </w:rPr>
        <w:t>:</w:t>
      </w:r>
    </w:p>
    <w:p w14:paraId="5DB11505" w14:textId="02368543" w:rsidR="00393FE9" w:rsidRPr="0010161A" w:rsidRDefault="0010161A" w:rsidP="00393FE9">
      <w:pPr>
        <w:pStyle w:val="ListParagraph"/>
        <w:numPr>
          <w:ilvl w:val="0"/>
          <w:numId w:val="2"/>
        </w:numPr>
        <w:spacing w:line="276" w:lineRule="auto"/>
        <w:rPr>
          <w:rFonts w:ascii="Aptos" w:eastAsia="Aptos" w:hAnsi="Aptos" w:cs="Times New Roman"/>
          <w:b/>
          <w:bCs/>
          <w:color w:val="000000" w:themeColor="text1"/>
          <w:sz w:val="28"/>
          <w:szCs w:val="28"/>
          <w:lang w:val="en-US"/>
        </w:rPr>
      </w:pPr>
      <w:r w:rsidRPr="0010161A">
        <w:rPr>
          <w:rFonts w:ascii="Aptos" w:eastAsia="Aptos" w:hAnsi="Aptos" w:cs="Times New Roman"/>
          <w:b/>
          <w:bCs/>
          <w:color w:val="000000" w:themeColor="text1"/>
          <w:sz w:val="28"/>
          <w:szCs w:val="28"/>
          <w:lang w:val="en-US"/>
        </w:rPr>
        <w:t>How do the Host layer's sub-layers communicate with each other?</w:t>
      </w:r>
    </w:p>
    <w:p w14:paraId="3A86C9C8" w14:textId="06E004F9" w:rsidR="00393FE9" w:rsidRPr="00393FE9" w:rsidRDefault="00393FE9" w:rsidP="00393FE9">
      <w:pPr>
        <w:rPr>
          <w:lang w:val="en-US"/>
        </w:rPr>
      </w:pPr>
      <w:r w:rsidRPr="00393FE9">
        <w:rPr>
          <w:lang w:val="en-US"/>
        </w:rPr>
        <w:lastRenderedPageBreak/>
        <w:t>Inside the Host, the sub-layers do</w:t>
      </w:r>
      <w:r w:rsidR="003A7996">
        <w:rPr>
          <w:lang w:val="en-US"/>
        </w:rPr>
        <w:t>n’t</w:t>
      </w:r>
      <w:r w:rsidRPr="00393FE9">
        <w:rPr>
          <w:lang w:val="en-US"/>
        </w:rPr>
        <w:t xml:space="preserve"> </w:t>
      </w:r>
      <w:r w:rsidR="00F746F7">
        <w:rPr>
          <w:lang w:val="en-US"/>
        </w:rPr>
        <w:t>communicate</w:t>
      </w:r>
      <w:r w:rsidRPr="00393FE9">
        <w:rPr>
          <w:lang w:val="en-US"/>
        </w:rPr>
        <w:t xml:space="preserve"> directly</w:t>
      </w:r>
      <w:r w:rsidR="00F746F7">
        <w:rPr>
          <w:lang w:val="en-US"/>
        </w:rPr>
        <w:t>. E</w:t>
      </w:r>
      <w:r w:rsidRPr="00393FE9">
        <w:rPr>
          <w:lang w:val="en-US"/>
        </w:rPr>
        <w:t xml:space="preserve">verything routes through </w:t>
      </w:r>
      <w:r w:rsidRPr="00393FE9">
        <w:rPr>
          <w:b/>
          <w:bCs/>
          <w:lang w:val="en-US"/>
        </w:rPr>
        <w:t>L2CAP</w:t>
      </w:r>
      <w:r w:rsidRPr="00393FE9">
        <w:rPr>
          <w:lang w:val="en-US"/>
        </w:rPr>
        <w:t>, which acts as an internal "</w:t>
      </w:r>
      <w:r w:rsidR="00762143">
        <w:rPr>
          <w:lang w:val="en-US"/>
        </w:rPr>
        <w:t>messaging</w:t>
      </w:r>
      <w:r w:rsidRPr="00393FE9">
        <w:rPr>
          <w:lang w:val="en-US"/>
        </w:rPr>
        <w:t xml:space="preserve"> service."</w:t>
      </w:r>
      <w:r w:rsidR="00762143">
        <w:rPr>
          <w:lang w:val="en-US"/>
        </w:rPr>
        <w:t xml:space="preserve"> And protocol multiplexer </w:t>
      </w:r>
      <w:r w:rsidR="00B508A6">
        <w:rPr>
          <w:lang w:val="en-US"/>
        </w:rPr>
        <w:t>between them and</w:t>
      </w:r>
      <w:r w:rsidRPr="00393FE9">
        <w:rPr>
          <w:lang w:val="en-US"/>
        </w:rPr>
        <w:t xml:space="preserve"> assign</w:t>
      </w:r>
      <w:r w:rsidR="00F859B2">
        <w:rPr>
          <w:lang w:val="en-US"/>
        </w:rPr>
        <w:t>s</w:t>
      </w:r>
      <w:r w:rsidRPr="00393FE9">
        <w:rPr>
          <w:lang w:val="en-US"/>
        </w:rPr>
        <w:t xml:space="preserve"> </w:t>
      </w:r>
      <w:r w:rsidR="00F859B2">
        <w:rPr>
          <w:lang w:val="en-US"/>
        </w:rPr>
        <w:t>unique</w:t>
      </w:r>
      <w:r w:rsidRPr="00393FE9">
        <w:rPr>
          <w:lang w:val="en-US"/>
        </w:rPr>
        <w:t xml:space="preserve"> </w:t>
      </w:r>
      <w:r w:rsidRPr="00393FE9">
        <w:rPr>
          <w:b/>
          <w:bCs/>
          <w:lang w:val="en-US"/>
        </w:rPr>
        <w:t>Channel ID</w:t>
      </w:r>
      <w:r w:rsidR="00F859B2">
        <w:rPr>
          <w:b/>
          <w:bCs/>
          <w:lang w:val="en-US"/>
        </w:rPr>
        <w:t>s</w:t>
      </w:r>
      <w:r w:rsidRPr="00393FE9">
        <w:rPr>
          <w:b/>
          <w:bCs/>
          <w:lang w:val="en-US"/>
        </w:rPr>
        <w:t xml:space="preserve"> (CID</w:t>
      </w:r>
      <w:r w:rsidR="00F859B2">
        <w:rPr>
          <w:b/>
          <w:bCs/>
          <w:lang w:val="en-US"/>
        </w:rPr>
        <w:t>s</w:t>
      </w:r>
      <w:r w:rsidRPr="00393FE9">
        <w:rPr>
          <w:b/>
          <w:bCs/>
          <w:lang w:val="en-US"/>
        </w:rPr>
        <w:t>)</w:t>
      </w:r>
      <w:r w:rsidR="00F859B2">
        <w:rPr>
          <w:lang w:val="en-US"/>
        </w:rPr>
        <w:t>. This allows the upper layers protocols to share a single connection:</w:t>
      </w:r>
    </w:p>
    <w:p w14:paraId="5FF7CB6E" w14:textId="7814B910" w:rsidR="00393FE9" w:rsidRPr="00393FE9" w:rsidRDefault="00393FE9" w:rsidP="00393FE9">
      <w:pPr>
        <w:pStyle w:val="ListParagraph"/>
        <w:numPr>
          <w:ilvl w:val="0"/>
          <w:numId w:val="6"/>
        </w:numPr>
        <w:spacing w:after="100" w:line="240" w:lineRule="auto"/>
        <w:contextualSpacing w:val="0"/>
        <w:rPr>
          <w:lang w:val="en-US"/>
        </w:rPr>
      </w:pPr>
      <w:r w:rsidRPr="00393FE9">
        <w:rPr>
          <w:lang w:val="en-US"/>
        </w:rPr>
        <w:t>GATT/ATT → channel 0x0004</w:t>
      </w:r>
      <w:r w:rsidR="00166CBF">
        <w:rPr>
          <w:lang w:val="en-US"/>
        </w:rPr>
        <w:t xml:space="preserve">: GATT relies on ATT to structure the </w:t>
      </w:r>
      <w:r w:rsidR="00D845B6">
        <w:rPr>
          <w:lang w:val="en-US"/>
        </w:rPr>
        <w:t>format data.</w:t>
      </w:r>
    </w:p>
    <w:p w14:paraId="404429A1" w14:textId="77777777" w:rsidR="00393FE9" w:rsidRPr="00D845B6" w:rsidRDefault="00393FE9" w:rsidP="00393FE9">
      <w:pPr>
        <w:pStyle w:val="ListParagraph"/>
        <w:numPr>
          <w:ilvl w:val="0"/>
          <w:numId w:val="6"/>
        </w:numPr>
        <w:spacing w:after="100" w:line="240" w:lineRule="auto"/>
        <w:contextualSpacing w:val="0"/>
        <w:rPr>
          <w:lang w:val="en-US"/>
        </w:rPr>
      </w:pPr>
      <w:r w:rsidRPr="00D845B6">
        <w:rPr>
          <w:lang w:val="en-US"/>
        </w:rPr>
        <w:t>SM (pairing/security) → channel 0x0006</w:t>
      </w:r>
    </w:p>
    <w:p w14:paraId="11FDEA32" w14:textId="594F2BBA" w:rsidR="00393FE9" w:rsidRPr="005742DE" w:rsidRDefault="00393FE9" w:rsidP="00393FE9">
      <w:pPr>
        <w:pStyle w:val="ListParagraph"/>
        <w:numPr>
          <w:ilvl w:val="0"/>
          <w:numId w:val="6"/>
        </w:numPr>
        <w:spacing w:after="100" w:line="240" w:lineRule="auto"/>
        <w:contextualSpacing w:val="0"/>
        <w:rPr>
          <w:lang w:val="en-US"/>
        </w:rPr>
      </w:pPr>
      <w:r w:rsidRPr="005742DE">
        <w:rPr>
          <w:lang w:val="en-US"/>
        </w:rPr>
        <w:t xml:space="preserve">LE Signaling </w:t>
      </w:r>
      <w:r w:rsidR="00826B27">
        <w:rPr>
          <w:lang w:val="en-US"/>
        </w:rPr>
        <w:t xml:space="preserve">channel </w:t>
      </w:r>
      <w:r w:rsidRPr="005742DE">
        <w:rPr>
          <w:lang w:val="en-US"/>
        </w:rPr>
        <w:t>→ channel 0x0005</w:t>
      </w:r>
      <w:r w:rsidR="005742DE" w:rsidRPr="005742DE">
        <w:rPr>
          <w:lang w:val="en-US"/>
        </w:rPr>
        <w:t> : updating connection parameters (interval, latency, timeout) after a connection is already active</w:t>
      </w:r>
      <w:r w:rsidR="005742DE">
        <w:rPr>
          <w:lang w:val="en-US"/>
        </w:rPr>
        <w:t>.</w:t>
      </w:r>
    </w:p>
    <w:p w14:paraId="5124FF93" w14:textId="1AE67898" w:rsidR="006A35EB" w:rsidRDefault="00393D61" w:rsidP="00105F31">
      <w:pPr>
        <w:spacing w:line="276" w:lineRule="auto"/>
        <w:contextualSpacing/>
        <w:rPr>
          <w:rFonts w:ascii="Aptos" w:eastAsia="Aptos" w:hAnsi="Aptos" w:cs="Times New Roman"/>
          <w:b/>
          <w:bCs/>
          <w:color w:val="EE0000"/>
          <w:sz w:val="32"/>
          <w:szCs w:val="32"/>
          <w:lang w:val="en-US"/>
        </w:rPr>
      </w:pPr>
      <w:r w:rsidRPr="00393D61">
        <w:rPr>
          <w:rFonts w:ascii="Aptos" w:eastAsia="Aptos" w:hAnsi="Aptos" w:cs="Times New Roman"/>
          <w:b/>
          <w:bCs/>
          <w:noProof/>
          <w:color w:val="EE0000"/>
          <w:sz w:val="32"/>
          <w:szCs w:val="32"/>
          <w:lang w:val="en-US"/>
        </w:rPr>
        <w:drawing>
          <wp:inline distT="0" distB="0" distL="0" distR="0" wp14:anchorId="16AD2D39" wp14:editId="79B580AC">
            <wp:extent cx="5731510" cy="3121660"/>
            <wp:effectExtent l="0" t="0" r="2540" b="2540"/>
            <wp:docPr id="89079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4282" name=""/>
                    <pic:cNvPicPr/>
                  </pic:nvPicPr>
                  <pic:blipFill>
                    <a:blip r:embed="rId13"/>
                    <a:stretch>
                      <a:fillRect/>
                    </a:stretch>
                  </pic:blipFill>
                  <pic:spPr>
                    <a:xfrm>
                      <a:off x="0" y="0"/>
                      <a:ext cx="5731510" cy="3121660"/>
                    </a:xfrm>
                    <a:prstGeom prst="rect">
                      <a:avLst/>
                    </a:prstGeom>
                  </pic:spPr>
                </pic:pic>
              </a:graphicData>
            </a:graphic>
          </wp:inline>
        </w:drawing>
      </w:r>
    </w:p>
    <w:p w14:paraId="43A3351C" w14:textId="73E20AB3" w:rsidR="00A54E3F" w:rsidRPr="00957B8D" w:rsidRDefault="00A54E3F" w:rsidP="00105F31">
      <w:pPr>
        <w:spacing w:line="276" w:lineRule="auto"/>
        <w:contextualSpacing/>
        <w:rPr>
          <w:rFonts w:ascii="Aptos" w:eastAsia="Aptos" w:hAnsi="Aptos" w:cs="Times New Roman"/>
          <w:color w:val="000000" w:themeColor="text1"/>
          <w:lang w:val="en-US"/>
        </w:rPr>
      </w:pPr>
      <w:r w:rsidRPr="00E01330">
        <w:rPr>
          <w:rFonts w:ascii="Aptos" w:eastAsia="Aptos" w:hAnsi="Aptos" w:cs="Times New Roman"/>
          <w:b/>
          <w:bCs/>
          <w:color w:val="000000" w:themeColor="text1"/>
          <w:lang w:val="en-US"/>
        </w:rPr>
        <w:t xml:space="preserve">SDUs: </w:t>
      </w:r>
      <w:r w:rsidR="00EF2F48" w:rsidRPr="00957B8D">
        <w:rPr>
          <w:rFonts w:ascii="Aptos" w:eastAsia="Aptos" w:hAnsi="Aptos" w:cs="Times New Roman"/>
          <w:color w:val="000000" w:themeColor="text1"/>
          <w:lang w:val="en-US"/>
        </w:rPr>
        <w:t>Service Data Units,</w:t>
      </w:r>
      <w:r w:rsidR="00EF2F48" w:rsidRPr="00957B8D">
        <w:rPr>
          <w:rFonts w:ascii="Aptos" w:eastAsia="Aptos" w:hAnsi="Aptos" w:cs="Times New Roman"/>
          <w:b/>
          <w:bCs/>
          <w:color w:val="000000" w:themeColor="text1"/>
          <w:lang w:val="en-US"/>
        </w:rPr>
        <w:t xml:space="preserve">  PDUs : </w:t>
      </w:r>
      <w:r w:rsidR="00E01330" w:rsidRPr="00957B8D">
        <w:rPr>
          <w:rFonts w:ascii="Aptos" w:eastAsia="Aptos" w:hAnsi="Aptos" w:cs="Times New Roman"/>
          <w:color w:val="000000" w:themeColor="text1"/>
          <w:lang w:val="en-US"/>
        </w:rPr>
        <w:t>Protocol Data Units</w:t>
      </w:r>
    </w:p>
    <w:p w14:paraId="6BB624B3" w14:textId="0A80504D" w:rsidR="00CD3C75" w:rsidRPr="00CD3C75" w:rsidRDefault="00CD3C75" w:rsidP="00105F31">
      <w:pPr>
        <w:spacing w:line="276" w:lineRule="auto"/>
        <w:contextualSpacing/>
        <w:rPr>
          <w:rFonts w:ascii="Aptos" w:eastAsia="Aptos" w:hAnsi="Aptos" w:cs="Times New Roman"/>
          <w:color w:val="000000" w:themeColor="text1"/>
          <w:lang w:val="en-US"/>
        </w:rPr>
      </w:pPr>
      <w:r w:rsidRPr="00CD3C75">
        <w:rPr>
          <w:rFonts w:ascii="Aptos" w:eastAsia="Aptos" w:hAnsi="Aptos" w:cs="Times New Roman"/>
          <w:color w:val="000000" w:themeColor="text1"/>
          <w:lang w:val="en-US"/>
        </w:rPr>
        <w:t>Upper layers can generate Service Data Units (SDUs) up to 64KB. L2CAP slices these large packets into smaller Protocol Data Units (PDUs) that fit the controller's payload size.</w:t>
      </w:r>
    </w:p>
    <w:p w14:paraId="5DB59E6F" w14:textId="56B41565" w:rsidR="004A4844" w:rsidRPr="00B11067" w:rsidRDefault="00B11067" w:rsidP="00B11067">
      <w:pPr>
        <w:pStyle w:val="ListParagraph"/>
        <w:numPr>
          <w:ilvl w:val="0"/>
          <w:numId w:val="2"/>
        </w:numPr>
        <w:spacing w:line="276" w:lineRule="auto"/>
        <w:rPr>
          <w:rFonts w:ascii="Aptos" w:eastAsia="Aptos" w:hAnsi="Aptos" w:cs="Times New Roman"/>
          <w:b/>
          <w:bCs/>
          <w:color w:val="000000" w:themeColor="text1"/>
          <w:sz w:val="28"/>
          <w:szCs w:val="28"/>
          <w:lang w:val="en-US"/>
        </w:rPr>
      </w:pPr>
      <w:r w:rsidRPr="00B11067">
        <w:rPr>
          <w:rFonts w:ascii="Aptos" w:eastAsia="Aptos" w:hAnsi="Aptos" w:cs="Times New Roman"/>
          <w:b/>
          <w:bCs/>
          <w:color w:val="000000" w:themeColor="text1"/>
          <w:sz w:val="28"/>
          <w:szCs w:val="28"/>
          <w:lang w:val="en-US"/>
        </w:rPr>
        <w:t>Can developers control these layers, or only the Application layer?</w:t>
      </w:r>
    </w:p>
    <w:p w14:paraId="20EDB282" w14:textId="21207ACA" w:rsidR="002B3584" w:rsidRPr="002B3584" w:rsidRDefault="002B3584" w:rsidP="002B3584">
      <w:pPr>
        <w:rPr>
          <w:lang w:val="en-US"/>
        </w:rPr>
      </w:pPr>
      <w:r w:rsidRPr="002B3584">
        <w:rPr>
          <w:lang w:val="en-US"/>
        </w:rPr>
        <w:t xml:space="preserve">In practice, developers configure the system entirely through APIs exposed to the Application layer </w:t>
      </w:r>
      <w:r w:rsidR="00363FD3">
        <w:rPr>
          <w:lang w:val="en-US"/>
        </w:rPr>
        <w:t>,</w:t>
      </w:r>
      <w:r w:rsidRPr="002B3584">
        <w:rPr>
          <w:lang w:val="en-US"/>
        </w:rPr>
        <w:t xml:space="preserve"> the Host's </w:t>
      </w:r>
      <w:r w:rsidR="00363FD3">
        <w:rPr>
          <w:lang w:val="en-US"/>
        </w:rPr>
        <w:t>sub-layers</w:t>
      </w:r>
      <w:r w:rsidRPr="002B3584">
        <w:rPr>
          <w:lang w:val="en-US"/>
        </w:rPr>
        <w:t xml:space="preserve"> (L2CAP, ATT, SMP) are not meant to be touched directly; they are handled automatically by the stack.</w:t>
      </w:r>
    </w:p>
    <w:p w14:paraId="59E5EEBB" w14:textId="2A95FF47" w:rsidR="002B3584" w:rsidRPr="002B3584" w:rsidRDefault="002B3584" w:rsidP="002B3584">
      <w:pPr>
        <w:rPr>
          <w:lang w:val="en-US"/>
        </w:rPr>
      </w:pPr>
      <w:r w:rsidRPr="002B3584">
        <w:rPr>
          <w:b/>
          <w:bCs/>
          <w:lang w:val="en-US"/>
        </w:rPr>
        <w:t xml:space="preserve">What developers can </w:t>
      </w:r>
      <w:r w:rsidR="00D2576F" w:rsidRPr="002B3584">
        <w:rPr>
          <w:b/>
          <w:bCs/>
          <w:lang w:val="en-US"/>
        </w:rPr>
        <w:t>configure</w:t>
      </w:r>
      <w:r w:rsidRPr="002B3584">
        <w:rPr>
          <w:b/>
          <w:bCs/>
          <w:lang w:val="en-US"/>
        </w:rPr>
        <w:t xml:space="preserve"> through the Application layer's APIs:</w:t>
      </w:r>
    </w:p>
    <w:p w14:paraId="65045D0A" w14:textId="77777777" w:rsidR="002B3584" w:rsidRPr="002B3584" w:rsidRDefault="002B3584" w:rsidP="002B3584">
      <w:pPr>
        <w:pStyle w:val="ListParagraph"/>
        <w:numPr>
          <w:ilvl w:val="0"/>
          <w:numId w:val="6"/>
        </w:numPr>
        <w:spacing w:after="100" w:line="240" w:lineRule="auto"/>
        <w:contextualSpacing w:val="0"/>
        <w:rPr>
          <w:lang w:val="en-US"/>
        </w:rPr>
      </w:pPr>
      <w:r w:rsidRPr="002B3584">
        <w:rPr>
          <w:b/>
          <w:bCs/>
          <w:lang w:val="en-US"/>
        </w:rPr>
        <w:t xml:space="preserve">GAP: </w:t>
      </w:r>
      <w:r w:rsidRPr="002B3584">
        <w:rPr>
          <w:lang w:val="en-US"/>
        </w:rPr>
        <w:t>device name, advertising data, connection parameters, scanning behavior</w:t>
      </w:r>
    </w:p>
    <w:p w14:paraId="7372320E" w14:textId="7CCA5852" w:rsidR="002B3584" w:rsidRPr="002B3584" w:rsidRDefault="002B3584" w:rsidP="002B3584">
      <w:pPr>
        <w:pStyle w:val="ListParagraph"/>
        <w:numPr>
          <w:ilvl w:val="0"/>
          <w:numId w:val="6"/>
        </w:numPr>
        <w:spacing w:after="100" w:line="240" w:lineRule="auto"/>
        <w:contextualSpacing w:val="0"/>
        <w:rPr>
          <w:lang w:val="en-US"/>
        </w:rPr>
      </w:pPr>
      <w:r w:rsidRPr="002B3584">
        <w:rPr>
          <w:b/>
          <w:bCs/>
          <w:lang w:val="en-US"/>
        </w:rPr>
        <w:t xml:space="preserve">GATT: </w:t>
      </w:r>
      <w:r w:rsidRPr="002B3584">
        <w:rPr>
          <w:lang w:val="en-US"/>
        </w:rPr>
        <w:t>custom Services and Characteristics (UUIDs, properties, values)</w:t>
      </w:r>
      <w:r w:rsidR="000350E8">
        <w:rPr>
          <w:lang w:val="en-US"/>
        </w:rPr>
        <w:t>. T</w:t>
      </w:r>
      <w:r w:rsidRPr="002B3584">
        <w:rPr>
          <w:lang w:val="en-US"/>
        </w:rPr>
        <w:t>his is where the Digital Key's data structure lives</w:t>
      </w:r>
    </w:p>
    <w:p w14:paraId="7EF732BA" w14:textId="77777777" w:rsidR="002B3584" w:rsidRPr="002B3584" w:rsidRDefault="002B3584" w:rsidP="002B3584">
      <w:pPr>
        <w:pStyle w:val="ListParagraph"/>
        <w:numPr>
          <w:ilvl w:val="0"/>
          <w:numId w:val="6"/>
        </w:numPr>
        <w:spacing w:after="100" w:line="240" w:lineRule="auto"/>
        <w:contextualSpacing w:val="0"/>
        <w:rPr>
          <w:lang w:val="en-US"/>
        </w:rPr>
      </w:pPr>
      <w:r w:rsidRPr="002B3584">
        <w:rPr>
          <w:b/>
          <w:bCs/>
          <w:lang w:val="en-US"/>
        </w:rPr>
        <w:t xml:space="preserve">SM: </w:t>
      </w:r>
      <w:r w:rsidRPr="002B3584">
        <w:rPr>
          <w:lang w:val="en-US"/>
        </w:rPr>
        <w:t>security policy — whether to require bonding, MITM protection, passkey entry, etc.</w:t>
      </w:r>
    </w:p>
    <w:p w14:paraId="2487A76C" w14:textId="3839BDB1" w:rsidR="00CF06BB" w:rsidRDefault="002B3584" w:rsidP="002B3584">
      <w:pPr>
        <w:rPr>
          <w:lang w:val="en-US"/>
        </w:rPr>
      </w:pPr>
      <w:r w:rsidRPr="002B3584">
        <w:rPr>
          <w:b/>
          <w:bCs/>
          <w:lang w:val="en-US"/>
        </w:rPr>
        <w:lastRenderedPageBreak/>
        <w:t xml:space="preserve">What developers cannot directly manipulate: </w:t>
      </w:r>
      <w:r w:rsidRPr="002B3584">
        <w:rPr>
          <w:lang w:val="en-US"/>
        </w:rPr>
        <w:t>the raw ATT protocol frames, L2CAP packet framing/segmentation, or internal SMP key-exchange messages. These are fixed and standardized inside the Host stack.</w:t>
      </w:r>
    </w:p>
    <w:p w14:paraId="011CB549" w14:textId="77777777" w:rsidR="00CF06BB" w:rsidRDefault="00CF06BB" w:rsidP="00CF06BB">
      <w:pPr>
        <w:spacing w:line="276" w:lineRule="auto"/>
        <w:rPr>
          <w:rFonts w:ascii="Aptos" w:eastAsia="Aptos" w:hAnsi="Aptos" w:cs="Times New Roman"/>
          <w:b/>
          <w:bCs/>
          <w:color w:val="000000" w:themeColor="text1"/>
          <w:lang w:val="en-US"/>
        </w:rPr>
      </w:pPr>
      <w:r w:rsidRPr="006C3994">
        <w:rPr>
          <w:rFonts w:ascii="Aptos" w:eastAsia="Aptos" w:hAnsi="Aptos" w:cs="Times New Roman"/>
          <w:b/>
          <w:bCs/>
          <w:color w:val="000000" w:themeColor="text1"/>
          <w:lang w:val="en-US"/>
        </w:rPr>
        <w:t>Sources:</w:t>
      </w:r>
    </w:p>
    <w:p w14:paraId="45636093" w14:textId="77777777" w:rsidR="00CF06BB" w:rsidRPr="001067DA" w:rsidRDefault="00CF06BB" w:rsidP="00CF06BB">
      <w:pPr>
        <w:spacing w:line="276" w:lineRule="auto"/>
        <w:rPr>
          <w:rStyle w:val="Hyperlink"/>
          <w:sz w:val="20"/>
          <w:szCs w:val="20"/>
          <w:lang w:val="en-US"/>
        </w:rPr>
      </w:pPr>
      <w:hyperlink r:id="rId14" w:history="1">
        <w:r w:rsidRPr="001067DA">
          <w:rPr>
            <w:rStyle w:val="Hyperlink"/>
            <w:sz w:val="20"/>
            <w:szCs w:val="20"/>
            <w:lang w:val="en-US"/>
          </w:rPr>
          <w:t>https://www.analog.com/en/resources/technical-articles/understanding-architecture-bluetooth-low-energy-stack.html</w:t>
        </w:r>
      </w:hyperlink>
    </w:p>
    <w:p w14:paraId="107CC3F1" w14:textId="77777777" w:rsidR="00CF06BB" w:rsidRDefault="00CF06BB" w:rsidP="00CF06BB">
      <w:pPr>
        <w:spacing w:line="276" w:lineRule="auto"/>
        <w:rPr>
          <w:rStyle w:val="Hyperlink"/>
          <w:sz w:val="20"/>
          <w:szCs w:val="20"/>
          <w:lang w:val="en-US"/>
        </w:rPr>
      </w:pPr>
      <w:hyperlink r:id="rId15" w:history="1">
        <w:r w:rsidRPr="001067DA">
          <w:rPr>
            <w:rStyle w:val="Hyperlink"/>
            <w:sz w:val="20"/>
            <w:szCs w:val="20"/>
            <w:lang w:val="en-US"/>
          </w:rPr>
          <w:t>https://software-dl.ti.com/simplelink/esd/simplelink_cc2640r2_sdk/3.40.00.10/exports/docs/blestack/ble_user_guide/html/ble-stack-common/l2cap.html</w:t>
        </w:r>
      </w:hyperlink>
    </w:p>
    <w:p w14:paraId="0E71B79B" w14:textId="1BA081F7" w:rsidR="004A6082" w:rsidRDefault="004A6082" w:rsidP="004A6082">
      <w:pPr>
        <w:spacing w:line="276" w:lineRule="auto"/>
        <w:contextualSpacing/>
        <w:rPr>
          <w:rFonts w:ascii="Aptos" w:eastAsia="Aptos" w:hAnsi="Aptos" w:cs="Times New Roman"/>
          <w:b/>
          <w:bCs/>
          <w:color w:val="EE0000"/>
          <w:sz w:val="32"/>
          <w:szCs w:val="32"/>
          <w:lang w:val="en-US"/>
        </w:rPr>
      </w:pPr>
      <w:r>
        <w:rPr>
          <w:rFonts w:ascii="Aptos" w:eastAsia="Aptos" w:hAnsi="Aptos" w:cs="Times New Roman"/>
          <w:b/>
          <w:bCs/>
          <w:color w:val="EE0000"/>
          <w:sz w:val="32"/>
          <w:szCs w:val="32"/>
          <w:lang w:val="en-US"/>
        </w:rPr>
        <w:t>GAP roles:</w:t>
      </w:r>
    </w:p>
    <w:p w14:paraId="510E5332" w14:textId="02A7031B" w:rsidR="004A6082" w:rsidRDefault="0005400B" w:rsidP="004A6082">
      <w:pPr>
        <w:spacing w:line="276" w:lineRule="auto"/>
        <w:contextualSpacing/>
        <w:rPr>
          <w:lang w:val="en-US"/>
        </w:rPr>
      </w:pPr>
      <w:r w:rsidRPr="0005400B">
        <w:rPr>
          <w:lang w:val="en-US"/>
        </w:rPr>
        <w:t>GAP is a set of rules that control how Bluetooth Low Energy (BLE) devices discover, connect, and communicate with each other.</w:t>
      </w:r>
    </w:p>
    <w:p w14:paraId="6EFBCC5C" w14:textId="41A18B93" w:rsidR="00E306E6" w:rsidRPr="002B3584" w:rsidRDefault="00E306E6" w:rsidP="00E306E6">
      <w:pPr>
        <w:pStyle w:val="ListParagraph"/>
        <w:numPr>
          <w:ilvl w:val="0"/>
          <w:numId w:val="6"/>
        </w:numPr>
        <w:spacing w:after="100" w:line="240" w:lineRule="auto"/>
        <w:contextualSpacing w:val="0"/>
        <w:rPr>
          <w:lang w:val="en-US"/>
        </w:rPr>
      </w:pPr>
      <w:r>
        <w:rPr>
          <w:b/>
          <w:bCs/>
          <w:lang w:val="en-US"/>
        </w:rPr>
        <w:t>Central</w:t>
      </w:r>
      <w:r w:rsidR="00677FF2">
        <w:rPr>
          <w:b/>
          <w:bCs/>
          <w:lang w:val="en-US"/>
        </w:rPr>
        <w:t xml:space="preserve"> (</w:t>
      </w:r>
      <w:r w:rsidR="00677FF2" w:rsidRPr="00677FF2">
        <w:rPr>
          <w:b/>
          <w:bCs/>
        </w:rPr>
        <w:t>connection-oriented</w:t>
      </w:r>
      <w:r w:rsidR="00677FF2">
        <w:rPr>
          <w:b/>
          <w:bCs/>
          <w:lang w:val="en-US"/>
        </w:rPr>
        <w:t>)</w:t>
      </w:r>
      <w:r w:rsidRPr="002B3584">
        <w:rPr>
          <w:b/>
          <w:bCs/>
          <w:lang w:val="en-US"/>
        </w:rPr>
        <w:t xml:space="preserve">: </w:t>
      </w:r>
      <w:r>
        <w:rPr>
          <w:lang w:val="en-US"/>
        </w:rPr>
        <w:t>initiates connections.</w:t>
      </w:r>
    </w:p>
    <w:p w14:paraId="4CDBDDC2" w14:textId="2B8152BF" w:rsidR="00E306E6" w:rsidRPr="002B3584" w:rsidRDefault="00E306E6" w:rsidP="00E306E6">
      <w:pPr>
        <w:pStyle w:val="ListParagraph"/>
        <w:numPr>
          <w:ilvl w:val="0"/>
          <w:numId w:val="6"/>
        </w:numPr>
        <w:spacing w:after="100" w:line="240" w:lineRule="auto"/>
        <w:contextualSpacing w:val="0"/>
        <w:rPr>
          <w:lang w:val="en-US"/>
        </w:rPr>
      </w:pPr>
      <w:r>
        <w:rPr>
          <w:b/>
          <w:bCs/>
          <w:lang w:val="en-US"/>
        </w:rPr>
        <w:t>Per</w:t>
      </w:r>
      <w:r w:rsidR="005B06FE">
        <w:rPr>
          <w:b/>
          <w:bCs/>
          <w:lang w:val="en-US"/>
        </w:rPr>
        <w:t>i</w:t>
      </w:r>
      <w:r>
        <w:rPr>
          <w:b/>
          <w:bCs/>
          <w:lang w:val="en-US"/>
        </w:rPr>
        <w:t>pheral</w:t>
      </w:r>
      <w:r w:rsidR="00677FF2">
        <w:rPr>
          <w:b/>
          <w:bCs/>
          <w:lang w:val="en-US"/>
        </w:rPr>
        <w:t xml:space="preserve"> (</w:t>
      </w:r>
      <w:r w:rsidR="00677FF2" w:rsidRPr="00677FF2">
        <w:rPr>
          <w:b/>
          <w:bCs/>
          <w:lang w:val="en-US"/>
        </w:rPr>
        <w:t>connection-oriented</w:t>
      </w:r>
      <w:r w:rsidR="00677FF2">
        <w:rPr>
          <w:b/>
          <w:bCs/>
          <w:lang w:val="en-US"/>
        </w:rPr>
        <w:t>)</w:t>
      </w:r>
      <w:r w:rsidR="00677FF2" w:rsidRPr="002B3584">
        <w:rPr>
          <w:b/>
          <w:bCs/>
          <w:lang w:val="en-US"/>
        </w:rPr>
        <w:t xml:space="preserve">: </w:t>
      </w:r>
      <w:r w:rsidRPr="002B3584">
        <w:rPr>
          <w:b/>
          <w:bCs/>
          <w:lang w:val="en-US"/>
        </w:rPr>
        <w:t xml:space="preserve"> </w:t>
      </w:r>
      <w:r w:rsidR="005B06FE">
        <w:rPr>
          <w:lang w:val="en-US"/>
        </w:rPr>
        <w:t>accepts connections.</w:t>
      </w:r>
    </w:p>
    <w:p w14:paraId="29D72A87" w14:textId="5F5F8A54" w:rsidR="00E306E6" w:rsidRDefault="005B06FE" w:rsidP="00E306E6">
      <w:pPr>
        <w:pStyle w:val="ListParagraph"/>
        <w:numPr>
          <w:ilvl w:val="0"/>
          <w:numId w:val="6"/>
        </w:numPr>
        <w:spacing w:after="100" w:line="240" w:lineRule="auto"/>
        <w:contextualSpacing w:val="0"/>
        <w:rPr>
          <w:lang w:val="en-US"/>
        </w:rPr>
      </w:pPr>
      <w:r>
        <w:rPr>
          <w:b/>
          <w:bCs/>
          <w:lang w:val="en-US"/>
        </w:rPr>
        <w:t>Broadcaster</w:t>
      </w:r>
      <w:r w:rsidR="00414C4E">
        <w:rPr>
          <w:b/>
          <w:bCs/>
          <w:lang w:val="en-US"/>
        </w:rPr>
        <w:t xml:space="preserve"> </w:t>
      </w:r>
      <w:r w:rsidR="00414C4E" w:rsidRPr="00414C4E">
        <w:rPr>
          <w:b/>
          <w:bCs/>
          <w:lang w:val="en-US"/>
        </w:rPr>
        <w:t> (connection-less)</w:t>
      </w:r>
      <w:r w:rsidR="00E306E6" w:rsidRPr="002B3584">
        <w:rPr>
          <w:b/>
          <w:bCs/>
          <w:lang w:val="en-US"/>
        </w:rPr>
        <w:t xml:space="preserve">: </w:t>
      </w:r>
      <w:r w:rsidR="00414C4E" w:rsidRPr="00414C4E">
        <w:rPr>
          <w:lang w:val="en-US"/>
        </w:rPr>
        <w:t>Sends out information but can</w:t>
      </w:r>
      <w:r w:rsidR="00020C5C">
        <w:rPr>
          <w:lang w:val="en-US"/>
        </w:rPr>
        <w:t>’t</w:t>
      </w:r>
      <w:r w:rsidR="00414C4E" w:rsidRPr="00414C4E">
        <w:rPr>
          <w:lang w:val="en-US"/>
        </w:rPr>
        <w:t xml:space="preserve"> be connected to.</w:t>
      </w:r>
      <w:r w:rsidR="004263A9">
        <w:rPr>
          <w:lang w:val="en-US"/>
        </w:rPr>
        <w:t xml:space="preserve"> (ex: </w:t>
      </w:r>
      <w:r w:rsidR="005B66C0">
        <w:rPr>
          <w:lang w:val="en-US"/>
        </w:rPr>
        <w:t xml:space="preserve">In a mall, </w:t>
      </w:r>
      <w:r w:rsidR="00414C4E" w:rsidRPr="00414C4E">
        <w:rPr>
          <w:lang w:val="en-US"/>
        </w:rPr>
        <w:t xml:space="preserve">phones can receive </w:t>
      </w:r>
      <w:r w:rsidR="005B66C0">
        <w:rPr>
          <w:lang w:val="en-US"/>
        </w:rPr>
        <w:t>discount</w:t>
      </w:r>
      <w:r w:rsidR="00414C4E" w:rsidRPr="00414C4E">
        <w:rPr>
          <w:lang w:val="en-US"/>
        </w:rPr>
        <w:t xml:space="preserve"> offers but cannot connect to the beacon</w:t>
      </w:r>
      <w:r w:rsidR="00E47807">
        <w:rPr>
          <w:lang w:val="en-US"/>
        </w:rPr>
        <w:t xml:space="preserve"> (small, wireless transmitter that uses BLE to broadcast small packets of data))</w:t>
      </w:r>
      <w:r w:rsidR="00414C4E" w:rsidRPr="00414C4E">
        <w:rPr>
          <w:lang w:val="en-US"/>
        </w:rPr>
        <w:t>.</w:t>
      </w:r>
    </w:p>
    <w:p w14:paraId="1E19597D" w14:textId="72E8A444" w:rsidR="00E47807" w:rsidRDefault="002D1D6C" w:rsidP="00E306E6">
      <w:pPr>
        <w:pStyle w:val="ListParagraph"/>
        <w:numPr>
          <w:ilvl w:val="0"/>
          <w:numId w:val="6"/>
        </w:numPr>
        <w:spacing w:after="100" w:line="240" w:lineRule="auto"/>
        <w:contextualSpacing w:val="0"/>
        <w:rPr>
          <w:lang w:val="en-US"/>
        </w:rPr>
      </w:pPr>
      <w:r w:rsidRPr="002D1D6C">
        <w:rPr>
          <w:b/>
          <w:bCs/>
          <w:lang w:val="en-US"/>
        </w:rPr>
        <w:t>Observer (connection-less)</w:t>
      </w:r>
      <w:r w:rsidRPr="002D1D6C">
        <w:rPr>
          <w:lang w:val="en-US"/>
        </w:rPr>
        <w:t>: Listens for Bluetooth advertisements but cannot connect to other devices.</w:t>
      </w:r>
      <w:r w:rsidRPr="002D1D6C">
        <w:rPr>
          <w:lang w:val="en-US"/>
        </w:rPr>
        <w:br/>
        <w:t>For example, a smartphone app scans for beacons to detect nearby stores but does not connect to them.</w:t>
      </w:r>
    </w:p>
    <w:p w14:paraId="148100FE" w14:textId="77777777" w:rsidR="002A6CF6" w:rsidRDefault="002A6CF6" w:rsidP="002A6CF6">
      <w:pPr>
        <w:spacing w:line="276" w:lineRule="auto"/>
        <w:rPr>
          <w:rFonts w:ascii="Aptos" w:eastAsia="Aptos" w:hAnsi="Aptos" w:cs="Times New Roman"/>
          <w:b/>
          <w:bCs/>
          <w:color w:val="000000" w:themeColor="text1"/>
          <w:lang w:val="en-US"/>
        </w:rPr>
      </w:pPr>
      <w:r w:rsidRPr="002A6CF6">
        <w:rPr>
          <w:rFonts w:ascii="Aptos" w:eastAsia="Aptos" w:hAnsi="Aptos" w:cs="Times New Roman"/>
          <w:b/>
          <w:bCs/>
          <w:color w:val="000000" w:themeColor="text1"/>
          <w:lang w:val="en-US"/>
        </w:rPr>
        <w:t>Sources:</w:t>
      </w:r>
    </w:p>
    <w:p w14:paraId="1ABC8B69" w14:textId="4EDDB1D7" w:rsidR="002A6CF6" w:rsidRDefault="002A6CF6" w:rsidP="002A6CF6">
      <w:pPr>
        <w:spacing w:line="276" w:lineRule="auto"/>
        <w:rPr>
          <w:rFonts w:ascii="Aptos" w:eastAsia="Aptos" w:hAnsi="Aptos" w:cs="Times New Roman"/>
          <w:color w:val="000000" w:themeColor="text1"/>
          <w:sz w:val="20"/>
          <w:szCs w:val="20"/>
          <w:lang w:val="en-US"/>
        </w:rPr>
      </w:pPr>
      <w:hyperlink r:id="rId16" w:history="1">
        <w:r w:rsidRPr="00670FF5">
          <w:rPr>
            <w:rStyle w:val="Hyperlink"/>
            <w:rFonts w:ascii="Aptos" w:eastAsia="Aptos" w:hAnsi="Aptos" w:cs="Times New Roman"/>
            <w:sz w:val="20"/>
            <w:szCs w:val="20"/>
            <w:lang w:val="en-US"/>
          </w:rPr>
          <w:t>https://esp32.implrust.com/bluetooth/ble/gap.html</w:t>
        </w:r>
      </w:hyperlink>
    </w:p>
    <w:p w14:paraId="18EBE259" w14:textId="77777777" w:rsidR="00572F80" w:rsidRDefault="00572F80" w:rsidP="002A6CF6">
      <w:pPr>
        <w:spacing w:line="276" w:lineRule="auto"/>
        <w:rPr>
          <w:rFonts w:ascii="Aptos" w:eastAsia="Aptos" w:hAnsi="Aptos" w:cs="Times New Roman"/>
          <w:color w:val="000000" w:themeColor="text1"/>
          <w:sz w:val="20"/>
          <w:szCs w:val="20"/>
          <w:lang w:val="en-US"/>
        </w:rPr>
      </w:pPr>
    </w:p>
    <w:p w14:paraId="3295AEEE" w14:textId="4F879B9B" w:rsidR="001A7A03" w:rsidRDefault="001A7A03" w:rsidP="001A7A03">
      <w:pPr>
        <w:spacing w:line="276" w:lineRule="auto"/>
        <w:contextualSpacing/>
        <w:rPr>
          <w:rFonts w:ascii="Aptos" w:eastAsia="Aptos" w:hAnsi="Aptos" w:cs="Times New Roman"/>
          <w:b/>
          <w:bCs/>
          <w:color w:val="EE0000"/>
          <w:sz w:val="32"/>
          <w:szCs w:val="32"/>
          <w:lang w:val="en-US"/>
        </w:rPr>
      </w:pPr>
      <w:r>
        <w:rPr>
          <w:rFonts w:ascii="Aptos" w:eastAsia="Aptos" w:hAnsi="Aptos" w:cs="Times New Roman"/>
          <w:b/>
          <w:bCs/>
          <w:color w:val="EE0000"/>
          <w:sz w:val="32"/>
          <w:szCs w:val="32"/>
          <w:lang w:val="en-US"/>
        </w:rPr>
        <w:t>Advertising behavior:</w:t>
      </w:r>
    </w:p>
    <w:p w14:paraId="17BB47D6" w14:textId="05FC4334" w:rsidR="00211A82" w:rsidRPr="00761A00" w:rsidRDefault="00E13E37" w:rsidP="001A7A03">
      <w:pPr>
        <w:spacing w:line="276" w:lineRule="auto"/>
        <w:contextualSpacing/>
        <w:rPr>
          <w:lang w:val="en-US"/>
        </w:rPr>
      </w:pPr>
      <w:r w:rsidRPr="00761A00">
        <w:rPr>
          <w:lang w:val="en-US"/>
        </w:rPr>
        <w:t>Advert</w:t>
      </w:r>
      <w:r w:rsidR="00520271" w:rsidRPr="00761A00">
        <w:rPr>
          <w:lang w:val="en-US"/>
        </w:rPr>
        <w:t>ising is used either to announce the device</w:t>
      </w:r>
      <w:r w:rsidR="00224356">
        <w:rPr>
          <w:lang w:val="en-US"/>
        </w:rPr>
        <w:t>’s</w:t>
      </w:r>
      <w:r w:rsidR="00520271" w:rsidRPr="00761A00">
        <w:rPr>
          <w:lang w:val="en-US"/>
        </w:rPr>
        <w:t xml:space="preserve"> </w:t>
      </w:r>
      <w:r w:rsidR="00761A00" w:rsidRPr="00761A00">
        <w:rPr>
          <w:lang w:val="en-US"/>
        </w:rPr>
        <w:t>exist</w:t>
      </w:r>
      <w:r w:rsidR="00761A00">
        <w:rPr>
          <w:lang w:val="en-US"/>
        </w:rPr>
        <w:t>ence</w:t>
      </w:r>
      <w:r w:rsidR="00520271" w:rsidRPr="00761A00">
        <w:rPr>
          <w:lang w:val="en-US"/>
        </w:rPr>
        <w:t xml:space="preserve"> or to transfer </w:t>
      </w:r>
      <w:r w:rsidR="00761A00" w:rsidRPr="00761A00">
        <w:rPr>
          <w:lang w:val="en-US"/>
        </w:rPr>
        <w:t>data.</w:t>
      </w:r>
    </w:p>
    <w:p w14:paraId="5B98E07C" w14:textId="594C2548" w:rsidR="00B62B28" w:rsidRPr="00B62B28" w:rsidRDefault="00B62B28" w:rsidP="001A7A03">
      <w:pPr>
        <w:pStyle w:val="ListParagraph"/>
        <w:numPr>
          <w:ilvl w:val="0"/>
          <w:numId w:val="2"/>
        </w:numPr>
        <w:spacing w:line="276" w:lineRule="auto"/>
        <w:rPr>
          <w:rFonts w:ascii="Aptos" w:eastAsia="Aptos" w:hAnsi="Aptos" w:cs="Times New Roman"/>
          <w:b/>
          <w:bCs/>
          <w:color w:val="000000" w:themeColor="text1"/>
          <w:sz w:val="28"/>
          <w:szCs w:val="28"/>
          <w:lang w:val="en-US"/>
        </w:rPr>
      </w:pPr>
      <w:r>
        <w:rPr>
          <w:rFonts w:ascii="Aptos" w:eastAsia="Aptos" w:hAnsi="Aptos" w:cs="Times New Roman"/>
          <w:b/>
          <w:bCs/>
          <w:color w:val="000000" w:themeColor="text1"/>
          <w:sz w:val="28"/>
          <w:szCs w:val="28"/>
          <w:lang w:val="en-US"/>
        </w:rPr>
        <w:t xml:space="preserve">When and for how long </w:t>
      </w:r>
      <w:r w:rsidR="003B033A">
        <w:rPr>
          <w:rFonts w:ascii="Aptos" w:eastAsia="Aptos" w:hAnsi="Aptos" w:cs="Times New Roman"/>
          <w:b/>
          <w:bCs/>
          <w:color w:val="000000" w:themeColor="text1"/>
          <w:sz w:val="28"/>
          <w:szCs w:val="28"/>
          <w:lang w:val="en-US"/>
        </w:rPr>
        <w:t xml:space="preserve">does the server advertise ? </w:t>
      </w:r>
    </w:p>
    <w:p w14:paraId="6B2645BC" w14:textId="594D0B83" w:rsidR="003B033A" w:rsidRDefault="001410CB" w:rsidP="003B033A">
      <w:pPr>
        <w:spacing w:line="276" w:lineRule="auto"/>
        <w:ind w:left="360"/>
        <w:rPr>
          <w:rFonts w:ascii="Aptos" w:eastAsia="Aptos" w:hAnsi="Aptos" w:cs="Times New Roman"/>
          <w:b/>
          <w:bCs/>
          <w:color w:val="000000" w:themeColor="text1"/>
          <w:sz w:val="28"/>
          <w:szCs w:val="28"/>
          <w:lang w:val="en-US"/>
        </w:rPr>
      </w:pPr>
      <w:r w:rsidRPr="003B033A">
        <w:rPr>
          <w:lang w:val="en-US"/>
        </w:rPr>
        <w:t>When a BLE peripheral device is in advertising mode, advertising packets are sent periodically on each advertising channel. The time interval</w:t>
      </w:r>
      <w:r w:rsidR="001B0540">
        <w:rPr>
          <w:lang w:val="en-US"/>
        </w:rPr>
        <w:t xml:space="preserve"> (sleep time)</w:t>
      </w:r>
      <w:r w:rsidRPr="003B033A">
        <w:rPr>
          <w:lang w:val="en-US"/>
        </w:rPr>
        <w:t xml:space="preserve"> between packet set has both a fixed interval </w:t>
      </w:r>
      <w:r w:rsidR="005E19EF" w:rsidRPr="003B033A">
        <w:rPr>
          <w:lang w:val="en-US"/>
        </w:rPr>
        <w:t xml:space="preserve">(from 20ms to 10.24 s) </w:t>
      </w:r>
      <w:r w:rsidRPr="003B033A">
        <w:rPr>
          <w:lang w:val="en-US"/>
        </w:rPr>
        <w:t>and a random delay</w:t>
      </w:r>
      <w:r w:rsidR="00530341">
        <w:rPr>
          <w:lang w:val="en-US"/>
        </w:rPr>
        <w:t xml:space="preserve"> (jitter)</w:t>
      </w:r>
      <w:r w:rsidR="00BD6DA9" w:rsidRPr="003B033A">
        <w:rPr>
          <w:lang w:val="en-US"/>
        </w:rPr>
        <w:t>, which is  a pseudo-random value from 0ms to 10ms that is automatically added</w:t>
      </w:r>
      <w:r w:rsidRPr="003B033A">
        <w:rPr>
          <w:lang w:val="en-US"/>
        </w:rPr>
        <w:t>.</w:t>
      </w:r>
      <w:r w:rsidR="00BD6DA9" w:rsidRPr="003B033A">
        <w:rPr>
          <w:lang w:val="en-US"/>
        </w:rPr>
        <w:br/>
      </w:r>
      <w:r w:rsidR="00AC4E8E" w:rsidRPr="003B033A">
        <w:rPr>
          <w:lang w:val="en-US"/>
        </w:rPr>
        <w:t>This randomness helps reduce the possibility of collisions between advertisements of different devices</w:t>
      </w:r>
      <w:r w:rsidR="00531AA0" w:rsidRPr="003B033A">
        <w:rPr>
          <w:lang w:val="en-US"/>
        </w:rPr>
        <w:t>.</w:t>
      </w:r>
      <w:r w:rsidR="00E33A46" w:rsidRPr="003B033A">
        <w:rPr>
          <w:lang w:val="en-US"/>
        </w:rPr>
        <w:br/>
      </w:r>
      <w:r w:rsidR="00EF65B8" w:rsidRPr="003B033A">
        <w:rPr>
          <w:lang w:val="en-US"/>
        </w:rPr>
        <w:t xml:space="preserve">The advertising keeps repeating until </w:t>
      </w:r>
      <w:r w:rsidR="0076313E" w:rsidRPr="003B033A">
        <w:rPr>
          <w:lang w:val="en-US"/>
        </w:rPr>
        <w:t xml:space="preserve">the application stops it or until a connection is </w:t>
      </w:r>
      <w:r w:rsidR="0076313E" w:rsidRPr="003B033A">
        <w:rPr>
          <w:lang w:val="en-US"/>
        </w:rPr>
        <w:lastRenderedPageBreak/>
        <w:t>established.</w:t>
      </w:r>
      <w:r w:rsidR="00531AA0" w:rsidRPr="003B033A">
        <w:rPr>
          <w:lang w:val="en-US"/>
        </w:rPr>
        <w:br/>
      </w:r>
    </w:p>
    <w:p w14:paraId="0DE37D22" w14:textId="3D9BB999" w:rsidR="003B033A" w:rsidRPr="00A03065" w:rsidRDefault="00A03065" w:rsidP="00A03065">
      <w:pPr>
        <w:pStyle w:val="NormalWeb"/>
        <w:numPr>
          <w:ilvl w:val="0"/>
          <w:numId w:val="2"/>
        </w:numPr>
        <w:shd w:val="clear" w:color="auto" w:fill="FFFFFF"/>
        <w:spacing w:before="0" w:beforeAutospacing="0" w:after="0" w:afterAutospacing="0"/>
        <w:rPr>
          <w:rFonts w:ascii="Aptos" w:eastAsia="Aptos" w:hAnsi="Aptos"/>
          <w:b/>
          <w:bCs/>
          <w:color w:val="000000" w:themeColor="text1"/>
          <w:kern w:val="2"/>
          <w:sz w:val="28"/>
          <w:szCs w:val="28"/>
          <w:lang w:val="en-US" w:eastAsia="en-US"/>
          <w14:ligatures w14:val="standardContextual"/>
        </w:rPr>
      </w:pPr>
      <w:r w:rsidRPr="00A03065">
        <w:rPr>
          <w:rFonts w:ascii="Aptos" w:eastAsia="Aptos" w:hAnsi="Aptos"/>
          <w:b/>
          <w:bCs/>
          <w:color w:val="000000" w:themeColor="text1"/>
          <w:kern w:val="2"/>
          <w:sz w:val="28"/>
          <w:szCs w:val="28"/>
          <w:lang w:val="en-US" w:eastAsia="en-US"/>
          <w14:ligatures w14:val="standardContextual"/>
        </w:rPr>
        <w:t>Which radio channels are used for advertising</w:t>
      </w:r>
      <w:r>
        <w:rPr>
          <w:rFonts w:ascii="Aptos" w:eastAsia="Aptos" w:hAnsi="Aptos"/>
          <w:b/>
          <w:bCs/>
          <w:color w:val="000000" w:themeColor="text1"/>
          <w:kern w:val="2"/>
          <w:sz w:val="28"/>
          <w:szCs w:val="28"/>
          <w:lang w:val="en-US" w:eastAsia="en-US"/>
          <w14:ligatures w14:val="standardContextual"/>
        </w:rPr>
        <w:t xml:space="preserve"> </w:t>
      </w:r>
      <w:r w:rsidR="003B033A" w:rsidRPr="00A03065">
        <w:rPr>
          <w:rFonts w:ascii="Aptos" w:eastAsia="Aptos" w:hAnsi="Aptos"/>
          <w:b/>
          <w:bCs/>
          <w:color w:val="000000" w:themeColor="text1"/>
          <w:kern w:val="2"/>
          <w:sz w:val="28"/>
          <w:szCs w:val="28"/>
          <w:lang w:val="en-US" w:eastAsia="en-US"/>
          <w14:ligatures w14:val="standardContextual"/>
        </w:rPr>
        <w:t xml:space="preserve">? </w:t>
      </w:r>
    </w:p>
    <w:p w14:paraId="245ED828" w14:textId="364E3269" w:rsidR="0008211C" w:rsidRDefault="00531AA0" w:rsidP="00E33A46">
      <w:pPr>
        <w:spacing w:line="276" w:lineRule="auto"/>
        <w:contextualSpacing/>
        <w:rPr>
          <w:lang w:val="en-US"/>
        </w:rPr>
      </w:pPr>
      <w:r>
        <w:rPr>
          <w:lang w:val="en-US"/>
        </w:rPr>
        <w:br/>
      </w:r>
      <w:r w:rsidR="00C611C1">
        <w:rPr>
          <w:lang w:val="en-US"/>
        </w:rPr>
        <w:t>BLE uses 3 dedicated primary advertising channels (37, 38 and 39)</w:t>
      </w:r>
      <w:r w:rsidR="00A81317">
        <w:rPr>
          <w:lang w:val="en-US"/>
        </w:rPr>
        <w:t xml:space="preserve"> and the other 37 secondary channels are used for active</w:t>
      </w:r>
      <w:r w:rsidR="004370AE">
        <w:rPr>
          <w:lang w:val="en-US"/>
        </w:rPr>
        <w:t xml:space="preserve"> data transfer once the connection is established between the devices.</w:t>
      </w:r>
    </w:p>
    <w:p w14:paraId="07BCA715" w14:textId="19F34305" w:rsidR="001A7A03" w:rsidRDefault="0008211C" w:rsidP="001A7A03">
      <w:pPr>
        <w:spacing w:line="276" w:lineRule="auto"/>
        <w:contextualSpacing/>
        <w:rPr>
          <w:lang w:val="en-US"/>
        </w:rPr>
      </w:pPr>
      <w:r>
        <w:rPr>
          <w:lang w:val="en-US"/>
        </w:rPr>
        <w:br/>
      </w:r>
      <w:r w:rsidRPr="0008211C">
        <w:rPr>
          <w:noProof/>
          <w:lang w:val="en-US"/>
        </w:rPr>
        <w:drawing>
          <wp:inline distT="0" distB="0" distL="0" distR="0" wp14:anchorId="765564B4" wp14:editId="45054ABF">
            <wp:extent cx="5121084" cy="2758679"/>
            <wp:effectExtent l="0" t="0" r="3810" b="3810"/>
            <wp:docPr id="158160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04146" name=""/>
                    <pic:cNvPicPr/>
                  </pic:nvPicPr>
                  <pic:blipFill>
                    <a:blip r:embed="rId17"/>
                    <a:stretch>
                      <a:fillRect/>
                    </a:stretch>
                  </pic:blipFill>
                  <pic:spPr>
                    <a:xfrm>
                      <a:off x="0" y="0"/>
                      <a:ext cx="5121084" cy="2758679"/>
                    </a:xfrm>
                    <a:prstGeom prst="rect">
                      <a:avLst/>
                    </a:prstGeom>
                  </pic:spPr>
                </pic:pic>
              </a:graphicData>
            </a:graphic>
          </wp:inline>
        </w:drawing>
      </w:r>
    </w:p>
    <w:p w14:paraId="42B0AD06" w14:textId="77777777" w:rsidR="005712F5" w:rsidRPr="005712F5" w:rsidRDefault="005712F5" w:rsidP="005712F5">
      <w:pPr>
        <w:spacing w:line="276" w:lineRule="auto"/>
        <w:contextualSpacing/>
        <w:rPr>
          <w:lang w:val="en-DE"/>
        </w:rPr>
      </w:pPr>
      <w:r w:rsidRPr="005712F5">
        <w:rPr>
          <w:lang w:val="en-DE"/>
        </w:rPr>
        <w:t>Despite the wide range of advertising interval, most products use the following as a guideline:</w:t>
      </w:r>
    </w:p>
    <w:p w14:paraId="0EEA8AC9" w14:textId="5035708C" w:rsidR="005712F5" w:rsidRPr="005712F5" w:rsidRDefault="005712F5" w:rsidP="005712F5">
      <w:pPr>
        <w:numPr>
          <w:ilvl w:val="0"/>
          <w:numId w:val="7"/>
        </w:numPr>
        <w:spacing w:line="276" w:lineRule="auto"/>
        <w:contextualSpacing/>
        <w:rPr>
          <w:lang w:val="en-DE"/>
        </w:rPr>
      </w:pPr>
      <w:r w:rsidRPr="005712F5">
        <w:rPr>
          <w:lang w:val="en-DE"/>
        </w:rPr>
        <w:t>Less than 100ms</w:t>
      </w:r>
      <w:r w:rsidR="00792CDE">
        <w:rPr>
          <w:lang w:val="en-DE"/>
        </w:rPr>
        <w:t>:</w:t>
      </w:r>
      <w:r w:rsidRPr="005712F5">
        <w:rPr>
          <w:lang w:val="en-DE"/>
        </w:rPr>
        <w:t xml:space="preserve"> for very aggressive connections and usually for short periods of time</w:t>
      </w:r>
    </w:p>
    <w:p w14:paraId="56DAFF0F" w14:textId="4989640B" w:rsidR="005712F5" w:rsidRPr="005712F5" w:rsidRDefault="005712F5" w:rsidP="005712F5">
      <w:pPr>
        <w:numPr>
          <w:ilvl w:val="0"/>
          <w:numId w:val="7"/>
        </w:numPr>
        <w:spacing w:line="276" w:lineRule="auto"/>
        <w:contextualSpacing/>
        <w:rPr>
          <w:lang w:val="en-DE"/>
        </w:rPr>
      </w:pPr>
      <w:r w:rsidRPr="005712F5">
        <w:rPr>
          <w:lang w:val="en-DE"/>
        </w:rPr>
        <w:t>100ms to 500ms</w:t>
      </w:r>
      <w:r w:rsidR="00792CDE">
        <w:rPr>
          <w:lang w:val="en-DE"/>
        </w:rPr>
        <w:t>:</w:t>
      </w:r>
      <w:r w:rsidRPr="005712F5">
        <w:rPr>
          <w:lang w:val="en-DE"/>
        </w:rPr>
        <w:t xml:space="preserve"> normal fast advertising for most devices</w:t>
      </w:r>
    </w:p>
    <w:p w14:paraId="2A77CB93" w14:textId="40BB9FB4" w:rsidR="005712F5" w:rsidRPr="005712F5" w:rsidRDefault="005712F5" w:rsidP="005712F5">
      <w:pPr>
        <w:numPr>
          <w:ilvl w:val="0"/>
          <w:numId w:val="7"/>
        </w:numPr>
        <w:spacing w:line="276" w:lineRule="auto"/>
        <w:contextualSpacing/>
        <w:rPr>
          <w:lang w:val="en-DE"/>
        </w:rPr>
      </w:pPr>
      <w:r w:rsidRPr="005712F5">
        <w:rPr>
          <w:lang w:val="en-DE"/>
        </w:rPr>
        <w:t>1s to 2s</w:t>
      </w:r>
      <w:r w:rsidR="00792CDE">
        <w:rPr>
          <w:lang w:val="en-DE"/>
        </w:rPr>
        <w:t>:</w:t>
      </w:r>
      <w:r w:rsidRPr="005712F5">
        <w:rPr>
          <w:lang w:val="en-DE"/>
        </w:rPr>
        <w:t xml:space="preserve"> </w:t>
      </w:r>
      <w:r w:rsidR="00792CDE" w:rsidRPr="00792CDE">
        <w:rPr>
          <w:lang w:val="en-US"/>
        </w:rPr>
        <w:t>slow advertising</w:t>
      </w:r>
      <w:r w:rsidR="00792CDE" w:rsidRPr="005712F5">
        <w:rPr>
          <w:lang w:val="en-DE"/>
        </w:rPr>
        <w:t xml:space="preserve"> </w:t>
      </w:r>
      <w:r w:rsidRPr="005712F5">
        <w:rPr>
          <w:lang w:val="en-DE"/>
        </w:rPr>
        <w:t>for devices that connect to gateways and where latency is not critical</w:t>
      </w:r>
    </w:p>
    <w:p w14:paraId="75724688" w14:textId="77777777" w:rsidR="0008211C" w:rsidRPr="00A03065" w:rsidRDefault="0008211C" w:rsidP="001A7A03">
      <w:pPr>
        <w:spacing w:line="276" w:lineRule="auto"/>
        <w:contextualSpacing/>
        <w:rPr>
          <w:lang w:val="en-US"/>
        </w:rPr>
      </w:pPr>
    </w:p>
    <w:p w14:paraId="7DD3A881" w14:textId="77777777" w:rsidR="006D5C19" w:rsidRDefault="006D5C19" w:rsidP="006D5C19">
      <w:pPr>
        <w:pStyle w:val="ListParagraph"/>
        <w:numPr>
          <w:ilvl w:val="0"/>
          <w:numId w:val="2"/>
        </w:numPr>
        <w:rPr>
          <w:rFonts w:ascii="Aptos" w:eastAsia="Aptos" w:hAnsi="Aptos" w:cs="Times New Roman"/>
          <w:b/>
          <w:bCs/>
          <w:color w:val="000000" w:themeColor="text1"/>
          <w:sz w:val="28"/>
          <w:szCs w:val="28"/>
          <w:lang w:val="en-US"/>
        </w:rPr>
      </w:pPr>
      <w:r w:rsidRPr="006D5C19">
        <w:rPr>
          <w:rFonts w:ascii="Aptos" w:eastAsia="Aptos" w:hAnsi="Aptos" w:cs="Times New Roman"/>
          <w:b/>
          <w:bCs/>
          <w:color w:val="000000" w:themeColor="text1"/>
          <w:sz w:val="28"/>
          <w:szCs w:val="28"/>
          <w:lang w:val="en-US"/>
        </w:rPr>
        <w:t>Does the server keep advertising while already connected?</w:t>
      </w:r>
    </w:p>
    <w:p w14:paraId="0AEB634A" w14:textId="3E5E42A6" w:rsidR="00E30081" w:rsidRPr="00957B8D" w:rsidRDefault="007244D7" w:rsidP="00E30081">
      <w:pPr>
        <w:rPr>
          <w:lang w:val="en-US"/>
        </w:rPr>
      </w:pPr>
      <w:r w:rsidRPr="007244D7">
        <w:rPr>
          <w:lang w:val="en-DE"/>
        </w:rPr>
        <w:t xml:space="preserve">In general, </w:t>
      </w:r>
      <w:r w:rsidR="00787A4A" w:rsidRPr="00787A4A">
        <w:rPr>
          <w:lang w:val="en-US"/>
        </w:rPr>
        <w:t xml:space="preserve">once a Central connects, the Peripheral typically stops advertising and enters the connected state instead. </w:t>
      </w:r>
      <w:r w:rsidR="00787A4A" w:rsidRPr="00957B8D">
        <w:rPr>
          <w:lang w:val="en-US"/>
        </w:rPr>
        <w:t>Advertising only resumes automatically after a disconnection.</w:t>
      </w:r>
    </w:p>
    <w:p w14:paraId="5D63E985" w14:textId="77604E7A" w:rsidR="00787A4A" w:rsidRPr="00EC05D7" w:rsidRDefault="00EC05D7" w:rsidP="00E30081">
      <w:pPr>
        <w:rPr>
          <w:lang w:val="en-US"/>
        </w:rPr>
      </w:pPr>
      <w:r w:rsidRPr="00EC05D7">
        <w:rPr>
          <w:lang w:val="en-US"/>
        </w:rPr>
        <w:t xml:space="preserve">If the Peripheral is designed to accept multiple simultaneous connections, the developer must </w:t>
      </w:r>
      <w:r w:rsidR="00F43483">
        <w:rPr>
          <w:lang w:val="en-US"/>
        </w:rPr>
        <w:t>configure it to keep</w:t>
      </w:r>
      <w:r w:rsidRPr="00EC05D7">
        <w:rPr>
          <w:lang w:val="en-US"/>
        </w:rPr>
        <w:t xml:space="preserve"> advertising while already connected to one Central. This is entirely a design decision</w:t>
      </w:r>
      <w:r w:rsidR="001A1707">
        <w:rPr>
          <w:lang w:val="en-US"/>
        </w:rPr>
        <w:t xml:space="preserve">, </w:t>
      </w:r>
      <w:r w:rsidRPr="00EC05D7">
        <w:rPr>
          <w:lang w:val="en-US"/>
        </w:rPr>
        <w:t>it can happen right after disconnecting</w:t>
      </w:r>
      <w:r w:rsidR="001A1707">
        <w:rPr>
          <w:lang w:val="en-US"/>
        </w:rPr>
        <w:t>/</w:t>
      </w:r>
      <w:r w:rsidRPr="00EC05D7">
        <w:rPr>
          <w:lang w:val="en-US"/>
        </w:rPr>
        <w:t xml:space="preserve">connecting, on a timer, on a button press, </w:t>
      </w:r>
      <w:r w:rsidR="001A1707">
        <w:rPr>
          <w:lang w:val="en-US"/>
        </w:rPr>
        <w:t>etc</w:t>
      </w:r>
      <w:r w:rsidRPr="00EC05D7">
        <w:rPr>
          <w:lang w:val="en-US"/>
        </w:rPr>
        <w:t>.</w:t>
      </w:r>
    </w:p>
    <w:p w14:paraId="6E0E2ACE" w14:textId="77777777" w:rsidR="006D5C19" w:rsidRPr="006D5C19" w:rsidRDefault="006D5C19" w:rsidP="006D5C19">
      <w:pPr>
        <w:pStyle w:val="NormalWeb"/>
        <w:numPr>
          <w:ilvl w:val="0"/>
          <w:numId w:val="2"/>
        </w:numPr>
        <w:shd w:val="clear" w:color="auto" w:fill="FFFFFF"/>
        <w:spacing w:before="0" w:beforeAutospacing="0" w:after="0" w:afterAutospacing="0"/>
        <w:rPr>
          <w:rFonts w:ascii="Aptos" w:eastAsia="Aptos" w:hAnsi="Aptos"/>
          <w:b/>
          <w:bCs/>
          <w:color w:val="000000" w:themeColor="text1"/>
          <w:kern w:val="2"/>
          <w:sz w:val="28"/>
          <w:szCs w:val="28"/>
          <w:lang w:val="en-US" w:eastAsia="en-US"/>
          <w14:ligatures w14:val="standardContextual"/>
        </w:rPr>
      </w:pPr>
      <w:r w:rsidRPr="006D5C19">
        <w:rPr>
          <w:rFonts w:ascii="Aptos" w:eastAsia="Aptos" w:hAnsi="Aptos"/>
          <w:b/>
          <w:bCs/>
          <w:color w:val="000000" w:themeColor="text1"/>
          <w:kern w:val="2"/>
          <w:sz w:val="28"/>
          <w:szCs w:val="28"/>
          <w:lang w:val="en-US" w:eastAsia="en-US"/>
          <w14:ligatures w14:val="standardContextual"/>
        </w:rPr>
        <w:t>When does the peripheral sleep, and when does it wake up?</w:t>
      </w:r>
    </w:p>
    <w:p w14:paraId="1A2C0677" w14:textId="651AA57A" w:rsidR="00A03065" w:rsidRPr="006D5C19" w:rsidRDefault="00A03065" w:rsidP="006D5C19">
      <w:pPr>
        <w:pStyle w:val="NormalWeb"/>
        <w:shd w:val="clear" w:color="auto" w:fill="FFFFFF"/>
        <w:spacing w:before="0" w:beforeAutospacing="0" w:after="0" w:afterAutospacing="0"/>
        <w:rPr>
          <w:rFonts w:ascii="Aptos" w:eastAsia="Aptos" w:hAnsi="Aptos"/>
          <w:b/>
          <w:bCs/>
          <w:color w:val="000000" w:themeColor="text1"/>
          <w:kern w:val="2"/>
          <w:sz w:val="28"/>
          <w:szCs w:val="28"/>
          <w:lang w:eastAsia="en-US"/>
          <w14:ligatures w14:val="standardContextual"/>
        </w:rPr>
      </w:pPr>
    </w:p>
    <w:p w14:paraId="7C005C7F" w14:textId="77777777" w:rsidR="00D53E69" w:rsidRPr="00D53E69" w:rsidRDefault="00D53E69" w:rsidP="00D53E69">
      <w:pPr>
        <w:spacing w:line="276" w:lineRule="auto"/>
        <w:rPr>
          <w:lang w:val="en-US"/>
        </w:rPr>
      </w:pPr>
      <w:r w:rsidRPr="00D53E69">
        <w:rPr>
          <w:lang w:val="en-US"/>
        </w:rPr>
        <w:t>Two loops, connected by a handoff:</w:t>
      </w:r>
    </w:p>
    <w:p w14:paraId="34E97BC2" w14:textId="500252AB" w:rsidR="00D53E69" w:rsidRDefault="00D53E69" w:rsidP="00D53E69">
      <w:pPr>
        <w:spacing w:line="276" w:lineRule="auto"/>
        <w:rPr>
          <w:lang w:val="en-US"/>
        </w:rPr>
      </w:pPr>
      <w:r w:rsidRPr="00D53E69">
        <w:rPr>
          <w:lang w:val="en-US"/>
        </w:rPr>
        <w:t>Before connection: Wake (~1–3 ms, broadcasts + listens) ↔ Sleep (waits the advertising interval, 20 ms–10.24 s). This repeats until a central connects.</w:t>
      </w:r>
    </w:p>
    <w:p w14:paraId="49540117" w14:textId="763B29CD" w:rsidR="00EE2466" w:rsidRPr="00D53E69" w:rsidRDefault="00EE2466" w:rsidP="00D53E69">
      <w:pPr>
        <w:spacing w:line="276" w:lineRule="auto"/>
        <w:rPr>
          <w:lang w:val="en-US"/>
        </w:rPr>
      </w:pPr>
      <w:r w:rsidRPr="00EE2466">
        <w:rPr>
          <w:noProof/>
          <w:lang w:val="en-US"/>
        </w:rPr>
        <w:drawing>
          <wp:inline distT="0" distB="0" distL="0" distR="0" wp14:anchorId="56BF92A9" wp14:editId="609E166B">
            <wp:extent cx="4678680" cy="2345562"/>
            <wp:effectExtent l="0" t="0" r="7620" b="0"/>
            <wp:docPr id="9451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3520" name=""/>
                    <pic:cNvPicPr/>
                  </pic:nvPicPr>
                  <pic:blipFill>
                    <a:blip r:embed="rId18"/>
                    <a:stretch>
                      <a:fillRect/>
                    </a:stretch>
                  </pic:blipFill>
                  <pic:spPr>
                    <a:xfrm>
                      <a:off x="0" y="0"/>
                      <a:ext cx="4694188" cy="2353337"/>
                    </a:xfrm>
                    <a:prstGeom prst="rect">
                      <a:avLst/>
                    </a:prstGeom>
                  </pic:spPr>
                </pic:pic>
              </a:graphicData>
            </a:graphic>
          </wp:inline>
        </w:drawing>
      </w:r>
    </w:p>
    <w:p w14:paraId="7C3D929F" w14:textId="0C11FE5A" w:rsidR="00D53E69" w:rsidRPr="00D53E69" w:rsidRDefault="00D53E69" w:rsidP="00D53E69">
      <w:pPr>
        <w:spacing w:line="276" w:lineRule="auto"/>
        <w:rPr>
          <w:lang w:val="en-US"/>
        </w:rPr>
      </w:pPr>
      <w:r w:rsidRPr="00D53E69">
        <w:rPr>
          <w:lang w:val="en-US"/>
        </w:rPr>
        <w:t>Once connected: the rhythm switches to the connection interval (7.5 ms–4 s) — Wake (exchange packets) ↔ Sleep, repeating every interval.</w:t>
      </w:r>
    </w:p>
    <w:p w14:paraId="612ED319" w14:textId="77777777" w:rsidR="00D53E69" w:rsidRPr="00D53E69" w:rsidRDefault="00D53E69" w:rsidP="00D53E69">
      <w:pPr>
        <w:spacing w:line="276" w:lineRule="auto"/>
        <w:rPr>
          <w:lang w:val="en-US"/>
        </w:rPr>
      </w:pPr>
      <w:r w:rsidRPr="00D53E69">
        <w:rPr>
          <w:lang w:val="en-US"/>
        </w:rPr>
        <w:t>Two special cases branch off the connected loop:</w:t>
      </w:r>
    </w:p>
    <w:p w14:paraId="5C65514E" w14:textId="77777777" w:rsidR="00D53E69" w:rsidRPr="00D53E69" w:rsidRDefault="00D53E69" w:rsidP="00D53E69">
      <w:pPr>
        <w:numPr>
          <w:ilvl w:val="0"/>
          <w:numId w:val="10"/>
        </w:numPr>
        <w:spacing w:line="276" w:lineRule="auto"/>
        <w:rPr>
          <w:lang w:val="en-US"/>
        </w:rPr>
      </w:pPr>
      <w:r w:rsidRPr="00D53E69">
        <w:rPr>
          <w:lang w:val="en-US"/>
        </w:rPr>
        <w:t>Peripheral latency — skip several sleep cycles in a row if there's nothing to send (saves even more power).</w:t>
      </w:r>
    </w:p>
    <w:p w14:paraId="306E35C7" w14:textId="2407C6F2" w:rsidR="00670FF5" w:rsidRPr="00D53E69" w:rsidRDefault="00D53E69" w:rsidP="002A6CF6">
      <w:pPr>
        <w:numPr>
          <w:ilvl w:val="0"/>
          <w:numId w:val="10"/>
        </w:numPr>
        <w:spacing w:line="276" w:lineRule="auto"/>
        <w:rPr>
          <w:lang w:val="en-US"/>
        </w:rPr>
      </w:pPr>
      <w:r w:rsidRPr="00D53E69">
        <w:rPr>
          <w:lang w:val="en-US"/>
        </w:rPr>
        <w:t>Wake on demand — urgent data (like a button press) breaks the wait early and gets sent at the very next connection event, instead of waiting for the scheduled wake-up.</w:t>
      </w:r>
    </w:p>
    <w:p w14:paraId="3AEF886F" w14:textId="74DD3256" w:rsidR="002A6CF6" w:rsidRDefault="00EB3072" w:rsidP="002A6CF6">
      <w:pPr>
        <w:spacing w:after="100" w:line="240" w:lineRule="auto"/>
        <w:ind w:left="360"/>
        <w:rPr>
          <w:lang w:val="en-US"/>
        </w:rPr>
      </w:pPr>
      <w:r w:rsidRPr="00EB3072">
        <w:rPr>
          <w:noProof/>
          <w:lang w:val="en-US"/>
        </w:rPr>
        <w:drawing>
          <wp:inline distT="0" distB="0" distL="0" distR="0" wp14:anchorId="64E0F7CA" wp14:editId="7958E10A">
            <wp:extent cx="3352800" cy="2902119"/>
            <wp:effectExtent l="0" t="0" r="0" b="0"/>
            <wp:docPr id="964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59" name=""/>
                    <pic:cNvPicPr/>
                  </pic:nvPicPr>
                  <pic:blipFill>
                    <a:blip r:embed="rId19"/>
                    <a:stretch>
                      <a:fillRect/>
                    </a:stretch>
                  </pic:blipFill>
                  <pic:spPr>
                    <a:xfrm>
                      <a:off x="0" y="0"/>
                      <a:ext cx="3360696" cy="2908953"/>
                    </a:xfrm>
                    <a:prstGeom prst="rect">
                      <a:avLst/>
                    </a:prstGeom>
                  </pic:spPr>
                </pic:pic>
              </a:graphicData>
            </a:graphic>
          </wp:inline>
        </w:drawing>
      </w:r>
    </w:p>
    <w:p w14:paraId="0737EF7B" w14:textId="0F8E7C8A" w:rsidR="00BB0FF8" w:rsidRDefault="00BB0FF8" w:rsidP="00BB0FF8">
      <w:pPr>
        <w:spacing w:line="276" w:lineRule="auto"/>
        <w:contextualSpacing/>
        <w:rPr>
          <w:rFonts w:ascii="Aptos" w:eastAsia="Aptos" w:hAnsi="Aptos" w:cs="Times New Roman"/>
          <w:b/>
          <w:bCs/>
          <w:color w:val="EE0000"/>
          <w:sz w:val="32"/>
          <w:szCs w:val="32"/>
          <w:lang w:val="en-US"/>
        </w:rPr>
      </w:pPr>
      <w:r>
        <w:rPr>
          <w:rFonts w:ascii="Aptos" w:eastAsia="Aptos" w:hAnsi="Aptos" w:cs="Times New Roman"/>
          <w:b/>
          <w:bCs/>
          <w:color w:val="EE0000"/>
          <w:sz w:val="32"/>
          <w:szCs w:val="32"/>
          <w:lang w:val="en-US"/>
        </w:rPr>
        <w:lastRenderedPageBreak/>
        <w:t>Scanning</w:t>
      </w:r>
      <w:r>
        <w:rPr>
          <w:rFonts w:ascii="Aptos" w:eastAsia="Aptos" w:hAnsi="Aptos" w:cs="Times New Roman"/>
          <w:b/>
          <w:bCs/>
          <w:color w:val="EE0000"/>
          <w:sz w:val="32"/>
          <w:szCs w:val="32"/>
          <w:lang w:val="en-US"/>
        </w:rPr>
        <w:t xml:space="preserve"> behavior:</w:t>
      </w:r>
    </w:p>
    <w:p w14:paraId="58913A46" w14:textId="77777777" w:rsidR="00BB0FF8" w:rsidRDefault="00BB0FF8" w:rsidP="00BB0FF8">
      <w:pPr>
        <w:spacing w:line="276" w:lineRule="auto"/>
        <w:contextualSpacing/>
        <w:rPr>
          <w:rFonts w:ascii="Aptos" w:eastAsia="Aptos" w:hAnsi="Aptos" w:cs="Times New Roman"/>
          <w:b/>
          <w:bCs/>
          <w:color w:val="EE0000"/>
          <w:sz w:val="32"/>
          <w:szCs w:val="32"/>
          <w:lang w:val="en-US"/>
        </w:rPr>
      </w:pPr>
    </w:p>
    <w:p w14:paraId="160BBB0C" w14:textId="0BB7E015" w:rsidR="00D57215" w:rsidRPr="00682C94" w:rsidRDefault="00682C94" w:rsidP="00682C94">
      <w:pPr>
        <w:spacing w:after="100" w:line="240" w:lineRule="auto"/>
        <w:ind w:left="360"/>
        <w:rPr>
          <w:b/>
          <w:bCs/>
          <w:lang w:val="en-US"/>
        </w:rPr>
      </w:pPr>
      <w:r>
        <w:rPr>
          <w:b/>
          <w:bCs/>
          <w:lang w:val="en-US"/>
        </w:rPr>
        <w:t>Passiv</w:t>
      </w:r>
      <w:r w:rsidRPr="00682C94">
        <w:rPr>
          <w:b/>
          <w:bCs/>
          <w:lang w:val="en-US"/>
        </w:rPr>
        <w:t>e scanning:</w:t>
      </w:r>
    </w:p>
    <w:p w14:paraId="17726CAC" w14:textId="411AD554" w:rsidR="00D57215" w:rsidRDefault="00BB0FF8" w:rsidP="002A6CF6">
      <w:pPr>
        <w:spacing w:after="100" w:line="240" w:lineRule="auto"/>
        <w:ind w:left="360"/>
        <w:rPr>
          <w:lang w:val="en-US"/>
        </w:rPr>
      </w:pPr>
      <w:r w:rsidRPr="00BB0FF8">
        <w:rPr>
          <w:lang w:val="en-US"/>
        </w:rPr>
        <w:drawing>
          <wp:inline distT="0" distB="0" distL="0" distR="0" wp14:anchorId="3D76D7A6" wp14:editId="2E828E65">
            <wp:extent cx="5731510" cy="2276475"/>
            <wp:effectExtent l="0" t="0" r="2540" b="9525"/>
            <wp:docPr id="130647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5905" name=""/>
                    <pic:cNvPicPr/>
                  </pic:nvPicPr>
                  <pic:blipFill>
                    <a:blip r:embed="rId20"/>
                    <a:stretch>
                      <a:fillRect/>
                    </a:stretch>
                  </pic:blipFill>
                  <pic:spPr>
                    <a:xfrm>
                      <a:off x="0" y="0"/>
                      <a:ext cx="5731510" cy="2276475"/>
                    </a:xfrm>
                    <a:prstGeom prst="rect">
                      <a:avLst/>
                    </a:prstGeom>
                  </pic:spPr>
                </pic:pic>
              </a:graphicData>
            </a:graphic>
          </wp:inline>
        </w:drawing>
      </w:r>
    </w:p>
    <w:p w14:paraId="5ECEE91A" w14:textId="3D7BDE60" w:rsidR="00682C94" w:rsidRPr="00682C94" w:rsidRDefault="00682C94" w:rsidP="002A6CF6">
      <w:pPr>
        <w:spacing w:after="100" w:line="240" w:lineRule="auto"/>
        <w:ind w:left="360"/>
        <w:rPr>
          <w:b/>
          <w:bCs/>
          <w:lang w:val="en-US"/>
        </w:rPr>
      </w:pPr>
      <w:r w:rsidRPr="00682C94">
        <w:rPr>
          <w:b/>
          <w:bCs/>
          <w:lang w:val="en-US"/>
        </w:rPr>
        <w:t>Active scanning:</w:t>
      </w:r>
    </w:p>
    <w:p w14:paraId="23916F38" w14:textId="54EADEA9" w:rsidR="0045767C" w:rsidRPr="00D57215" w:rsidRDefault="00682C94" w:rsidP="002A6CF6">
      <w:pPr>
        <w:spacing w:after="100" w:line="240" w:lineRule="auto"/>
        <w:ind w:left="360"/>
        <w:rPr>
          <w:lang w:val="en-US"/>
        </w:rPr>
      </w:pPr>
      <w:r w:rsidRPr="00682C94">
        <w:rPr>
          <w:lang w:val="en-US"/>
        </w:rPr>
        <w:drawing>
          <wp:inline distT="0" distB="0" distL="0" distR="0" wp14:anchorId="516CE8F6" wp14:editId="7CDB5E6A">
            <wp:extent cx="5731510" cy="2285365"/>
            <wp:effectExtent l="0" t="0" r="2540" b="635"/>
            <wp:docPr id="170405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58149" name=""/>
                    <pic:cNvPicPr/>
                  </pic:nvPicPr>
                  <pic:blipFill>
                    <a:blip r:embed="rId21"/>
                    <a:stretch>
                      <a:fillRect/>
                    </a:stretch>
                  </pic:blipFill>
                  <pic:spPr>
                    <a:xfrm>
                      <a:off x="0" y="0"/>
                      <a:ext cx="5731510" cy="2285365"/>
                    </a:xfrm>
                    <a:prstGeom prst="rect">
                      <a:avLst/>
                    </a:prstGeom>
                  </pic:spPr>
                </pic:pic>
              </a:graphicData>
            </a:graphic>
          </wp:inline>
        </w:drawing>
      </w:r>
    </w:p>
    <w:p w14:paraId="1279F81A" w14:textId="77777777" w:rsidR="008D49E4" w:rsidRDefault="008D49E4" w:rsidP="008D49E4">
      <w:pPr>
        <w:spacing w:line="276" w:lineRule="auto"/>
        <w:rPr>
          <w:rFonts w:ascii="Aptos" w:eastAsia="Aptos" w:hAnsi="Aptos" w:cs="Times New Roman"/>
          <w:b/>
          <w:bCs/>
          <w:color w:val="000000" w:themeColor="text1"/>
          <w:lang w:val="en-US"/>
        </w:rPr>
      </w:pPr>
      <w:r w:rsidRPr="002A6CF6">
        <w:rPr>
          <w:rFonts w:ascii="Aptos" w:eastAsia="Aptos" w:hAnsi="Aptos" w:cs="Times New Roman"/>
          <w:b/>
          <w:bCs/>
          <w:color w:val="000000" w:themeColor="text1"/>
          <w:lang w:val="en-US"/>
        </w:rPr>
        <w:t>Sources:</w:t>
      </w:r>
    </w:p>
    <w:p w14:paraId="40B29CC1" w14:textId="5BCAF58A" w:rsidR="008D49E4" w:rsidRDefault="00732D1D" w:rsidP="00732D1D">
      <w:pPr>
        <w:spacing w:after="100" w:line="240" w:lineRule="auto"/>
        <w:rPr>
          <w:lang w:val="en-US"/>
        </w:rPr>
      </w:pPr>
      <w:hyperlink r:id="rId22" w:history="1">
        <w:r w:rsidRPr="000F08A3">
          <w:rPr>
            <w:rStyle w:val="Hyperlink"/>
            <w:lang w:val="en-US"/>
          </w:rPr>
          <w:t>https://people.eecs.berkeley.edu/~prabal/pubs/papers/zachariah22reliable.pdf</w:t>
        </w:r>
      </w:hyperlink>
    </w:p>
    <w:p w14:paraId="26D8F0C8" w14:textId="771DF165" w:rsidR="00732D1D" w:rsidRDefault="00732D1D" w:rsidP="00732D1D">
      <w:pPr>
        <w:spacing w:after="100" w:line="240" w:lineRule="auto"/>
        <w:rPr>
          <w:lang w:val="en-US"/>
        </w:rPr>
      </w:pPr>
      <w:hyperlink r:id="rId23" w:history="1">
        <w:r w:rsidRPr="00732D1D">
          <w:rPr>
            <w:rStyle w:val="Hyperlink"/>
            <w:lang w:val="en-US"/>
          </w:rPr>
          <w:t>https://hubble.com/community/guides/esp32-power-consumption-in-ble-mode-what-to-expect-from-advertising-scanning-and-connected-states/</w:t>
        </w:r>
      </w:hyperlink>
    </w:p>
    <w:p w14:paraId="072B0A6B" w14:textId="63D6A66A" w:rsidR="00A2223B" w:rsidRDefault="00A2223B" w:rsidP="00732D1D">
      <w:pPr>
        <w:spacing w:after="100" w:line="240" w:lineRule="auto"/>
        <w:rPr>
          <w:lang w:val="en-US"/>
        </w:rPr>
      </w:pPr>
      <w:hyperlink r:id="rId24" w:history="1">
        <w:r w:rsidRPr="00A2223B">
          <w:rPr>
            <w:rStyle w:val="Hyperlink"/>
            <w:lang w:val="en-US"/>
          </w:rPr>
          <w:t>https://argenox.com/library/bluetooth-low-energy/ble-advertising-primer</w:t>
        </w:r>
      </w:hyperlink>
    </w:p>
    <w:p w14:paraId="7EDC6FFD" w14:textId="647BAA69" w:rsidR="00CF06BB" w:rsidRDefault="00046F3C" w:rsidP="002B3584">
      <w:pPr>
        <w:rPr>
          <w:lang w:val="en-US"/>
        </w:rPr>
      </w:pPr>
      <w:hyperlink r:id="rId25" w:history="1">
        <w:r w:rsidRPr="00046F3C">
          <w:rPr>
            <w:rStyle w:val="Hyperlink"/>
            <w:lang w:val="en-US"/>
          </w:rPr>
          <w:t>https://punchthrough.com/ble-connection-parameters-guide/</w:t>
        </w:r>
      </w:hyperlink>
    </w:p>
    <w:p w14:paraId="3AE5895D" w14:textId="5325F6F0" w:rsidR="00046F3C" w:rsidRDefault="0026552A" w:rsidP="002B3584">
      <w:pPr>
        <w:rPr>
          <w:lang w:val="en-US"/>
        </w:rPr>
      </w:pPr>
      <w:hyperlink r:id="rId26" w:history="1">
        <w:r w:rsidRPr="0026552A">
          <w:rPr>
            <w:rStyle w:val="Hyperlink"/>
            <w:lang w:val="en-US"/>
          </w:rPr>
          <w:t>https://academy.nordicsemi.com/courses/bluetooth-low-energy-fundamentals/lessons/lesson-2-bluetooth-le-advertising/</w:t>
        </w:r>
      </w:hyperlink>
    </w:p>
    <w:p w14:paraId="3CB956CF" w14:textId="77777777" w:rsidR="00AB0146" w:rsidRDefault="00AB0146" w:rsidP="002B3584">
      <w:pPr>
        <w:rPr>
          <w:lang w:val="en-US"/>
        </w:rPr>
      </w:pPr>
    </w:p>
    <w:p w14:paraId="296B56AF" w14:textId="616C3041" w:rsidR="00AB0146" w:rsidRDefault="00AB0146" w:rsidP="00AB0146">
      <w:pPr>
        <w:spacing w:line="276" w:lineRule="auto"/>
        <w:contextualSpacing/>
        <w:rPr>
          <w:rFonts w:ascii="Aptos" w:eastAsia="Aptos" w:hAnsi="Aptos" w:cs="Times New Roman"/>
          <w:b/>
          <w:bCs/>
          <w:color w:val="EE0000"/>
          <w:sz w:val="32"/>
          <w:szCs w:val="32"/>
          <w:lang w:val="en-US"/>
        </w:rPr>
      </w:pPr>
      <w:r w:rsidRPr="00AB0146">
        <w:rPr>
          <w:rFonts w:ascii="Aptos" w:eastAsia="Aptos" w:hAnsi="Aptos" w:cs="Times New Roman"/>
          <w:b/>
          <w:bCs/>
          <w:color w:val="EE0000"/>
          <w:sz w:val="32"/>
          <w:szCs w:val="32"/>
          <w:lang w:val="en-US"/>
        </w:rPr>
        <w:t>Data Access and Security</w:t>
      </w:r>
      <w:r>
        <w:rPr>
          <w:rFonts w:ascii="Aptos" w:eastAsia="Aptos" w:hAnsi="Aptos" w:cs="Times New Roman"/>
          <w:b/>
          <w:bCs/>
          <w:color w:val="EE0000"/>
          <w:sz w:val="32"/>
          <w:szCs w:val="32"/>
          <w:lang w:val="en-US"/>
        </w:rPr>
        <w:t>:</w:t>
      </w:r>
    </w:p>
    <w:p w14:paraId="7ED49898" w14:textId="644DB842" w:rsidR="00AB0146" w:rsidRPr="009A0DB9" w:rsidRDefault="009A0DB9" w:rsidP="009A0DB9">
      <w:pPr>
        <w:pStyle w:val="ListParagraph"/>
        <w:numPr>
          <w:ilvl w:val="0"/>
          <w:numId w:val="2"/>
        </w:numPr>
        <w:spacing w:line="276" w:lineRule="auto"/>
        <w:rPr>
          <w:rFonts w:ascii="Aptos" w:eastAsia="Aptos" w:hAnsi="Aptos" w:cs="Times New Roman"/>
          <w:b/>
          <w:bCs/>
          <w:color w:val="EE0000"/>
          <w:sz w:val="32"/>
          <w:szCs w:val="32"/>
          <w:lang w:val="en-US"/>
        </w:rPr>
      </w:pPr>
      <w:r w:rsidRPr="009A0DB9">
        <w:rPr>
          <w:rFonts w:ascii="Aptos" w:eastAsia="Aptos" w:hAnsi="Aptos" w:cs="Times New Roman"/>
          <w:b/>
          <w:bCs/>
          <w:color w:val="000000" w:themeColor="text1"/>
          <w:sz w:val="28"/>
          <w:szCs w:val="28"/>
          <w:lang w:val="en-US"/>
        </w:rPr>
        <w:t>Who can write to a characteristic, and under what conditions?</w:t>
      </w:r>
    </w:p>
    <w:p w14:paraId="4BFABBDC" w14:textId="77777777" w:rsidR="00E52219" w:rsidRPr="00E52219" w:rsidRDefault="00E52219" w:rsidP="00E52219">
      <w:pPr>
        <w:rPr>
          <w:lang w:val="en-US"/>
        </w:rPr>
      </w:pPr>
      <w:r w:rsidRPr="00E52219">
        <w:rPr>
          <w:lang w:val="en-US"/>
        </w:rPr>
        <w:lastRenderedPageBreak/>
        <w:t xml:space="preserve">By default, </w:t>
      </w:r>
      <w:r w:rsidRPr="00E52219">
        <w:rPr>
          <w:b/>
          <w:bCs/>
          <w:lang w:val="en-US"/>
        </w:rPr>
        <w:t>any connected Client can attempt</w:t>
      </w:r>
      <w:r w:rsidRPr="00E52219">
        <w:rPr>
          <w:lang w:val="en-US"/>
        </w:rPr>
        <w:t xml:space="preserve"> a write request to the Server. Whether that write is actually accepted depends on two deliberately separate layers of control:</w:t>
      </w:r>
    </w:p>
    <w:p w14:paraId="6D05BEF6" w14:textId="77777777" w:rsidR="00E52219" w:rsidRDefault="00E52219" w:rsidP="00E52219">
      <w:pPr>
        <w:pStyle w:val="ListParagraph"/>
        <w:numPr>
          <w:ilvl w:val="0"/>
          <w:numId w:val="6"/>
        </w:numPr>
        <w:spacing w:after="100" w:line="240" w:lineRule="auto"/>
        <w:contextualSpacing w:val="0"/>
      </w:pPr>
      <w:r w:rsidRPr="00E52219">
        <w:rPr>
          <w:b/>
          <w:bCs/>
          <w:lang w:val="en-US"/>
        </w:rPr>
        <w:t xml:space="preserve">Characteristic Properties </w:t>
      </w:r>
      <w:r w:rsidRPr="00E52219">
        <w:rPr>
          <w:lang w:val="en-US"/>
        </w:rPr>
        <w:t xml:space="preserve">(what the server advertises it supports) — tell the client which operations are conceivable at all: Read, Write, Write Without Response, Notify, etc. </w:t>
      </w:r>
      <w:r>
        <w:t>This is visible to the client during GATT discovery.</w:t>
      </w:r>
    </w:p>
    <w:p w14:paraId="107BCD9E" w14:textId="77777777" w:rsidR="00E52219" w:rsidRPr="00E52219" w:rsidRDefault="00E52219" w:rsidP="00E52219">
      <w:pPr>
        <w:pStyle w:val="ListParagraph"/>
        <w:numPr>
          <w:ilvl w:val="0"/>
          <w:numId w:val="6"/>
        </w:numPr>
        <w:spacing w:after="100" w:line="240" w:lineRule="auto"/>
        <w:contextualSpacing w:val="0"/>
        <w:rPr>
          <w:lang w:val="en-US"/>
        </w:rPr>
      </w:pPr>
      <w:r w:rsidRPr="00E52219">
        <w:rPr>
          <w:b/>
          <w:bCs/>
          <w:lang w:val="en-US"/>
        </w:rPr>
        <w:t xml:space="preserve">Attribute Permissions </w:t>
      </w:r>
      <w:r w:rsidRPr="00E52219">
        <w:rPr>
          <w:lang w:val="en-US"/>
        </w:rPr>
        <w:t>(the server's real access control, hidden from the client) — a combination of access, encryption, authentication, and authorization requirements. The client cannot see these rules in advance; it only finds out by trying:</w:t>
      </w:r>
    </w:p>
    <w:p w14:paraId="788BEFC0" w14:textId="77777777" w:rsidR="00E52219" w:rsidRPr="00E52219" w:rsidRDefault="00E52219" w:rsidP="00E52219">
      <w:pPr>
        <w:pStyle w:val="ListParagraph"/>
        <w:numPr>
          <w:ilvl w:val="1"/>
          <w:numId w:val="6"/>
        </w:numPr>
        <w:spacing w:after="100" w:line="240" w:lineRule="auto"/>
        <w:contextualSpacing w:val="0"/>
        <w:rPr>
          <w:lang w:val="en-US"/>
        </w:rPr>
      </w:pPr>
      <w:r w:rsidRPr="00E52219">
        <w:rPr>
          <w:lang w:val="en-US"/>
        </w:rPr>
        <w:t>No write permission at all → "Write Not Permitted"</w:t>
      </w:r>
    </w:p>
    <w:p w14:paraId="2B799249" w14:textId="77777777" w:rsidR="00E52219" w:rsidRDefault="00E52219" w:rsidP="00E52219">
      <w:pPr>
        <w:pStyle w:val="ListParagraph"/>
        <w:numPr>
          <w:ilvl w:val="1"/>
          <w:numId w:val="6"/>
        </w:numPr>
        <w:spacing w:after="100" w:line="240" w:lineRule="auto"/>
        <w:contextualSpacing w:val="0"/>
      </w:pPr>
      <w:r>
        <w:t>Write requires encryption, link is unencrypted → "Insufficient Encryption"</w:t>
      </w:r>
    </w:p>
    <w:p w14:paraId="71EDC5F8" w14:textId="77777777" w:rsidR="00E52219" w:rsidRPr="00E52219" w:rsidRDefault="00E52219" w:rsidP="00E52219">
      <w:pPr>
        <w:pStyle w:val="ListParagraph"/>
        <w:numPr>
          <w:ilvl w:val="1"/>
          <w:numId w:val="6"/>
        </w:numPr>
        <w:spacing w:after="100" w:line="240" w:lineRule="auto"/>
        <w:contextualSpacing w:val="0"/>
        <w:rPr>
          <w:lang w:val="en-US"/>
        </w:rPr>
      </w:pPr>
      <w:r w:rsidRPr="00E52219">
        <w:rPr>
          <w:lang w:val="en-US"/>
        </w:rPr>
        <w:t>Write requires authentication, pairing wasn't authenticated → "Insufficient Authentication"</w:t>
      </w:r>
    </w:p>
    <w:p w14:paraId="49D0B7ED" w14:textId="77777777" w:rsidR="00E52219" w:rsidRPr="00E52219" w:rsidRDefault="00E52219" w:rsidP="00E52219">
      <w:pPr>
        <w:rPr>
          <w:lang w:val="en-US"/>
        </w:rPr>
      </w:pPr>
      <w:r w:rsidRPr="00E52219">
        <w:rPr>
          <w:b/>
          <w:bCs/>
          <w:lang w:val="en-US"/>
        </w:rPr>
        <w:t xml:space="preserve">Worked example — an </w:t>
      </w:r>
      <w:r w:rsidRPr="00E52219">
        <w:rPr>
          <w:i/>
          <w:iCs/>
          <w:lang w:val="en-US"/>
        </w:rPr>
        <w:t>UnlockCommand</w:t>
      </w:r>
      <w:r w:rsidRPr="00E52219">
        <w:rPr>
          <w:b/>
          <w:bCs/>
          <w:lang w:val="en-US"/>
        </w:rPr>
        <w:t xml:space="preserve"> characteristic:</w:t>
      </w:r>
    </w:p>
    <w:p w14:paraId="672CCA40" w14:textId="77777777" w:rsidR="00E52219" w:rsidRPr="00E52219" w:rsidRDefault="00E52219" w:rsidP="00E52219">
      <w:pPr>
        <w:pStyle w:val="ListParagraph"/>
        <w:numPr>
          <w:ilvl w:val="0"/>
          <w:numId w:val="6"/>
        </w:numPr>
        <w:spacing w:after="100" w:line="240" w:lineRule="auto"/>
        <w:contextualSpacing w:val="0"/>
        <w:rPr>
          <w:lang w:val="en-US"/>
        </w:rPr>
      </w:pPr>
      <w:r w:rsidRPr="00E52219">
        <w:rPr>
          <w:b/>
          <w:bCs/>
          <w:lang w:val="en-US"/>
        </w:rPr>
        <w:t xml:space="preserve">Step 1 (Property): </w:t>
      </w:r>
      <w:r w:rsidRPr="00E52219">
        <w:rPr>
          <w:lang w:val="en-US"/>
        </w:rPr>
        <w:t>Write = Yes — set by the developer; means writing is possible in principle.</w:t>
      </w:r>
    </w:p>
    <w:p w14:paraId="3C57DA35" w14:textId="77777777" w:rsidR="00E52219" w:rsidRPr="00E52219" w:rsidRDefault="00E52219" w:rsidP="00E52219">
      <w:pPr>
        <w:pStyle w:val="ListParagraph"/>
        <w:numPr>
          <w:ilvl w:val="0"/>
          <w:numId w:val="6"/>
        </w:numPr>
        <w:spacing w:after="100" w:line="240" w:lineRule="auto"/>
        <w:contextualSpacing w:val="0"/>
        <w:rPr>
          <w:lang w:val="en-US"/>
        </w:rPr>
      </w:pPr>
      <w:r w:rsidRPr="00E52219">
        <w:rPr>
          <w:b/>
          <w:bCs/>
          <w:lang w:val="en-US"/>
        </w:rPr>
        <w:t xml:space="preserve">Step 2 (Permission): </w:t>
      </w:r>
      <w:r w:rsidRPr="00E52219">
        <w:rPr>
          <w:lang w:val="en-US"/>
        </w:rPr>
        <w:t>configured as "Write requires encryption + authentication" — enforced automatically by the BLE stack before the write ever reaches the application.</w:t>
      </w:r>
    </w:p>
    <w:p w14:paraId="115AFEBF" w14:textId="77777777" w:rsidR="00E52219" w:rsidRPr="00E52219" w:rsidRDefault="00E52219" w:rsidP="00E52219">
      <w:pPr>
        <w:pStyle w:val="ListParagraph"/>
        <w:numPr>
          <w:ilvl w:val="0"/>
          <w:numId w:val="6"/>
        </w:numPr>
        <w:spacing w:after="100" w:line="240" w:lineRule="auto"/>
        <w:contextualSpacing w:val="0"/>
        <w:rPr>
          <w:lang w:val="en-US"/>
        </w:rPr>
      </w:pPr>
      <w:r w:rsidRPr="00E52219">
        <w:rPr>
          <w:b/>
          <w:bCs/>
          <w:lang w:val="en-US"/>
        </w:rPr>
        <w:t xml:space="preserve">Step 3 (Authorization): </w:t>
      </w:r>
      <w:r w:rsidRPr="00E52219">
        <w:rPr>
          <w:lang w:val="en-US"/>
        </w:rPr>
        <w:t>an optional, application-level check inside the onWrite() callback — e.g. validating a signed challenge-response — confirming the app itself trusts this specific write, even though the link already passed the stack's security checks.</w:t>
      </w:r>
    </w:p>
    <w:p w14:paraId="6AEB908B" w14:textId="77777777" w:rsidR="00E52219" w:rsidRPr="00E52219" w:rsidRDefault="00E52219" w:rsidP="00E52219">
      <w:pPr>
        <w:rPr>
          <w:lang w:val="en-US"/>
        </w:rPr>
      </w:pPr>
      <w:r w:rsidRPr="00E52219">
        <w:rPr>
          <w:lang w:val="en-US"/>
        </w:rPr>
        <w:t>In short: Properties answer "can this be written to, in general?" (visible, developer-set). Permissions answer "does this link meet the required security bar?" (invisible to the client, enforced automatically). Authorization answers "do I, the application, actually trust this particular write?" (custom logic, fully up to the developer).</w:t>
      </w:r>
    </w:p>
    <w:p w14:paraId="48DC090D" w14:textId="77777777" w:rsidR="00F50116" w:rsidRPr="006D5F22" w:rsidRDefault="00F50116" w:rsidP="00E52219">
      <w:pPr>
        <w:spacing w:after="200"/>
        <w:rPr>
          <w:lang w:val="en-US"/>
        </w:rPr>
      </w:pPr>
    </w:p>
    <w:p w14:paraId="7F6C3BE7" w14:textId="6EBB16B3" w:rsidR="00F50116" w:rsidRPr="00F50116" w:rsidRDefault="00F50116" w:rsidP="00F50116">
      <w:pPr>
        <w:spacing w:line="276" w:lineRule="auto"/>
        <w:rPr>
          <w:rFonts w:ascii="Aptos" w:eastAsia="Aptos" w:hAnsi="Aptos" w:cs="Times New Roman"/>
          <w:b/>
          <w:bCs/>
          <w:color w:val="000000" w:themeColor="text1"/>
          <w:lang w:val="en-US"/>
        </w:rPr>
      </w:pPr>
      <w:r w:rsidRPr="002A6CF6">
        <w:rPr>
          <w:rFonts w:ascii="Aptos" w:eastAsia="Aptos" w:hAnsi="Aptos" w:cs="Times New Roman"/>
          <w:b/>
          <w:bCs/>
          <w:color w:val="000000" w:themeColor="text1"/>
          <w:lang w:val="en-US"/>
        </w:rPr>
        <w:t>Sources:</w:t>
      </w:r>
    </w:p>
    <w:p w14:paraId="6A15164F" w14:textId="320D7205" w:rsidR="00E52219" w:rsidRPr="00E52219" w:rsidRDefault="00E52219" w:rsidP="00E52219">
      <w:pPr>
        <w:spacing w:after="200"/>
        <w:rPr>
          <w:lang w:val="en-US"/>
        </w:rPr>
      </w:pPr>
      <w:hyperlink r:id="rId27" w:history="1">
        <w:r w:rsidRPr="00E52219">
          <w:rPr>
            <w:rStyle w:val="Hyperlink"/>
            <w:lang w:val="en-US"/>
          </w:rPr>
          <w:t>Infineon — Handling GATT Attribute Security Permissions in Bluetooth LE</w:t>
        </w:r>
      </w:hyperlink>
    </w:p>
    <w:p w14:paraId="4605D19B" w14:textId="3AC34633" w:rsidR="00E52219" w:rsidRPr="00E52219" w:rsidRDefault="00E52219" w:rsidP="00E52219">
      <w:pPr>
        <w:spacing w:after="200"/>
        <w:rPr>
          <w:lang w:val="en-US"/>
        </w:rPr>
      </w:pPr>
      <w:hyperlink r:id="rId28" w:history="1">
        <w:r w:rsidRPr="00E52219">
          <w:rPr>
            <w:rStyle w:val="Hyperlink"/>
            <w:lang w:val="en-US"/>
          </w:rPr>
          <w:t>Texas Instruments — Generic Attribute Profile (GATT), BLE-Stack User's Guide</w:t>
        </w:r>
      </w:hyperlink>
    </w:p>
    <w:p w14:paraId="6670B5EE" w14:textId="67808BCC" w:rsidR="007D4AA6" w:rsidRPr="007D4AA6" w:rsidRDefault="007D4AA6" w:rsidP="007D4AA6">
      <w:pPr>
        <w:pStyle w:val="ListParagraph"/>
        <w:numPr>
          <w:ilvl w:val="0"/>
          <w:numId w:val="2"/>
        </w:numPr>
        <w:spacing w:line="276" w:lineRule="auto"/>
        <w:rPr>
          <w:rFonts w:ascii="Aptos" w:eastAsia="Aptos" w:hAnsi="Aptos" w:cs="Times New Roman"/>
          <w:b/>
          <w:bCs/>
          <w:color w:val="EE0000"/>
          <w:sz w:val="32"/>
          <w:szCs w:val="32"/>
          <w:lang w:val="en-US"/>
        </w:rPr>
      </w:pPr>
      <w:r>
        <w:rPr>
          <w:rFonts w:ascii="Aptos" w:eastAsia="Aptos" w:hAnsi="Aptos" w:cs="Times New Roman"/>
          <w:b/>
          <w:bCs/>
          <w:color w:val="000000" w:themeColor="text1"/>
          <w:sz w:val="28"/>
          <w:szCs w:val="28"/>
          <w:lang w:val="en-US"/>
        </w:rPr>
        <w:t>Security modes</w:t>
      </w:r>
    </w:p>
    <w:p w14:paraId="44555A4F" w14:textId="77777777" w:rsidR="00957B8D" w:rsidRPr="00957B8D" w:rsidRDefault="00957B8D" w:rsidP="00957B8D">
      <w:pPr>
        <w:spacing w:line="276" w:lineRule="auto"/>
        <w:rPr>
          <w:lang w:val="en-US"/>
        </w:rPr>
      </w:pPr>
      <w:r w:rsidRPr="00957B8D">
        <w:rPr>
          <w:lang w:val="en-US"/>
        </w:rPr>
        <w:t>The two Security Modes</w:t>
      </w:r>
    </w:p>
    <w:p w14:paraId="19766CBB" w14:textId="77777777" w:rsidR="00957B8D" w:rsidRPr="00957B8D" w:rsidRDefault="00957B8D" w:rsidP="00957B8D">
      <w:pPr>
        <w:spacing w:line="276" w:lineRule="auto"/>
        <w:rPr>
          <w:lang w:val="en-US"/>
        </w:rPr>
      </w:pPr>
      <w:r w:rsidRPr="00957B8D">
        <w:rPr>
          <w:lang w:val="en-US"/>
        </w:rPr>
        <w:t>BLE defines two independent modes, and they solve different problems:</w:t>
      </w:r>
    </w:p>
    <w:p w14:paraId="6F360837" w14:textId="0BB6F7EA" w:rsidR="00957B8D" w:rsidRPr="00957B8D" w:rsidRDefault="00957B8D" w:rsidP="00957B8D">
      <w:pPr>
        <w:numPr>
          <w:ilvl w:val="0"/>
          <w:numId w:val="11"/>
        </w:numPr>
        <w:spacing w:line="276" w:lineRule="auto"/>
        <w:rPr>
          <w:lang w:val="en-US"/>
        </w:rPr>
      </w:pPr>
      <w:r w:rsidRPr="00957B8D">
        <w:rPr>
          <w:lang w:val="en-US"/>
        </w:rPr>
        <w:t>Security Mode 1</w:t>
      </w:r>
      <w:r w:rsidR="00D84FA7">
        <w:rPr>
          <w:lang w:val="en-US"/>
        </w:rPr>
        <w:t>:</w:t>
      </w:r>
      <w:r w:rsidRPr="00957B8D">
        <w:rPr>
          <w:lang w:val="en-US"/>
        </w:rPr>
        <w:t xml:space="preserve"> </w:t>
      </w:r>
      <w:r w:rsidR="00D84FA7" w:rsidRPr="00D84FA7">
        <w:rPr>
          <w:lang w:val="en-US"/>
        </w:rPr>
        <w:t>This is the standard mode used by the majority of modern BLE applications.</w:t>
      </w:r>
      <w:r w:rsidR="00D84FA7">
        <w:rPr>
          <w:lang w:val="en-US"/>
        </w:rPr>
        <w:t xml:space="preserve"> </w:t>
      </w:r>
      <w:r w:rsidR="005F7565">
        <w:rPr>
          <w:lang w:val="en-US"/>
        </w:rPr>
        <w:t xml:space="preserve">It </w:t>
      </w:r>
      <w:r w:rsidR="00F53BCC" w:rsidRPr="00F53BCC">
        <w:t>controls link encryption and device identity verification</w:t>
      </w:r>
      <w:r w:rsidRPr="00957B8D">
        <w:rPr>
          <w:lang w:val="en-US"/>
        </w:rPr>
        <w:t xml:space="preserve">. </w:t>
      </w:r>
    </w:p>
    <w:p w14:paraId="52A509DA" w14:textId="228D6B33" w:rsidR="007D4AA6" w:rsidRDefault="00957B8D" w:rsidP="007D4AA6">
      <w:pPr>
        <w:numPr>
          <w:ilvl w:val="0"/>
          <w:numId w:val="11"/>
        </w:numPr>
        <w:spacing w:line="276" w:lineRule="auto"/>
        <w:rPr>
          <w:lang w:val="en-US"/>
        </w:rPr>
      </w:pPr>
      <w:r w:rsidRPr="00CA46E5">
        <w:rPr>
          <w:lang w:val="en-US"/>
        </w:rPr>
        <w:lastRenderedPageBreak/>
        <w:t>Security Mode 2</w:t>
      </w:r>
      <w:r w:rsidR="00CA46E5">
        <w:rPr>
          <w:lang w:val="en-US"/>
        </w:rPr>
        <w:t>:</w:t>
      </w:r>
      <w:r w:rsidR="00CA46E5" w:rsidRPr="00CA46E5">
        <w:rPr>
          <w:lang w:val="en-US"/>
        </w:rPr>
        <w:t xml:space="preserve"> is </w:t>
      </w:r>
      <w:r w:rsidR="00792227" w:rsidRPr="00792227">
        <w:rPr>
          <w:lang w:val="en-US"/>
        </w:rPr>
        <w:t>used when data is not encrypted, but packets must be cryptographically signed to prevent tampering.</w:t>
      </w:r>
    </w:p>
    <w:p w14:paraId="69287876" w14:textId="4A26D23F" w:rsidR="008021CB" w:rsidRPr="001E0C23" w:rsidRDefault="008021CB" w:rsidP="008021CB">
      <w:pPr>
        <w:rPr>
          <w:b/>
          <w:bCs/>
          <w:lang w:val="en-US"/>
        </w:rPr>
      </w:pPr>
      <w:r w:rsidRPr="001E0C23">
        <w:rPr>
          <w:b/>
          <w:bCs/>
          <w:lang w:val="en-US"/>
        </w:rPr>
        <w:t>Security Mode 1 — the 4 levels</w:t>
      </w:r>
    </w:p>
    <w:p w14:paraId="172E80E5" w14:textId="20D0BE69" w:rsidR="008021CB" w:rsidRPr="00894912" w:rsidRDefault="008021CB" w:rsidP="008021CB">
      <w:pPr>
        <w:rPr>
          <w:lang w:val="en-DE"/>
        </w:rPr>
      </w:pPr>
      <w:r w:rsidRPr="00894912">
        <w:rPr>
          <w:b/>
          <w:bCs/>
          <w:lang w:val="en-DE"/>
        </w:rPr>
        <w:t>Level 1:</w:t>
      </w:r>
      <w:r w:rsidRPr="00894912">
        <w:rPr>
          <w:lang w:val="en-DE"/>
        </w:rPr>
        <w:t xml:space="preserve"> </w:t>
      </w:r>
      <w:r w:rsidR="00134B4A">
        <w:rPr>
          <w:lang w:val="en-DE"/>
        </w:rPr>
        <w:t>Requirement: no security, no encryption, no authentication.</w:t>
      </w:r>
      <w:r w:rsidR="00134B4A">
        <w:rPr>
          <w:lang w:val="en-DE"/>
        </w:rPr>
        <w:br/>
      </w:r>
      <w:r w:rsidR="00134B4A">
        <w:rPr>
          <w:lang w:val="en-DE"/>
        </w:rPr>
        <w:tab/>
        <w:t xml:space="preserve">   </w:t>
      </w:r>
      <w:r w:rsidR="00204631">
        <w:rPr>
          <w:lang w:val="en-DE"/>
        </w:rPr>
        <w:t>Protects against: nothing</w:t>
      </w:r>
      <w:r w:rsidR="00646D37">
        <w:rPr>
          <w:lang w:val="en-DE"/>
        </w:rPr>
        <w:t>, appropriate for non-sensitive</w:t>
      </w:r>
      <w:r w:rsidR="007A067B">
        <w:rPr>
          <w:lang w:val="en-DE"/>
        </w:rPr>
        <w:t xml:space="preserve"> data.</w:t>
      </w:r>
    </w:p>
    <w:p w14:paraId="6E138AA9" w14:textId="29EE2900" w:rsidR="008021CB" w:rsidRDefault="008021CB" w:rsidP="008021CB">
      <w:pPr>
        <w:spacing w:line="276" w:lineRule="auto"/>
        <w:rPr>
          <w:lang w:val="en-US"/>
        </w:rPr>
      </w:pPr>
      <w:r w:rsidRPr="00894912">
        <w:rPr>
          <w:b/>
          <w:bCs/>
          <w:lang w:val="en-DE"/>
        </w:rPr>
        <w:t>Level 2:</w:t>
      </w:r>
      <w:r w:rsidRPr="00894912">
        <w:rPr>
          <w:lang w:val="en-DE"/>
        </w:rPr>
        <w:t xml:space="preserve"> </w:t>
      </w:r>
      <w:r w:rsidR="00DD7DB2">
        <w:rPr>
          <w:lang w:val="en-DE"/>
        </w:rPr>
        <w:t>Requirement: unauthenticated</w:t>
      </w:r>
      <w:r w:rsidR="004B2B95">
        <w:rPr>
          <w:lang w:val="en-DE"/>
        </w:rPr>
        <w:t xml:space="preserve"> pairing with encryption</w:t>
      </w:r>
      <w:r w:rsidR="00DD7DB2">
        <w:rPr>
          <w:lang w:val="en-DE"/>
        </w:rPr>
        <w:t>.</w:t>
      </w:r>
      <w:r w:rsidR="00DD7DB2">
        <w:rPr>
          <w:lang w:val="en-DE"/>
        </w:rPr>
        <w:br/>
      </w:r>
      <w:r w:rsidR="00DD7DB2">
        <w:rPr>
          <w:lang w:val="en-DE"/>
        </w:rPr>
        <w:tab/>
        <w:t xml:space="preserve">   Protects against: </w:t>
      </w:r>
      <w:r w:rsidR="004B2B95">
        <w:rPr>
          <w:lang w:val="en-DE"/>
        </w:rPr>
        <w:t>passive</w:t>
      </w:r>
      <w:r w:rsidR="00E6673D">
        <w:rPr>
          <w:lang w:val="en-DE"/>
        </w:rPr>
        <w:t xml:space="preserve"> eavesdropping</w:t>
      </w:r>
      <w:r w:rsidR="00DD7DB2">
        <w:rPr>
          <w:lang w:val="en-DE"/>
        </w:rPr>
        <w:t>.</w:t>
      </w:r>
      <w:r w:rsidR="00E6673D">
        <w:rPr>
          <w:lang w:val="en-DE"/>
        </w:rPr>
        <w:br/>
      </w:r>
      <w:r w:rsidR="00E6673D">
        <w:rPr>
          <w:lang w:val="en-DE"/>
        </w:rPr>
        <w:tab/>
        <w:t xml:space="preserve">   Pairing</w:t>
      </w:r>
      <w:r w:rsidR="00E71079">
        <w:rPr>
          <w:lang w:val="en-DE"/>
        </w:rPr>
        <w:t xml:space="preserve"> via</w:t>
      </w:r>
      <w:r w:rsidR="00E6673D">
        <w:rPr>
          <w:lang w:val="en-DE"/>
        </w:rPr>
        <w:t xml:space="preserve">: </w:t>
      </w:r>
      <w:r w:rsidR="00DC26A1">
        <w:rPr>
          <w:lang w:val="en-DE"/>
        </w:rPr>
        <w:t>Just works (no MITM protection).</w:t>
      </w:r>
    </w:p>
    <w:p w14:paraId="7013AD92" w14:textId="4417A096" w:rsidR="008021CB" w:rsidRPr="00894912" w:rsidRDefault="008021CB" w:rsidP="008021CB">
      <w:pPr>
        <w:rPr>
          <w:lang w:val="en-DE"/>
        </w:rPr>
      </w:pPr>
      <w:r w:rsidRPr="00894912">
        <w:rPr>
          <w:b/>
          <w:bCs/>
          <w:lang w:val="en-DE"/>
        </w:rPr>
        <w:t xml:space="preserve">Level </w:t>
      </w:r>
      <w:r w:rsidR="00DC26A1">
        <w:rPr>
          <w:b/>
          <w:bCs/>
          <w:lang w:val="en-DE"/>
        </w:rPr>
        <w:t>3</w:t>
      </w:r>
      <w:r w:rsidRPr="00894912">
        <w:rPr>
          <w:b/>
          <w:bCs/>
          <w:lang w:val="en-DE"/>
        </w:rPr>
        <w:t>:</w:t>
      </w:r>
      <w:r w:rsidRPr="00894912">
        <w:rPr>
          <w:lang w:val="en-DE"/>
        </w:rPr>
        <w:t xml:space="preserve"> </w:t>
      </w:r>
      <w:r w:rsidR="00DC26A1">
        <w:rPr>
          <w:lang w:val="en-DE"/>
        </w:rPr>
        <w:t>Requirement: authenticated pairing with encryption.</w:t>
      </w:r>
      <w:r w:rsidR="00DC26A1">
        <w:rPr>
          <w:lang w:val="en-DE"/>
        </w:rPr>
        <w:br/>
      </w:r>
      <w:r w:rsidR="00DC26A1">
        <w:rPr>
          <w:lang w:val="en-DE"/>
        </w:rPr>
        <w:tab/>
        <w:t xml:space="preserve">   Protects against: </w:t>
      </w:r>
      <w:r w:rsidR="00606D0B">
        <w:rPr>
          <w:lang w:val="en-DE"/>
        </w:rPr>
        <w:t>active</w:t>
      </w:r>
      <w:r w:rsidR="00DC26A1">
        <w:rPr>
          <w:lang w:val="en-DE"/>
        </w:rPr>
        <w:t xml:space="preserve"> eavesdropping</w:t>
      </w:r>
      <w:r w:rsidR="00606D0B">
        <w:rPr>
          <w:lang w:val="en-DE"/>
        </w:rPr>
        <w:t xml:space="preserve"> (MITM)</w:t>
      </w:r>
      <w:r w:rsidR="00DC26A1">
        <w:rPr>
          <w:lang w:val="en-DE"/>
        </w:rPr>
        <w:t>.</w:t>
      </w:r>
      <w:r w:rsidR="00DC26A1">
        <w:rPr>
          <w:lang w:val="en-DE"/>
        </w:rPr>
        <w:br/>
      </w:r>
      <w:r w:rsidR="00DC26A1">
        <w:rPr>
          <w:lang w:val="en-DE"/>
        </w:rPr>
        <w:tab/>
        <w:t xml:space="preserve">   Pairing via: </w:t>
      </w:r>
      <w:r w:rsidR="00606D0B">
        <w:rPr>
          <w:lang w:val="en-DE"/>
        </w:rPr>
        <w:t>methods that proves identity</w:t>
      </w:r>
      <w:r w:rsidR="001C19C6">
        <w:rPr>
          <w:lang w:val="en-DE"/>
        </w:rPr>
        <w:t xml:space="preserve"> (passkey, OOB)</w:t>
      </w:r>
    </w:p>
    <w:p w14:paraId="00ECEEA2" w14:textId="2E9C0CA6" w:rsidR="007706AB" w:rsidRPr="001E0C23" w:rsidRDefault="008021CB" w:rsidP="007B4440">
      <w:pPr>
        <w:rPr>
          <w:lang w:val="en-DE"/>
        </w:rPr>
      </w:pPr>
      <w:r w:rsidRPr="00894912">
        <w:rPr>
          <w:b/>
          <w:bCs/>
          <w:lang w:val="en-DE"/>
        </w:rPr>
        <w:t xml:space="preserve">Level </w:t>
      </w:r>
      <w:r w:rsidR="00DC26A1">
        <w:rPr>
          <w:b/>
          <w:bCs/>
          <w:lang w:val="en-DE"/>
        </w:rPr>
        <w:t>4</w:t>
      </w:r>
      <w:r w:rsidRPr="00894912">
        <w:rPr>
          <w:b/>
          <w:bCs/>
          <w:lang w:val="en-DE"/>
        </w:rPr>
        <w:t>:</w:t>
      </w:r>
      <w:r w:rsidRPr="00894912">
        <w:rPr>
          <w:lang w:val="en-DE"/>
        </w:rPr>
        <w:t xml:space="preserve"> </w:t>
      </w:r>
      <w:r w:rsidR="001C19C6">
        <w:rPr>
          <w:lang w:val="en-DE"/>
        </w:rPr>
        <w:t xml:space="preserve">Requirement: authenticated </w:t>
      </w:r>
      <w:r w:rsidR="001C19C6" w:rsidRPr="001C19C6">
        <w:rPr>
          <w:b/>
          <w:bCs/>
          <w:lang w:val="en-DE"/>
        </w:rPr>
        <w:t>LE secure connections</w:t>
      </w:r>
      <w:r w:rsidR="001C19C6">
        <w:rPr>
          <w:lang w:val="en-DE"/>
        </w:rPr>
        <w:t xml:space="preserve"> pairing with encryption.</w:t>
      </w:r>
      <w:r w:rsidR="001C19C6">
        <w:rPr>
          <w:lang w:val="en-DE"/>
        </w:rPr>
        <w:br/>
      </w:r>
      <w:r w:rsidR="001C19C6">
        <w:rPr>
          <w:lang w:val="en-DE"/>
        </w:rPr>
        <w:tab/>
        <w:t xml:space="preserve">   Pairing via: </w:t>
      </w:r>
      <w:r w:rsidR="00227DD6">
        <w:rPr>
          <w:lang w:val="en-DE"/>
        </w:rPr>
        <w:t>only Passkey entry, numeric comparison</w:t>
      </w:r>
      <w:r w:rsidR="001E0C23">
        <w:rPr>
          <w:lang w:val="en-DE"/>
        </w:rPr>
        <w:t xml:space="preserve"> or secure OOB.</w:t>
      </w:r>
    </w:p>
    <w:p w14:paraId="402E62A2" w14:textId="77777777" w:rsidR="00792227" w:rsidRPr="00B16032" w:rsidRDefault="00792227" w:rsidP="007B4440">
      <w:pPr>
        <w:rPr>
          <w:lang w:val="en-DE"/>
        </w:rPr>
      </w:pPr>
    </w:p>
    <w:p w14:paraId="3C5B1C50" w14:textId="77777777" w:rsidR="009F7990" w:rsidRDefault="009F7990" w:rsidP="009F7990">
      <w:pPr>
        <w:rPr>
          <w:lang w:val="en-DE"/>
        </w:rPr>
      </w:pPr>
      <w:r w:rsidRPr="009F7990">
        <w:rPr>
          <w:lang w:val="en-DE"/>
        </w:rPr>
        <w:t xml:space="preserve">Using Legacy Pairing or LE Secure Connections with "Just Works" only brings the connection to </w:t>
      </w:r>
      <w:r w:rsidRPr="009F7990">
        <w:rPr>
          <w:b/>
          <w:bCs/>
          <w:lang w:val="en-DE"/>
        </w:rPr>
        <w:t>Level 2</w:t>
      </w:r>
      <w:r w:rsidRPr="009F7990">
        <w:rPr>
          <w:lang w:val="en-DE"/>
        </w:rPr>
        <w:t xml:space="preserve"> — since Just Works never authenticates identity, it can't reach Level 3 or above. To reach </w:t>
      </w:r>
      <w:r w:rsidRPr="009F7990">
        <w:rPr>
          <w:b/>
          <w:bCs/>
          <w:lang w:val="en-DE"/>
        </w:rPr>
        <w:t>Level 3+</w:t>
      </w:r>
      <w:r w:rsidRPr="009F7990">
        <w:rPr>
          <w:lang w:val="en-DE"/>
        </w:rPr>
        <w:t xml:space="preserve">, a method with real MITM protection is required (Passkey, Numeric Comparison, or OOB). </w:t>
      </w:r>
      <w:r w:rsidRPr="009F7990">
        <w:rPr>
          <w:b/>
          <w:bCs/>
          <w:lang w:val="en-DE"/>
        </w:rPr>
        <w:t>Level 4</w:t>
      </w:r>
      <w:r w:rsidRPr="009F7990">
        <w:rPr>
          <w:lang w:val="en-DE"/>
        </w:rPr>
        <w:t xml:space="preserve"> additionally requires both devices to support </w:t>
      </w:r>
      <w:r w:rsidRPr="009F7990">
        <w:rPr>
          <w:b/>
          <w:bCs/>
          <w:lang w:val="en-DE"/>
        </w:rPr>
        <w:t>LE Secure Connections</w:t>
      </w:r>
      <w:r w:rsidRPr="009F7990">
        <w:rPr>
          <w:lang w:val="en-DE"/>
        </w:rPr>
        <w:t xml:space="preserve"> specifically (not the older Legacy pairing).</w:t>
      </w:r>
    </w:p>
    <w:p w14:paraId="23369EB3" w14:textId="77777777" w:rsidR="006A7EFF" w:rsidRPr="004F68A3" w:rsidRDefault="006A7EFF" w:rsidP="006A7EFF">
      <w:pPr>
        <w:rPr>
          <w:lang w:val="en-DE"/>
        </w:rPr>
      </w:pPr>
      <w:r w:rsidRPr="004F68A3">
        <w:rPr>
          <w:b/>
          <w:bCs/>
          <w:lang w:val="en-DE"/>
        </w:rPr>
        <w:t>The 4 association models</w:t>
      </w:r>
      <w:r w:rsidRPr="004F68A3">
        <w:rPr>
          <w:lang w:val="en-DE"/>
        </w:rPr>
        <w:t xml:space="preserve"> (chosen based on I/O capability):</w:t>
      </w:r>
    </w:p>
    <w:p w14:paraId="0172F01B" w14:textId="77777777" w:rsidR="006A7EFF" w:rsidRPr="004F68A3" w:rsidRDefault="006A7EFF" w:rsidP="006A7EFF">
      <w:pPr>
        <w:numPr>
          <w:ilvl w:val="0"/>
          <w:numId w:val="13"/>
        </w:numPr>
        <w:rPr>
          <w:lang w:val="en-DE"/>
        </w:rPr>
      </w:pPr>
      <w:r w:rsidRPr="004F68A3">
        <w:rPr>
          <w:b/>
          <w:bCs/>
          <w:lang w:val="en-DE"/>
        </w:rPr>
        <w:t>Just Works</w:t>
      </w:r>
      <w:r w:rsidRPr="004F68A3">
        <w:rPr>
          <w:lang w:val="en-DE"/>
        </w:rPr>
        <w:t xml:space="preserve"> — no user interaction; keys generated in the clear; no MITM protection</w:t>
      </w:r>
    </w:p>
    <w:p w14:paraId="3171DC54" w14:textId="77777777" w:rsidR="006A7EFF" w:rsidRPr="004F68A3" w:rsidRDefault="006A7EFF" w:rsidP="006A7EFF">
      <w:pPr>
        <w:numPr>
          <w:ilvl w:val="0"/>
          <w:numId w:val="13"/>
        </w:numPr>
        <w:rPr>
          <w:lang w:val="en-DE"/>
        </w:rPr>
      </w:pPr>
      <w:r w:rsidRPr="004F68A3">
        <w:rPr>
          <w:b/>
          <w:bCs/>
          <w:lang w:val="en-DE"/>
        </w:rPr>
        <w:t>Passkey Entry</w:t>
      </w:r>
      <w:r w:rsidRPr="004F68A3">
        <w:rPr>
          <w:lang w:val="en-DE"/>
        </w:rPr>
        <w:t xml:space="preserve"> — a 6-digit code is displayed on one device and typed into the other; protects against MITM</w:t>
      </w:r>
    </w:p>
    <w:p w14:paraId="781E55E9" w14:textId="77777777" w:rsidR="006A7EFF" w:rsidRPr="004F68A3" w:rsidRDefault="006A7EFF" w:rsidP="006A7EFF">
      <w:pPr>
        <w:numPr>
          <w:ilvl w:val="0"/>
          <w:numId w:val="13"/>
        </w:numPr>
        <w:rPr>
          <w:lang w:val="en-DE"/>
        </w:rPr>
      </w:pPr>
      <w:r w:rsidRPr="004F68A3">
        <w:rPr>
          <w:b/>
          <w:bCs/>
          <w:lang w:val="en-DE"/>
        </w:rPr>
        <w:t>Numeric Comparison</w:t>
      </w:r>
      <w:r w:rsidRPr="004F68A3">
        <w:rPr>
          <w:lang w:val="en-DE"/>
        </w:rPr>
        <w:t xml:space="preserve"> — (LE Secure Connections only) both devices display the same number; the user confirms they match</w:t>
      </w:r>
    </w:p>
    <w:p w14:paraId="3ED2B75B" w14:textId="77777777" w:rsidR="006A7EFF" w:rsidRPr="004F68A3" w:rsidRDefault="006A7EFF" w:rsidP="006A7EFF">
      <w:pPr>
        <w:numPr>
          <w:ilvl w:val="0"/>
          <w:numId w:val="13"/>
        </w:numPr>
        <w:rPr>
          <w:lang w:val="en-DE"/>
        </w:rPr>
      </w:pPr>
      <w:r w:rsidRPr="004F68A3">
        <w:rPr>
          <w:b/>
          <w:bCs/>
          <w:lang w:val="en-DE"/>
        </w:rPr>
        <w:t>Out of Band (OOB)</w:t>
      </w:r>
      <w:r w:rsidRPr="004F68A3">
        <w:rPr>
          <w:lang w:val="en-DE"/>
        </w:rPr>
        <w:t xml:space="preserve"> — key material exchanged via another channel entirely (e.g. NFC); protects against MITM</w:t>
      </w:r>
    </w:p>
    <w:p w14:paraId="751E3726" w14:textId="77777777" w:rsidR="006A7EFF" w:rsidRPr="009F7990" w:rsidRDefault="006A7EFF" w:rsidP="009F7990">
      <w:pPr>
        <w:rPr>
          <w:lang w:val="en-DE"/>
        </w:rPr>
      </w:pPr>
    </w:p>
    <w:p w14:paraId="7614BC2D" w14:textId="6CEAF5D4" w:rsidR="00C911E5" w:rsidRPr="001E0C23" w:rsidRDefault="009F7990" w:rsidP="007B4440">
      <w:pPr>
        <w:rPr>
          <w:b/>
          <w:bCs/>
          <w:lang w:val="en-US"/>
        </w:rPr>
      </w:pPr>
      <w:r w:rsidRPr="001E0C23">
        <w:rPr>
          <w:b/>
          <w:bCs/>
          <w:lang w:val="en-US"/>
        </w:rPr>
        <w:t>Security Mode 2 — the 2 levels</w:t>
      </w:r>
    </w:p>
    <w:p w14:paraId="16EAD935" w14:textId="194AE9BE" w:rsidR="00894912" w:rsidRPr="00894912" w:rsidRDefault="00894912" w:rsidP="00894912">
      <w:pPr>
        <w:rPr>
          <w:lang w:val="en-DE"/>
        </w:rPr>
      </w:pPr>
      <w:r w:rsidRPr="00894912">
        <w:rPr>
          <w:b/>
          <w:bCs/>
          <w:lang w:val="en-DE"/>
        </w:rPr>
        <w:t>Level 1:</w:t>
      </w:r>
      <w:r w:rsidRPr="00894912">
        <w:rPr>
          <w:lang w:val="en-DE"/>
        </w:rPr>
        <w:t xml:space="preserve"> Unauthenticated data signing using a signature resolving key (CSRK).</w:t>
      </w:r>
    </w:p>
    <w:p w14:paraId="4A9B9334" w14:textId="37F2393C" w:rsidR="00894912" w:rsidRDefault="00894912" w:rsidP="005851E4">
      <w:pPr>
        <w:spacing w:line="276" w:lineRule="auto"/>
        <w:rPr>
          <w:lang w:val="en-US"/>
        </w:rPr>
      </w:pPr>
      <w:r w:rsidRPr="00894912">
        <w:rPr>
          <w:b/>
          <w:bCs/>
          <w:lang w:val="en-DE"/>
        </w:rPr>
        <w:t>Level 2:</w:t>
      </w:r>
      <w:r w:rsidRPr="00894912">
        <w:rPr>
          <w:lang w:val="en-DE"/>
        </w:rPr>
        <w:t xml:space="preserve"> Authenticated data signing with a verified CSRK</w:t>
      </w:r>
      <w:r w:rsidR="006A7EFF">
        <w:rPr>
          <w:lang w:val="en-DE"/>
        </w:rPr>
        <w:t xml:space="preserve"> </w:t>
      </w:r>
      <w:r w:rsidR="006A7EFF">
        <w:rPr>
          <w:lang w:val="en-US"/>
        </w:rPr>
        <w:t>(</w:t>
      </w:r>
      <w:r w:rsidR="006A7EFF" w:rsidRPr="003F1D6A">
        <w:rPr>
          <w:lang w:val="en-US"/>
        </w:rPr>
        <w:t xml:space="preserve"> secret key used to verify data integrity without requiring full encryption</w:t>
      </w:r>
      <w:r w:rsidR="006A7EFF">
        <w:rPr>
          <w:lang w:val="en-US"/>
        </w:rPr>
        <w:t>).</w:t>
      </w:r>
      <w:r w:rsidR="006A7EFF" w:rsidRPr="00CA46E5">
        <w:rPr>
          <w:lang w:val="en-US"/>
        </w:rPr>
        <w:t xml:space="preserve"> </w:t>
      </w:r>
    </w:p>
    <w:p w14:paraId="08255129" w14:textId="77777777" w:rsidR="005841DE" w:rsidRPr="006A7EFF" w:rsidRDefault="005841DE" w:rsidP="005851E4">
      <w:pPr>
        <w:spacing w:line="276" w:lineRule="auto"/>
        <w:rPr>
          <w:lang w:val="en-US"/>
        </w:rPr>
      </w:pPr>
    </w:p>
    <w:p w14:paraId="5A4DFB2D" w14:textId="77777777" w:rsidR="005841DE" w:rsidRPr="005841DE" w:rsidRDefault="005841DE" w:rsidP="005841DE">
      <w:pPr>
        <w:rPr>
          <w:b/>
          <w:bCs/>
          <w:lang w:val="en-DE"/>
        </w:rPr>
      </w:pPr>
      <w:r w:rsidRPr="005841DE">
        <w:rPr>
          <w:b/>
          <w:bCs/>
          <w:lang w:val="en-DE"/>
        </w:rPr>
        <w:lastRenderedPageBreak/>
        <w:t>Connection Data Signing Procedure</w:t>
      </w:r>
    </w:p>
    <w:p w14:paraId="7CA9C768" w14:textId="77777777" w:rsidR="005841DE" w:rsidRPr="005841DE" w:rsidRDefault="005841DE" w:rsidP="005841DE">
      <w:pPr>
        <w:rPr>
          <w:lang w:val="en-DE"/>
        </w:rPr>
      </w:pPr>
      <w:r w:rsidRPr="005841DE">
        <w:rPr>
          <w:lang w:val="en-DE"/>
        </w:rPr>
        <w:t>The connection data signing procedure is a security guard for the integrity and authenticity of data transmitted between devices, even when encryption isn't used. The procedure can be summarized in the following steps:</w:t>
      </w:r>
    </w:p>
    <w:p w14:paraId="1853EDB9" w14:textId="77777777" w:rsidR="005841DE" w:rsidRPr="005841DE" w:rsidRDefault="005841DE" w:rsidP="005841DE">
      <w:pPr>
        <w:numPr>
          <w:ilvl w:val="0"/>
          <w:numId w:val="20"/>
        </w:numPr>
        <w:rPr>
          <w:lang w:val="en-DE"/>
        </w:rPr>
      </w:pPr>
      <w:r w:rsidRPr="005841DE">
        <w:rPr>
          <w:b/>
          <w:bCs/>
          <w:lang w:val="en-DE"/>
        </w:rPr>
        <w:t>Key Generation</w:t>
      </w:r>
      <w:r w:rsidRPr="005841DE">
        <w:rPr>
          <w:lang w:val="en-DE"/>
        </w:rPr>
        <w:t>: During pairing, devices share a Connection Signature Resolving Key (CSRK). </w:t>
      </w:r>
    </w:p>
    <w:p w14:paraId="66D39F4E" w14:textId="77777777" w:rsidR="005841DE" w:rsidRPr="005841DE" w:rsidRDefault="005841DE" w:rsidP="005841DE">
      <w:pPr>
        <w:numPr>
          <w:ilvl w:val="0"/>
          <w:numId w:val="20"/>
        </w:numPr>
        <w:rPr>
          <w:lang w:val="en-DE"/>
        </w:rPr>
      </w:pPr>
      <w:r w:rsidRPr="005841DE">
        <w:rPr>
          <w:b/>
          <w:bCs/>
          <w:lang w:val="en-DE"/>
        </w:rPr>
        <w:t>Signature Creation</w:t>
      </w:r>
      <w:r w:rsidRPr="005841DE">
        <w:rPr>
          <w:lang w:val="en-DE"/>
        </w:rPr>
        <w:t>: Device A makes a data packet to send to Device B. At the same time, Device A uses the CSRK and the packet's details to create a signature. The signature comprises a Message Authentication Code (MAC), made by a special Signing Algorithm and a counter value. The counter value increases every time a new data packet is sent. This makes sure that every signature is unique, even for data packets that are the same.</w:t>
      </w:r>
    </w:p>
    <w:p w14:paraId="5F937004" w14:textId="77777777" w:rsidR="005841DE" w:rsidRPr="005841DE" w:rsidRDefault="005841DE" w:rsidP="005841DE">
      <w:pPr>
        <w:numPr>
          <w:ilvl w:val="0"/>
          <w:numId w:val="20"/>
        </w:numPr>
        <w:rPr>
          <w:lang w:val="en-DE"/>
        </w:rPr>
      </w:pPr>
      <w:r w:rsidRPr="005841DE">
        <w:rPr>
          <w:b/>
          <w:bCs/>
          <w:lang w:val="en-DE"/>
        </w:rPr>
        <w:t>Data Transmission</w:t>
      </w:r>
      <w:r w:rsidRPr="005841DE">
        <w:rPr>
          <w:lang w:val="en-DE"/>
        </w:rPr>
        <w:t>: The signature is appended to the data packet, forming a convoy that travels together over the communication link from Device A to Device B.</w:t>
      </w:r>
    </w:p>
    <w:p w14:paraId="363D2CE2" w14:textId="77777777" w:rsidR="005841DE" w:rsidRPr="005841DE" w:rsidRDefault="005841DE" w:rsidP="005841DE">
      <w:pPr>
        <w:numPr>
          <w:ilvl w:val="0"/>
          <w:numId w:val="20"/>
        </w:numPr>
        <w:rPr>
          <w:lang w:val="en-DE"/>
        </w:rPr>
      </w:pPr>
      <w:r w:rsidRPr="005841DE">
        <w:rPr>
          <w:b/>
          <w:bCs/>
          <w:lang w:val="en-DE"/>
        </w:rPr>
        <w:t>Signature Verification</w:t>
      </w:r>
      <w:r w:rsidRPr="005841DE">
        <w:rPr>
          <w:lang w:val="en-DE"/>
        </w:rPr>
        <w:t>: Upon receipt, Device B uses its copy of the CSRK to recreate the signature. It does this based on the received data packet and the counter value. If the newly recreated signature aligns with the one that came with the data packet, Device B can trust the data's authenticity and that no tampering occurred during its journey.</w:t>
      </w:r>
    </w:p>
    <w:p w14:paraId="63EFB55D" w14:textId="77777777" w:rsidR="005841DE" w:rsidRPr="005841DE" w:rsidRDefault="005841DE" w:rsidP="005841DE">
      <w:pPr>
        <w:numPr>
          <w:ilvl w:val="0"/>
          <w:numId w:val="20"/>
        </w:numPr>
        <w:rPr>
          <w:lang w:val="en-DE"/>
        </w:rPr>
      </w:pPr>
      <w:r w:rsidRPr="005841DE">
        <w:rPr>
          <w:b/>
          <w:bCs/>
          <w:lang w:val="en-DE"/>
        </w:rPr>
        <w:t>Counter Synchronization</w:t>
      </w:r>
      <w:r w:rsidRPr="005841DE">
        <w:rPr>
          <w:lang w:val="en-DE"/>
        </w:rPr>
        <w:t>: The counter value also helps Device B keep track of the data packets' sequence. If there's a mismatch in the counter value, Device B can identify that a replay attack is happening.</w:t>
      </w:r>
    </w:p>
    <w:p w14:paraId="6199B3CE" w14:textId="77777777" w:rsidR="00894912" w:rsidRPr="005841DE" w:rsidRDefault="00894912" w:rsidP="007B4440">
      <w:pPr>
        <w:rPr>
          <w:lang w:val="en-DE"/>
        </w:rPr>
      </w:pPr>
    </w:p>
    <w:p w14:paraId="5C0FA653" w14:textId="77777777" w:rsidR="004F68A3" w:rsidRPr="004F68A3" w:rsidRDefault="004F68A3" w:rsidP="004F68A3">
      <w:pPr>
        <w:rPr>
          <w:b/>
          <w:bCs/>
          <w:lang w:val="en-DE"/>
        </w:rPr>
      </w:pPr>
      <w:r w:rsidRPr="004F68A3">
        <w:rPr>
          <w:b/>
          <w:bCs/>
          <w:lang w:val="en-DE"/>
        </w:rPr>
        <w:t>The Pairing Procedure (how a connection climbs these levels)</w:t>
      </w:r>
    </w:p>
    <w:p w14:paraId="5F6CA15B" w14:textId="77777777" w:rsidR="004F68A3" w:rsidRPr="004F68A3" w:rsidRDefault="004F68A3" w:rsidP="004F68A3">
      <w:pPr>
        <w:rPr>
          <w:lang w:val="en-DE"/>
        </w:rPr>
      </w:pPr>
      <w:r w:rsidRPr="004F68A3">
        <w:rPr>
          <w:lang w:val="en-DE"/>
        </w:rPr>
        <w:t xml:space="preserve">Pairing happens in </w:t>
      </w:r>
      <w:r w:rsidRPr="004F68A3">
        <w:rPr>
          <w:b/>
          <w:bCs/>
          <w:lang w:val="en-DE"/>
        </w:rPr>
        <w:t>3 phases</w:t>
      </w:r>
      <w:r w:rsidRPr="004F68A3">
        <w:rPr>
          <w:lang w:val="en-DE"/>
        </w:rPr>
        <w:t>:</w:t>
      </w:r>
    </w:p>
    <w:p w14:paraId="65770CC7" w14:textId="77777777" w:rsidR="004F68A3" w:rsidRPr="004F68A3" w:rsidRDefault="004F68A3" w:rsidP="004F68A3">
      <w:pPr>
        <w:numPr>
          <w:ilvl w:val="0"/>
          <w:numId w:val="12"/>
        </w:numPr>
        <w:rPr>
          <w:lang w:val="en-DE"/>
        </w:rPr>
      </w:pPr>
      <w:r w:rsidRPr="004F68A3">
        <w:rPr>
          <w:b/>
          <w:bCs/>
          <w:lang w:val="en-DE"/>
        </w:rPr>
        <w:t>Phase 1 — Feature exchange:</w:t>
      </w:r>
      <w:r w:rsidRPr="004F68A3">
        <w:rPr>
          <w:lang w:val="en-DE"/>
        </w:rPr>
        <w:t xml:space="preserve"> the two devices exchange a Pairing Request/Response, sharing their I/O capabilities, OOB availability, and authentication requirements. This determines which pairing method (association model) is even possible.</w:t>
      </w:r>
    </w:p>
    <w:p w14:paraId="23321DA3" w14:textId="77777777" w:rsidR="004F68A3" w:rsidRPr="004F68A3" w:rsidRDefault="004F68A3" w:rsidP="004F68A3">
      <w:pPr>
        <w:numPr>
          <w:ilvl w:val="0"/>
          <w:numId w:val="12"/>
        </w:numPr>
        <w:rPr>
          <w:lang w:val="en-DE"/>
        </w:rPr>
      </w:pPr>
      <w:r w:rsidRPr="004F68A3">
        <w:rPr>
          <w:b/>
          <w:bCs/>
          <w:lang w:val="en-DE"/>
        </w:rPr>
        <w:t>Phase 2 — Key generation &amp; authentication:</w:t>
      </w:r>
      <w:r w:rsidRPr="004F68A3">
        <w:rPr>
          <w:lang w:val="en-DE"/>
        </w:rPr>
        <w:t xml:space="preserve"> using one of the association models below, the devices generate a shared key — a </w:t>
      </w:r>
      <w:r w:rsidRPr="004F68A3">
        <w:rPr>
          <w:b/>
          <w:bCs/>
          <w:lang w:val="en-DE"/>
        </w:rPr>
        <w:t>Short Term Key (STK)</w:t>
      </w:r>
      <w:r w:rsidRPr="004F68A3">
        <w:rPr>
          <w:lang w:val="en-DE"/>
        </w:rPr>
        <w:t xml:space="preserve"> in Legacy Pairing, or a </w:t>
      </w:r>
      <w:r w:rsidRPr="004F68A3">
        <w:rPr>
          <w:b/>
          <w:bCs/>
          <w:lang w:val="en-DE"/>
        </w:rPr>
        <w:t>Long Term Key (LTK)</w:t>
      </w:r>
      <w:r w:rsidRPr="004F68A3">
        <w:rPr>
          <w:lang w:val="en-DE"/>
        </w:rPr>
        <w:t xml:space="preserve"> directly in LE Secure Connections (via an Elliptic-Curve Diffie-Hellman exchange).</w:t>
      </w:r>
    </w:p>
    <w:p w14:paraId="54A7CCE8" w14:textId="77777777" w:rsidR="004F68A3" w:rsidRDefault="004F68A3" w:rsidP="004F68A3">
      <w:pPr>
        <w:numPr>
          <w:ilvl w:val="0"/>
          <w:numId w:val="12"/>
        </w:numPr>
        <w:rPr>
          <w:lang w:val="en-DE"/>
        </w:rPr>
      </w:pPr>
      <w:r w:rsidRPr="004F68A3">
        <w:rPr>
          <w:b/>
          <w:bCs/>
          <w:lang w:val="en-DE"/>
        </w:rPr>
        <w:lastRenderedPageBreak/>
        <w:t>Phase 3 — Key distribution:</w:t>
      </w:r>
      <w:r w:rsidRPr="004F68A3">
        <w:rPr>
          <w:lang w:val="en-DE"/>
        </w:rPr>
        <w:t xml:space="preserve"> additional keys are distributed over the now-encrypted link — the LTK (if not already generated), the IRK (for private address resolution), and the CSRK (for signed data in Mode 2).</w:t>
      </w:r>
    </w:p>
    <w:p w14:paraId="79AED808" w14:textId="1C3B7760" w:rsidR="00F50116" w:rsidRPr="006D5F22" w:rsidRDefault="00F50116" w:rsidP="00F50116">
      <w:pPr>
        <w:spacing w:line="276" w:lineRule="auto"/>
        <w:rPr>
          <w:rFonts w:ascii="Aptos" w:eastAsia="Aptos" w:hAnsi="Aptos" w:cs="Times New Roman"/>
          <w:b/>
          <w:bCs/>
          <w:color w:val="000000" w:themeColor="text1"/>
          <w:lang w:val="en-DE"/>
        </w:rPr>
      </w:pPr>
      <w:r w:rsidRPr="006D5F22">
        <w:rPr>
          <w:rFonts w:ascii="Aptos" w:eastAsia="Aptos" w:hAnsi="Aptos" w:cs="Times New Roman"/>
          <w:b/>
          <w:bCs/>
          <w:color w:val="000000" w:themeColor="text1"/>
          <w:lang w:val="en-DE"/>
        </w:rPr>
        <w:t>Sources:</w:t>
      </w:r>
    </w:p>
    <w:p w14:paraId="5E6A7ABD" w14:textId="4F3DB73B" w:rsidR="00D12485" w:rsidRDefault="00F50116" w:rsidP="007B4440">
      <w:pPr>
        <w:rPr>
          <w:lang w:val="en-DE"/>
        </w:rPr>
      </w:pPr>
      <w:hyperlink r:id="rId29" w:history="1">
        <w:r w:rsidRPr="00F50116">
          <w:rPr>
            <w:rStyle w:val="Hyperlink"/>
            <w:lang w:val="en-DE"/>
          </w:rPr>
          <w:t>https://www.allaboutcircuits.com/technical-articles/bluetooth-le-security-modes-and-procedures-explained/</w:t>
        </w:r>
      </w:hyperlink>
    </w:p>
    <w:p w14:paraId="555BC8DF" w14:textId="4F15317B" w:rsidR="00F50116" w:rsidRDefault="0002632C" w:rsidP="007B4440">
      <w:pPr>
        <w:rPr>
          <w:lang w:val="en-DE"/>
        </w:rPr>
      </w:pPr>
      <w:hyperlink r:id="rId30" w:history="1">
        <w:r w:rsidRPr="0002632C">
          <w:rPr>
            <w:rStyle w:val="Hyperlink"/>
            <w:lang w:val="en-DE"/>
          </w:rPr>
          <w:t>https://www.allaboutcircuits.com/technical-articles/understanding-bluetooth-le-pairingstep-by-step/</w:t>
        </w:r>
      </w:hyperlink>
    </w:p>
    <w:p w14:paraId="73A71E1F" w14:textId="1520F6F5" w:rsidR="006D5F22" w:rsidRDefault="006D5F22" w:rsidP="006D5F22">
      <w:pPr>
        <w:spacing w:line="276" w:lineRule="auto"/>
        <w:contextualSpacing/>
        <w:rPr>
          <w:rFonts w:ascii="Aptos" w:eastAsia="Aptos" w:hAnsi="Aptos" w:cs="Times New Roman"/>
          <w:b/>
          <w:bCs/>
          <w:color w:val="EE0000"/>
          <w:sz w:val="32"/>
          <w:szCs w:val="32"/>
          <w:lang w:val="en-US"/>
        </w:rPr>
      </w:pPr>
      <w:r>
        <w:rPr>
          <w:rFonts w:ascii="Aptos" w:eastAsia="Aptos" w:hAnsi="Aptos" w:cs="Times New Roman"/>
          <w:b/>
          <w:bCs/>
          <w:color w:val="EE0000"/>
          <w:sz w:val="32"/>
          <w:szCs w:val="32"/>
          <w:lang w:val="en-US"/>
        </w:rPr>
        <w:t>UUID:</w:t>
      </w:r>
    </w:p>
    <w:p w14:paraId="4AC08C29" w14:textId="49901E99" w:rsidR="006D5F22" w:rsidRPr="001074C2" w:rsidRDefault="00361444" w:rsidP="006D5F22">
      <w:pPr>
        <w:spacing w:line="276" w:lineRule="auto"/>
        <w:contextualSpacing/>
        <w:rPr>
          <w:lang w:val="en-US"/>
        </w:rPr>
      </w:pPr>
      <w:r w:rsidRPr="00361444">
        <w:rPr>
          <w:lang w:val="en-DE"/>
        </w:rPr>
        <w:t xml:space="preserve">a </w:t>
      </w:r>
      <w:r>
        <w:rPr>
          <w:lang w:val="en-DE"/>
        </w:rPr>
        <w:t>Universally U</w:t>
      </w:r>
      <w:r w:rsidRPr="00361444">
        <w:rPr>
          <w:lang w:val="en-DE"/>
        </w:rPr>
        <w:t xml:space="preserve">nique </w:t>
      </w:r>
      <w:r>
        <w:rPr>
          <w:lang w:val="en-DE"/>
        </w:rPr>
        <w:t>ID</w:t>
      </w:r>
      <w:r w:rsidRPr="00361444">
        <w:rPr>
          <w:lang w:val="en-DE"/>
        </w:rPr>
        <w:t xml:space="preserve">entifier used in </w:t>
      </w:r>
      <w:r>
        <w:rPr>
          <w:lang w:val="en-DE"/>
        </w:rPr>
        <w:t>BLE</w:t>
      </w:r>
      <w:r w:rsidRPr="00361444">
        <w:rPr>
          <w:lang w:val="en-DE"/>
        </w:rPr>
        <w:t xml:space="preserve"> communication for services and characteristics.</w:t>
      </w:r>
      <w:r w:rsidR="00B14B60">
        <w:rPr>
          <w:lang w:val="en-DE"/>
        </w:rPr>
        <w:t xml:space="preserve"> It </w:t>
      </w:r>
      <w:r w:rsidR="00B14B60" w:rsidRPr="00B14B60">
        <w:rPr>
          <w:lang w:val="en-US"/>
        </w:rPr>
        <w:t>define</w:t>
      </w:r>
      <w:r w:rsidR="00B14B60">
        <w:rPr>
          <w:lang w:val="en-US"/>
        </w:rPr>
        <w:t>s</w:t>
      </w:r>
      <w:r w:rsidR="00B14B60" w:rsidRPr="00B14B60">
        <w:rPr>
          <w:lang w:val="en-US"/>
        </w:rPr>
        <w:t xml:space="preserve"> how Bluetooth devices </w:t>
      </w:r>
      <w:r w:rsidR="00B82765">
        <w:rPr>
          <w:lang w:val="en-US"/>
        </w:rPr>
        <w:t xml:space="preserve">organize and </w:t>
      </w:r>
      <w:r w:rsidR="00B14B60" w:rsidRPr="00B14B60">
        <w:rPr>
          <w:lang w:val="en-US"/>
        </w:rPr>
        <w:t xml:space="preserve">exchange data </w:t>
      </w:r>
      <w:r w:rsidR="001074C2" w:rsidRPr="001074C2">
        <w:rPr>
          <w:lang w:val="en-US"/>
        </w:rPr>
        <w:t>between devices such as smartphones, gateways, embedded systems, and IoT controllers.</w:t>
      </w:r>
    </w:p>
    <w:p w14:paraId="08D070AC" w14:textId="75415F35" w:rsidR="00B82765" w:rsidRDefault="00B82765" w:rsidP="00371115">
      <w:pPr>
        <w:pStyle w:val="NormalWeb"/>
        <w:shd w:val="clear" w:color="auto" w:fill="FFFFFF"/>
        <w:spacing w:before="0" w:beforeAutospacing="0" w:after="0" w:afterAutospacing="0"/>
        <w:rPr>
          <w:rFonts w:ascii="Aptos" w:eastAsia="Aptos" w:hAnsi="Aptos"/>
          <w:b/>
          <w:bCs/>
          <w:color w:val="000000" w:themeColor="text1"/>
          <w:kern w:val="2"/>
          <w:sz w:val="28"/>
          <w:szCs w:val="28"/>
          <w:lang w:val="en-US" w:eastAsia="en-US"/>
          <w14:ligatures w14:val="standardContextual"/>
        </w:rPr>
      </w:pPr>
      <w:r>
        <w:rPr>
          <w:rFonts w:ascii="Aptos" w:eastAsia="Aptos" w:hAnsi="Aptos"/>
          <w:b/>
          <w:bCs/>
          <w:color w:val="000000" w:themeColor="text1"/>
          <w:kern w:val="2"/>
          <w:sz w:val="28"/>
          <w:szCs w:val="28"/>
          <w:lang w:val="en-US" w:eastAsia="en-US"/>
          <w14:ligatures w14:val="standardContextual"/>
        </w:rPr>
        <w:t>Types:</w:t>
      </w:r>
    </w:p>
    <w:p w14:paraId="40613090" w14:textId="77777777" w:rsidR="00B82765" w:rsidRPr="006D5C19" w:rsidRDefault="00B82765" w:rsidP="00B82765">
      <w:pPr>
        <w:pStyle w:val="NormalWeb"/>
        <w:shd w:val="clear" w:color="auto" w:fill="FFFFFF"/>
        <w:spacing w:before="0" w:beforeAutospacing="0" w:after="0" w:afterAutospacing="0"/>
        <w:rPr>
          <w:rFonts w:ascii="Aptos" w:eastAsia="Aptos" w:hAnsi="Aptos"/>
          <w:b/>
          <w:bCs/>
          <w:color w:val="000000" w:themeColor="text1"/>
          <w:kern w:val="2"/>
          <w:sz w:val="28"/>
          <w:szCs w:val="28"/>
          <w:lang w:val="en-US" w:eastAsia="en-US"/>
          <w14:ligatures w14:val="standardContextual"/>
        </w:rPr>
      </w:pPr>
    </w:p>
    <w:p w14:paraId="1E3C81F9" w14:textId="4AF06887" w:rsidR="00CB46AF" w:rsidRPr="00E168EF" w:rsidRDefault="00CB46AF" w:rsidP="00CB46AF">
      <w:pPr>
        <w:pStyle w:val="ListParagraph"/>
        <w:numPr>
          <w:ilvl w:val="0"/>
          <w:numId w:val="13"/>
        </w:numPr>
        <w:spacing w:line="276" w:lineRule="auto"/>
        <w:rPr>
          <w:b/>
          <w:bCs/>
          <w:lang w:val="en-DE"/>
        </w:rPr>
      </w:pPr>
      <w:r w:rsidRPr="00CB46AF">
        <w:rPr>
          <w:b/>
          <w:bCs/>
          <w:lang w:val="en-DE"/>
        </w:rPr>
        <w:t>16-bit UUID</w:t>
      </w:r>
      <w:r>
        <w:rPr>
          <w:b/>
          <w:bCs/>
          <w:lang w:val="en-DE"/>
        </w:rPr>
        <w:t xml:space="preserve">: </w:t>
      </w:r>
      <w:r w:rsidRPr="00E168EF">
        <w:rPr>
          <w:lang w:val="en-US"/>
        </w:rPr>
        <w:t>standardized Bluetooth SIG assigned identifiers commonly used for official BLE services and characteristics</w:t>
      </w:r>
      <w:r w:rsidR="00E168EF" w:rsidRPr="00E168EF">
        <w:rPr>
          <w:lang w:val="en-US"/>
        </w:rPr>
        <w:t xml:space="preserve"> </w:t>
      </w:r>
      <w:r w:rsidRPr="00E168EF">
        <w:rPr>
          <w:lang w:val="en-US"/>
        </w:rPr>
        <w:t>(0x</w:t>
      </w:r>
      <w:r w:rsidR="00E168EF" w:rsidRPr="00E168EF">
        <w:rPr>
          <w:lang w:val="en-US"/>
        </w:rPr>
        <w:t>180F</w:t>
      </w:r>
      <w:r w:rsidRPr="00E168EF">
        <w:rPr>
          <w:lang w:val="en-US"/>
        </w:rPr>
        <w:t>)</w:t>
      </w:r>
      <w:r w:rsidR="00E168EF" w:rsidRPr="00E168EF">
        <w:rPr>
          <w:lang w:val="en-US"/>
        </w:rPr>
        <w:t>.</w:t>
      </w:r>
    </w:p>
    <w:p w14:paraId="2A114DC1" w14:textId="0B20E570" w:rsidR="00E168EF" w:rsidRPr="00E168EF" w:rsidRDefault="00DD2D4C" w:rsidP="00E168EF">
      <w:pPr>
        <w:pStyle w:val="ListParagraph"/>
        <w:numPr>
          <w:ilvl w:val="0"/>
          <w:numId w:val="13"/>
        </w:numPr>
        <w:spacing w:line="276" w:lineRule="auto"/>
        <w:rPr>
          <w:b/>
          <w:bCs/>
          <w:lang w:val="en-DE"/>
        </w:rPr>
      </w:pPr>
      <w:r>
        <w:rPr>
          <w:b/>
          <w:bCs/>
          <w:lang w:val="en-DE"/>
        </w:rPr>
        <w:t>32</w:t>
      </w:r>
      <w:r w:rsidR="00E168EF" w:rsidRPr="00CB46AF">
        <w:rPr>
          <w:b/>
          <w:bCs/>
          <w:lang w:val="en-DE"/>
        </w:rPr>
        <w:t>-bit UUID</w:t>
      </w:r>
      <w:r w:rsidR="00E168EF">
        <w:rPr>
          <w:b/>
          <w:bCs/>
          <w:lang w:val="en-DE"/>
        </w:rPr>
        <w:t xml:space="preserve">: </w:t>
      </w:r>
      <w:r w:rsidRPr="00DD2D4C">
        <w:rPr>
          <w:lang w:val="en-US"/>
        </w:rPr>
        <w:t>provide extended identification space and are less commonly used compared to 16-bit and 128-bit UUIDs</w:t>
      </w:r>
      <w:r w:rsidR="00E168EF" w:rsidRPr="00E168EF">
        <w:rPr>
          <w:lang w:val="en-US"/>
        </w:rPr>
        <w:t xml:space="preserve"> (0x1</w:t>
      </w:r>
      <w:r>
        <w:rPr>
          <w:lang w:val="en-US"/>
        </w:rPr>
        <w:t>2345678</w:t>
      </w:r>
      <w:r w:rsidR="00E168EF" w:rsidRPr="00E168EF">
        <w:rPr>
          <w:lang w:val="en-US"/>
        </w:rPr>
        <w:t>).</w:t>
      </w:r>
    </w:p>
    <w:p w14:paraId="20284369" w14:textId="47423572" w:rsidR="00E168EF" w:rsidRPr="00E168EF" w:rsidRDefault="00E168EF" w:rsidP="00E168EF">
      <w:pPr>
        <w:pStyle w:val="ListParagraph"/>
        <w:numPr>
          <w:ilvl w:val="0"/>
          <w:numId w:val="13"/>
        </w:numPr>
        <w:spacing w:line="276" w:lineRule="auto"/>
        <w:rPr>
          <w:b/>
          <w:bCs/>
          <w:lang w:val="en-DE"/>
        </w:rPr>
      </w:pPr>
      <w:r w:rsidRPr="00CB46AF">
        <w:rPr>
          <w:b/>
          <w:bCs/>
          <w:lang w:val="en-DE"/>
        </w:rPr>
        <w:t>1</w:t>
      </w:r>
      <w:r w:rsidR="00DD2D4C">
        <w:rPr>
          <w:b/>
          <w:bCs/>
          <w:lang w:val="en-DE"/>
        </w:rPr>
        <w:t>28</w:t>
      </w:r>
      <w:r w:rsidRPr="00CB46AF">
        <w:rPr>
          <w:b/>
          <w:bCs/>
          <w:lang w:val="en-DE"/>
        </w:rPr>
        <w:t>-bit UUID</w:t>
      </w:r>
      <w:r>
        <w:rPr>
          <w:b/>
          <w:bCs/>
          <w:lang w:val="en-DE"/>
        </w:rPr>
        <w:t xml:space="preserve">: </w:t>
      </w:r>
      <w:r w:rsidR="00B44787" w:rsidRPr="00B44787">
        <w:rPr>
          <w:lang w:val="en-US"/>
        </w:rPr>
        <w:t>custom UUIDs generally used by manufacturers, industrial systems, and private BLE applications</w:t>
      </w:r>
      <w:r w:rsidRPr="00E168EF">
        <w:rPr>
          <w:lang w:val="en-US"/>
        </w:rPr>
        <w:t xml:space="preserve"> (</w:t>
      </w:r>
      <w:r w:rsidR="00B44787" w:rsidRPr="00B44787">
        <w:rPr>
          <w:lang w:val="en-US"/>
        </w:rPr>
        <w:t>550e8400-e29b-41d4-a716-446655440000</w:t>
      </w:r>
      <w:r w:rsidRPr="00E168EF">
        <w:rPr>
          <w:lang w:val="en-US"/>
        </w:rPr>
        <w:t>).</w:t>
      </w:r>
    </w:p>
    <w:p w14:paraId="62B13326" w14:textId="77777777" w:rsidR="00B44787" w:rsidRPr="00B44787" w:rsidRDefault="00B44787" w:rsidP="00B44787">
      <w:pPr>
        <w:spacing w:line="276" w:lineRule="auto"/>
        <w:rPr>
          <w:rFonts w:ascii="Aptos" w:eastAsia="Aptos" w:hAnsi="Aptos" w:cs="Times New Roman"/>
          <w:b/>
          <w:bCs/>
          <w:color w:val="000000" w:themeColor="text1"/>
          <w:lang w:val="en-DE"/>
        </w:rPr>
      </w:pPr>
      <w:r w:rsidRPr="00B44787">
        <w:rPr>
          <w:rFonts w:ascii="Aptos" w:eastAsia="Aptos" w:hAnsi="Aptos" w:cs="Times New Roman"/>
          <w:b/>
          <w:bCs/>
          <w:color w:val="000000" w:themeColor="text1"/>
          <w:lang w:val="en-DE"/>
        </w:rPr>
        <w:t>Sources:</w:t>
      </w:r>
    </w:p>
    <w:p w14:paraId="4E504DF5" w14:textId="7B9BF52D" w:rsidR="00B44787" w:rsidRPr="005851E4" w:rsidRDefault="00F34BC0" w:rsidP="00B44787">
      <w:pPr>
        <w:spacing w:line="276" w:lineRule="auto"/>
        <w:rPr>
          <w:lang w:val="en-DE"/>
        </w:rPr>
      </w:pPr>
      <w:hyperlink r:id="rId31" w:history="1">
        <w:r w:rsidRPr="00F34BC0">
          <w:rPr>
            <w:rStyle w:val="Hyperlink"/>
            <w:lang w:val="en-DE"/>
          </w:rPr>
          <w:t>https://www.nextgeniiot.com/tools/ble-uuid-lookup</w:t>
        </w:r>
      </w:hyperlink>
    </w:p>
    <w:p w14:paraId="4F5305C9" w14:textId="77777777" w:rsidR="00D31F82" w:rsidRPr="00F34BC0" w:rsidRDefault="00D31F82" w:rsidP="00B44787">
      <w:pPr>
        <w:spacing w:line="276" w:lineRule="auto"/>
        <w:rPr>
          <w:rStyle w:val="Hyperlink"/>
          <w:lang w:val="en-DE"/>
        </w:rPr>
      </w:pPr>
    </w:p>
    <w:p w14:paraId="20B68324" w14:textId="1E72C6DA" w:rsidR="00A11D7C" w:rsidRDefault="009C063D" w:rsidP="00A11D7C">
      <w:pPr>
        <w:spacing w:line="276" w:lineRule="auto"/>
        <w:contextualSpacing/>
        <w:rPr>
          <w:rFonts w:ascii="Aptos" w:eastAsia="Aptos" w:hAnsi="Aptos" w:cs="Times New Roman"/>
          <w:b/>
          <w:bCs/>
          <w:color w:val="EE0000"/>
          <w:sz w:val="32"/>
          <w:szCs w:val="32"/>
          <w:lang w:val="en-US"/>
        </w:rPr>
      </w:pPr>
      <w:r>
        <w:rPr>
          <w:rFonts w:ascii="Aptos" w:eastAsia="Aptos" w:hAnsi="Aptos" w:cs="Times New Roman"/>
          <w:b/>
          <w:bCs/>
          <w:color w:val="EE0000"/>
          <w:sz w:val="32"/>
          <w:szCs w:val="32"/>
          <w:lang w:val="en-US"/>
        </w:rPr>
        <w:t>ESP32 BLE libraries</w:t>
      </w:r>
      <w:r w:rsidR="00A11D7C">
        <w:rPr>
          <w:rFonts w:ascii="Aptos" w:eastAsia="Aptos" w:hAnsi="Aptos" w:cs="Times New Roman"/>
          <w:b/>
          <w:bCs/>
          <w:color w:val="EE0000"/>
          <w:sz w:val="32"/>
          <w:szCs w:val="32"/>
          <w:lang w:val="en-US"/>
        </w:rPr>
        <w:t>:</w:t>
      </w:r>
    </w:p>
    <w:p w14:paraId="44F36C19" w14:textId="2B6C1BF7" w:rsidR="00B1202C" w:rsidRPr="00B1202C" w:rsidRDefault="00B1202C" w:rsidP="00B1202C">
      <w:pPr>
        <w:spacing w:line="276" w:lineRule="auto"/>
        <w:contextualSpacing/>
        <w:rPr>
          <w:lang w:val="en-US"/>
        </w:rPr>
      </w:pPr>
      <w:r w:rsidRPr="00B1202C">
        <w:rPr>
          <w:b/>
          <w:bCs/>
          <w:lang w:val="en-US"/>
        </w:rPr>
        <w:t xml:space="preserve">1. Core Architecture </w:t>
      </w:r>
      <w:r>
        <w:rPr>
          <w:b/>
          <w:bCs/>
          <w:lang w:val="en-US"/>
        </w:rPr>
        <w:t>:</w:t>
      </w:r>
    </w:p>
    <w:p w14:paraId="4986E58E" w14:textId="77777777" w:rsidR="00B1202C" w:rsidRPr="00B1202C" w:rsidRDefault="00B1202C" w:rsidP="00B1202C">
      <w:pPr>
        <w:spacing w:line="276" w:lineRule="auto"/>
        <w:contextualSpacing/>
        <w:rPr>
          <w:lang w:val="en-US"/>
        </w:rPr>
      </w:pPr>
      <w:r w:rsidRPr="00B1202C">
        <w:rPr>
          <w:lang w:val="en-US"/>
        </w:rPr>
        <w:t>These headers form the backbone of nearly every standard BLE project.</w:t>
      </w:r>
    </w:p>
    <w:p w14:paraId="572156B2" w14:textId="77777777" w:rsidR="00B1202C" w:rsidRPr="00B1202C" w:rsidRDefault="00B1202C" w:rsidP="00B1202C">
      <w:pPr>
        <w:numPr>
          <w:ilvl w:val="0"/>
          <w:numId w:val="14"/>
        </w:numPr>
        <w:spacing w:line="276" w:lineRule="auto"/>
        <w:contextualSpacing/>
        <w:rPr>
          <w:lang w:val="en-US"/>
        </w:rPr>
      </w:pPr>
      <w:r w:rsidRPr="00B1202C">
        <w:rPr>
          <w:b/>
          <w:bCs/>
          <w:lang w:val="en-US"/>
        </w:rPr>
        <w:t>Arduino.h:</w:t>
      </w:r>
      <w:r w:rsidRPr="00B1202C">
        <w:rPr>
          <w:lang w:val="en-US"/>
        </w:rPr>
        <w:t xml:space="preserve"> The foundational header for all standard Arduino framework operations.</w:t>
      </w:r>
    </w:p>
    <w:p w14:paraId="3507C9E6" w14:textId="77777777" w:rsidR="00B1202C" w:rsidRPr="00B1202C" w:rsidRDefault="00B1202C" w:rsidP="00B1202C">
      <w:pPr>
        <w:numPr>
          <w:ilvl w:val="0"/>
          <w:numId w:val="14"/>
        </w:numPr>
        <w:spacing w:line="276" w:lineRule="auto"/>
        <w:contextualSpacing/>
        <w:rPr>
          <w:lang w:val="en-US"/>
        </w:rPr>
      </w:pPr>
      <w:r w:rsidRPr="00B1202C">
        <w:rPr>
          <w:b/>
          <w:bCs/>
          <w:lang w:val="en-US"/>
        </w:rPr>
        <w:t>BLEDevice.h:</w:t>
      </w:r>
      <w:r w:rsidRPr="00B1202C">
        <w:rPr>
          <w:lang w:val="en-US"/>
        </w:rPr>
        <w:t xml:space="preserve"> Initializes the Bluetooth radio, sets the global device name, and serves as the factory for generating servers or clients.</w:t>
      </w:r>
    </w:p>
    <w:p w14:paraId="06D9513A" w14:textId="77777777" w:rsidR="00B1202C" w:rsidRPr="00B1202C" w:rsidRDefault="00B1202C" w:rsidP="00B1202C">
      <w:pPr>
        <w:numPr>
          <w:ilvl w:val="0"/>
          <w:numId w:val="14"/>
        </w:numPr>
        <w:spacing w:line="276" w:lineRule="auto"/>
        <w:contextualSpacing/>
        <w:rPr>
          <w:lang w:val="en-US"/>
        </w:rPr>
      </w:pPr>
      <w:r w:rsidRPr="00B1202C">
        <w:rPr>
          <w:b/>
          <w:bCs/>
          <w:lang w:val="en-US"/>
        </w:rPr>
        <w:t>BLEServer.h:</w:t>
      </w:r>
      <w:r w:rsidRPr="00B1202C">
        <w:rPr>
          <w:lang w:val="en-US"/>
        </w:rPr>
        <w:t xml:space="preserve"> Configures the ESP32 as a peripheral device. It manages active connections, tracks when clients connect or disconnect, and hosts the data services.</w:t>
      </w:r>
    </w:p>
    <w:p w14:paraId="5A0DDB49" w14:textId="5B3F1DA9" w:rsidR="00B1202C" w:rsidRPr="00B1202C" w:rsidRDefault="00B1202C" w:rsidP="00B1202C">
      <w:pPr>
        <w:numPr>
          <w:ilvl w:val="0"/>
          <w:numId w:val="14"/>
        </w:numPr>
        <w:spacing w:line="276" w:lineRule="auto"/>
        <w:contextualSpacing/>
        <w:rPr>
          <w:lang w:val="en-US"/>
        </w:rPr>
      </w:pPr>
      <w:r w:rsidRPr="00B1202C">
        <w:rPr>
          <w:b/>
          <w:bCs/>
          <w:lang w:val="en-US"/>
        </w:rPr>
        <w:t xml:space="preserve">BLEService.h: </w:t>
      </w:r>
      <w:r w:rsidRPr="00B1202C">
        <w:rPr>
          <w:lang w:val="en-US"/>
        </w:rPr>
        <w:t>A missing essential. It groups related data points together under a single UUID (e.g., creating a "Heart Rate Service").</w:t>
      </w:r>
    </w:p>
    <w:p w14:paraId="60A268B8" w14:textId="1E106B9E" w:rsidR="00B1202C" w:rsidRPr="00B1202C" w:rsidRDefault="00B1202C" w:rsidP="00B1202C">
      <w:pPr>
        <w:numPr>
          <w:ilvl w:val="0"/>
          <w:numId w:val="14"/>
        </w:numPr>
        <w:spacing w:line="276" w:lineRule="auto"/>
        <w:contextualSpacing/>
        <w:rPr>
          <w:lang w:val="en-US"/>
        </w:rPr>
      </w:pPr>
      <w:r w:rsidRPr="00B1202C">
        <w:rPr>
          <w:b/>
          <w:bCs/>
          <w:lang w:val="en-US"/>
        </w:rPr>
        <w:lastRenderedPageBreak/>
        <w:t xml:space="preserve">BLECharacteristic.h: </w:t>
      </w:r>
      <w:r w:rsidRPr="00B1202C">
        <w:rPr>
          <w:lang w:val="en-US"/>
        </w:rPr>
        <w:t>The workhorse of BLE. It holds the actual data payloads, handles read/write requests, and triggers data pushes to clients.</w:t>
      </w:r>
    </w:p>
    <w:p w14:paraId="51983595" w14:textId="77777777" w:rsidR="00B1202C" w:rsidRDefault="00B1202C" w:rsidP="00B1202C">
      <w:pPr>
        <w:numPr>
          <w:ilvl w:val="0"/>
          <w:numId w:val="14"/>
        </w:numPr>
        <w:spacing w:line="276" w:lineRule="auto"/>
        <w:contextualSpacing/>
        <w:rPr>
          <w:lang w:val="en-US"/>
        </w:rPr>
      </w:pPr>
      <w:r w:rsidRPr="00B1202C">
        <w:rPr>
          <w:b/>
          <w:bCs/>
          <w:lang w:val="en-US"/>
        </w:rPr>
        <w:t xml:space="preserve">BLEAdvertising.h: </w:t>
      </w:r>
      <w:r w:rsidRPr="00B1202C">
        <w:rPr>
          <w:lang w:val="en-US"/>
        </w:rPr>
        <w:t>Broadcasts the ESP32’s presence and Service UUIDs into the air so smartphones and other clients can discover it.</w:t>
      </w:r>
    </w:p>
    <w:p w14:paraId="6E798FAC" w14:textId="77777777" w:rsidR="00B1202C" w:rsidRPr="00B1202C" w:rsidRDefault="00B1202C" w:rsidP="00B1202C">
      <w:pPr>
        <w:spacing w:line="276" w:lineRule="auto"/>
        <w:ind w:left="720"/>
        <w:contextualSpacing/>
        <w:rPr>
          <w:lang w:val="en-US"/>
        </w:rPr>
      </w:pPr>
    </w:p>
    <w:p w14:paraId="574C6DB1" w14:textId="7D79F565" w:rsidR="00B1202C" w:rsidRPr="00B1202C" w:rsidRDefault="00B1202C" w:rsidP="00B1202C">
      <w:pPr>
        <w:spacing w:line="276" w:lineRule="auto"/>
        <w:contextualSpacing/>
        <w:rPr>
          <w:b/>
          <w:bCs/>
          <w:lang w:val="en-US"/>
        </w:rPr>
      </w:pPr>
      <w:r w:rsidRPr="00B1202C">
        <w:rPr>
          <w:b/>
          <w:bCs/>
          <w:lang w:val="en-US"/>
        </w:rPr>
        <w:t xml:space="preserve">2. Scanning &amp; Client Operations </w:t>
      </w:r>
    </w:p>
    <w:p w14:paraId="2A1913F7" w14:textId="77777777" w:rsidR="00B1202C" w:rsidRPr="00B1202C" w:rsidRDefault="00B1202C" w:rsidP="00B1202C">
      <w:pPr>
        <w:spacing w:line="276" w:lineRule="auto"/>
        <w:contextualSpacing/>
        <w:rPr>
          <w:lang w:val="en-US"/>
        </w:rPr>
      </w:pPr>
      <w:r w:rsidRPr="00B1202C">
        <w:rPr>
          <w:lang w:val="en-US"/>
        </w:rPr>
        <w:t>You need these when the ESP32 acts as a "Central" device connecting to other sensors, rather than serving data itself.</w:t>
      </w:r>
    </w:p>
    <w:p w14:paraId="1F1FBD74" w14:textId="74C7477C" w:rsidR="00B1202C" w:rsidRPr="00B1202C" w:rsidRDefault="00B1202C" w:rsidP="00B1202C">
      <w:pPr>
        <w:numPr>
          <w:ilvl w:val="0"/>
          <w:numId w:val="15"/>
        </w:numPr>
        <w:spacing w:line="276" w:lineRule="auto"/>
        <w:contextualSpacing/>
        <w:rPr>
          <w:lang w:val="en-US"/>
        </w:rPr>
      </w:pPr>
      <w:r w:rsidRPr="00B1202C">
        <w:rPr>
          <w:b/>
          <w:bCs/>
          <w:lang w:val="en-US"/>
        </w:rPr>
        <w:t>BLEClient.h:</w:t>
      </w:r>
      <w:r w:rsidRPr="00B1202C">
        <w:rPr>
          <w:lang w:val="en-US"/>
        </w:rPr>
        <w:t xml:space="preserve"> Configures the ESP32 to actively connect to remote BLE servers, request their characteristics, and register for notifications.</w:t>
      </w:r>
    </w:p>
    <w:p w14:paraId="1FB3D300" w14:textId="77777777" w:rsidR="00B1202C" w:rsidRPr="00B1202C" w:rsidRDefault="00B1202C" w:rsidP="00B1202C">
      <w:pPr>
        <w:numPr>
          <w:ilvl w:val="0"/>
          <w:numId w:val="15"/>
        </w:numPr>
        <w:spacing w:line="276" w:lineRule="auto"/>
        <w:contextualSpacing/>
        <w:rPr>
          <w:lang w:val="en-US"/>
        </w:rPr>
      </w:pPr>
      <w:r w:rsidRPr="00B1202C">
        <w:rPr>
          <w:b/>
          <w:bCs/>
          <w:lang w:val="en-US"/>
        </w:rPr>
        <w:t>BLEScan.h:</w:t>
      </w:r>
      <w:r w:rsidRPr="00B1202C">
        <w:rPr>
          <w:lang w:val="en-US"/>
        </w:rPr>
        <w:t xml:space="preserve"> Scans the environment to discover nearby advertising BLE devices.</w:t>
      </w:r>
    </w:p>
    <w:p w14:paraId="50B261E5" w14:textId="77777777" w:rsidR="00B1202C" w:rsidRDefault="00B1202C" w:rsidP="00B1202C">
      <w:pPr>
        <w:numPr>
          <w:ilvl w:val="0"/>
          <w:numId w:val="15"/>
        </w:numPr>
        <w:spacing w:line="276" w:lineRule="auto"/>
        <w:contextualSpacing/>
        <w:rPr>
          <w:lang w:val="en-US"/>
        </w:rPr>
      </w:pPr>
      <w:r w:rsidRPr="00B1202C">
        <w:rPr>
          <w:b/>
          <w:bCs/>
          <w:lang w:val="en-US"/>
        </w:rPr>
        <w:t>BLEAdvertisedDevice.h:</w:t>
      </w:r>
      <w:r w:rsidRPr="00B1202C">
        <w:rPr>
          <w:lang w:val="en-US"/>
        </w:rPr>
        <w:t xml:space="preserve"> Represents a single device found during a scan, containing its MAC address, signal strength (RSSI), and advertised data payloads.</w:t>
      </w:r>
    </w:p>
    <w:p w14:paraId="6E9DA846" w14:textId="77777777" w:rsidR="00B1202C" w:rsidRPr="00B1202C" w:rsidRDefault="00B1202C" w:rsidP="00B1202C">
      <w:pPr>
        <w:spacing w:line="276" w:lineRule="auto"/>
        <w:contextualSpacing/>
        <w:rPr>
          <w:lang w:val="en-US"/>
        </w:rPr>
      </w:pPr>
    </w:p>
    <w:p w14:paraId="66625F30" w14:textId="4AC819B4" w:rsidR="00B1202C" w:rsidRPr="00B1202C" w:rsidRDefault="00B1202C" w:rsidP="00B1202C">
      <w:pPr>
        <w:spacing w:line="276" w:lineRule="auto"/>
        <w:contextualSpacing/>
        <w:rPr>
          <w:b/>
          <w:bCs/>
          <w:lang w:val="en-US"/>
        </w:rPr>
      </w:pPr>
      <w:r w:rsidRPr="00B1202C">
        <w:rPr>
          <w:b/>
          <w:bCs/>
          <w:lang w:val="en-US"/>
        </w:rPr>
        <w:t xml:space="preserve">3. Data Utilities </w:t>
      </w:r>
    </w:p>
    <w:p w14:paraId="66EA9BD6" w14:textId="77777777" w:rsidR="00B1202C" w:rsidRPr="00B1202C" w:rsidRDefault="00B1202C" w:rsidP="00B1202C">
      <w:pPr>
        <w:spacing w:line="276" w:lineRule="auto"/>
        <w:contextualSpacing/>
        <w:rPr>
          <w:lang w:val="en-US"/>
        </w:rPr>
      </w:pPr>
      <w:r w:rsidRPr="00B1202C">
        <w:rPr>
          <w:lang w:val="en-US"/>
        </w:rPr>
        <w:t>These libraries handle formatting, conversions, and addressing.</w:t>
      </w:r>
    </w:p>
    <w:p w14:paraId="5169540E" w14:textId="77777777" w:rsidR="00B1202C" w:rsidRPr="00B1202C" w:rsidRDefault="00B1202C" w:rsidP="00B1202C">
      <w:pPr>
        <w:numPr>
          <w:ilvl w:val="0"/>
          <w:numId w:val="16"/>
        </w:numPr>
        <w:spacing w:line="276" w:lineRule="auto"/>
        <w:contextualSpacing/>
        <w:rPr>
          <w:lang w:val="en-US"/>
        </w:rPr>
      </w:pPr>
      <w:r w:rsidRPr="00B1202C">
        <w:rPr>
          <w:b/>
          <w:bCs/>
          <w:lang w:val="en-US"/>
        </w:rPr>
        <w:t>BLEUtils.h:</w:t>
      </w:r>
      <w:r w:rsidRPr="00B1202C">
        <w:rPr>
          <w:lang w:val="en-US"/>
        </w:rPr>
        <w:t xml:space="preserve"> Provides helper functions for logging and converting raw byte arrays or native ESP-IDF structures into Arduino-friendly strings.</w:t>
      </w:r>
    </w:p>
    <w:p w14:paraId="50CA8BD4" w14:textId="57663292" w:rsidR="00B1202C" w:rsidRPr="00B1202C" w:rsidRDefault="00B1202C" w:rsidP="00B1202C">
      <w:pPr>
        <w:numPr>
          <w:ilvl w:val="0"/>
          <w:numId w:val="16"/>
        </w:numPr>
        <w:spacing w:line="276" w:lineRule="auto"/>
        <w:contextualSpacing/>
        <w:rPr>
          <w:lang w:val="en-US"/>
        </w:rPr>
      </w:pPr>
      <w:r w:rsidRPr="00B1202C">
        <w:rPr>
          <w:b/>
          <w:bCs/>
          <w:lang w:val="en-US"/>
        </w:rPr>
        <w:t>BLEUUID.h:</w:t>
      </w:r>
      <w:r w:rsidRPr="00B1202C">
        <w:rPr>
          <w:lang w:val="en-US"/>
        </w:rPr>
        <w:t xml:space="preserve"> Manages the 16-bit, 32-bit, and 128-bit Universally Unique Identifiers that label every service and characteristic.</w:t>
      </w:r>
    </w:p>
    <w:p w14:paraId="05632FB1" w14:textId="33994BE9" w:rsidR="00B1202C" w:rsidRDefault="00B1202C" w:rsidP="00B1202C">
      <w:pPr>
        <w:numPr>
          <w:ilvl w:val="0"/>
          <w:numId w:val="16"/>
        </w:numPr>
        <w:spacing w:line="276" w:lineRule="auto"/>
        <w:contextualSpacing/>
        <w:rPr>
          <w:lang w:val="en-US"/>
        </w:rPr>
      </w:pPr>
      <w:r w:rsidRPr="00B1202C">
        <w:rPr>
          <w:b/>
          <w:bCs/>
          <w:lang w:val="en-US"/>
        </w:rPr>
        <w:t>BLEAddress.h:</w:t>
      </w:r>
      <w:r w:rsidRPr="00B1202C">
        <w:rPr>
          <w:lang w:val="en-US"/>
        </w:rPr>
        <w:t xml:space="preserve"> Handles public and random Bluetooth MAC addresses, allowing you to parse hardware addresses or initiate direct connection requests.</w:t>
      </w:r>
    </w:p>
    <w:p w14:paraId="36EAC21E" w14:textId="77777777" w:rsidR="00B1202C" w:rsidRPr="00B1202C" w:rsidRDefault="00B1202C" w:rsidP="00B1202C">
      <w:pPr>
        <w:spacing w:line="276" w:lineRule="auto"/>
        <w:ind w:left="360"/>
        <w:contextualSpacing/>
        <w:rPr>
          <w:lang w:val="en-US"/>
        </w:rPr>
      </w:pPr>
    </w:p>
    <w:p w14:paraId="49294D73" w14:textId="77777777" w:rsidR="00B1202C" w:rsidRPr="00B1202C" w:rsidRDefault="00B1202C" w:rsidP="00B1202C">
      <w:pPr>
        <w:spacing w:line="276" w:lineRule="auto"/>
        <w:contextualSpacing/>
        <w:rPr>
          <w:b/>
          <w:bCs/>
          <w:lang w:val="en-US"/>
        </w:rPr>
      </w:pPr>
      <w:r w:rsidRPr="00B1202C">
        <w:rPr>
          <w:b/>
          <w:bCs/>
          <w:lang w:val="en-US"/>
        </w:rPr>
        <w:t>4. Security &amp; Metadata (Project Dependent)</w:t>
      </w:r>
    </w:p>
    <w:p w14:paraId="508D1ECD" w14:textId="77777777" w:rsidR="00B1202C" w:rsidRPr="00B1202C" w:rsidRDefault="00B1202C" w:rsidP="00B1202C">
      <w:pPr>
        <w:spacing w:line="276" w:lineRule="auto"/>
        <w:contextualSpacing/>
        <w:rPr>
          <w:lang w:val="en-US"/>
        </w:rPr>
      </w:pPr>
      <w:r w:rsidRPr="00B1202C">
        <w:rPr>
          <w:lang w:val="en-US"/>
        </w:rPr>
        <w:t>Used when you need to secure the connection or provide context to the data being sent.</w:t>
      </w:r>
    </w:p>
    <w:p w14:paraId="50E37923" w14:textId="77777777" w:rsidR="00B1202C" w:rsidRPr="00B1202C" w:rsidRDefault="00B1202C" w:rsidP="00B1202C">
      <w:pPr>
        <w:numPr>
          <w:ilvl w:val="0"/>
          <w:numId w:val="17"/>
        </w:numPr>
        <w:spacing w:line="276" w:lineRule="auto"/>
        <w:contextualSpacing/>
        <w:rPr>
          <w:lang w:val="en-US"/>
        </w:rPr>
      </w:pPr>
      <w:r w:rsidRPr="000C4748">
        <w:rPr>
          <w:b/>
          <w:bCs/>
          <w:lang w:val="en-US"/>
        </w:rPr>
        <w:t>BLESecurity.h:</w:t>
      </w:r>
      <w:r w:rsidRPr="00B1202C">
        <w:rPr>
          <w:lang w:val="en-US"/>
        </w:rPr>
        <w:t xml:space="preserve"> Manages cryptographic pairings, passkeys, and bonding. It configures security protocols ranging from standard LE Legacy Pairing to LE Secure Connections, and generates the Connection Signature Resolving Key (CSRK) for encrypted data exchanges.</w:t>
      </w:r>
    </w:p>
    <w:p w14:paraId="41AB0550" w14:textId="77777777" w:rsidR="00B1202C" w:rsidRPr="00B1202C" w:rsidRDefault="00B1202C" w:rsidP="00B1202C">
      <w:pPr>
        <w:numPr>
          <w:ilvl w:val="0"/>
          <w:numId w:val="17"/>
        </w:numPr>
        <w:spacing w:line="276" w:lineRule="auto"/>
        <w:contextualSpacing/>
        <w:rPr>
          <w:lang w:val="en-US"/>
        </w:rPr>
      </w:pPr>
      <w:r w:rsidRPr="000C4748">
        <w:rPr>
          <w:b/>
          <w:bCs/>
          <w:lang w:val="en-US"/>
        </w:rPr>
        <w:t>BLE2902.h:</w:t>
      </w:r>
      <w:r w:rsidRPr="00B1202C">
        <w:rPr>
          <w:lang w:val="en-US"/>
        </w:rPr>
        <w:t xml:space="preserve"> The standard Client Characteristic Configuration Descriptor (CCCD). You must attach this to a characteristic if you want the ESP32 to automatically push data "Notifications" or "Indications."</w:t>
      </w:r>
    </w:p>
    <w:p w14:paraId="58F7A07C" w14:textId="157B5BFC" w:rsidR="00B1202C" w:rsidRPr="00B1202C" w:rsidRDefault="00B1202C" w:rsidP="00B1202C">
      <w:pPr>
        <w:numPr>
          <w:ilvl w:val="0"/>
          <w:numId w:val="17"/>
        </w:numPr>
        <w:spacing w:line="276" w:lineRule="auto"/>
        <w:contextualSpacing/>
        <w:rPr>
          <w:lang w:val="en-US"/>
        </w:rPr>
      </w:pPr>
      <w:r w:rsidRPr="000C4748">
        <w:rPr>
          <w:b/>
          <w:bCs/>
          <w:lang w:val="en-US"/>
        </w:rPr>
        <w:t>BLEDescriptor.h:</w:t>
      </w:r>
      <w:r w:rsidRPr="00B1202C">
        <w:rPr>
          <w:lang w:val="en-US"/>
        </w:rPr>
        <w:t xml:space="preserve"> The base class for defining custom metadata attached to a characteristic (such as explicitly defining the measurement units as Celsius or Fahrenheit).</w:t>
      </w:r>
    </w:p>
    <w:p w14:paraId="2ED48765" w14:textId="77777777" w:rsidR="00B1202C" w:rsidRDefault="00B1202C" w:rsidP="00B1202C">
      <w:pPr>
        <w:numPr>
          <w:ilvl w:val="0"/>
          <w:numId w:val="17"/>
        </w:numPr>
        <w:spacing w:line="276" w:lineRule="auto"/>
        <w:contextualSpacing/>
        <w:rPr>
          <w:lang w:val="en-US"/>
        </w:rPr>
      </w:pPr>
      <w:r w:rsidRPr="000C4748">
        <w:rPr>
          <w:b/>
          <w:bCs/>
          <w:lang w:val="en-US"/>
        </w:rPr>
        <w:t>BLE2901.h:</w:t>
      </w:r>
      <w:r w:rsidRPr="00B1202C">
        <w:rPr>
          <w:lang w:val="en-US"/>
        </w:rPr>
        <w:t xml:space="preserve"> The Characteristic User Description Descriptor. It attaches a human-readable text string (like "Living Room Temperature") directly to a data point.</w:t>
      </w:r>
    </w:p>
    <w:p w14:paraId="5218C331" w14:textId="77777777" w:rsidR="00B1202C" w:rsidRPr="00B1202C" w:rsidRDefault="00B1202C" w:rsidP="00B1202C">
      <w:pPr>
        <w:spacing w:line="276" w:lineRule="auto"/>
        <w:ind w:left="720"/>
        <w:contextualSpacing/>
        <w:rPr>
          <w:lang w:val="en-US"/>
        </w:rPr>
      </w:pPr>
    </w:p>
    <w:p w14:paraId="2A5AF912" w14:textId="77777777" w:rsidR="00B1202C" w:rsidRPr="000C4748" w:rsidRDefault="00B1202C" w:rsidP="00B1202C">
      <w:pPr>
        <w:spacing w:line="276" w:lineRule="auto"/>
        <w:contextualSpacing/>
        <w:rPr>
          <w:b/>
          <w:bCs/>
          <w:lang w:val="en-US"/>
        </w:rPr>
      </w:pPr>
      <w:r w:rsidRPr="000C4748">
        <w:rPr>
          <w:b/>
          <w:bCs/>
          <w:lang w:val="en-US"/>
        </w:rPr>
        <w:t>5. System Hooks (Framework Essentials)</w:t>
      </w:r>
    </w:p>
    <w:p w14:paraId="7F11F709" w14:textId="77777777" w:rsidR="00B1202C" w:rsidRPr="00B1202C" w:rsidRDefault="00B1202C" w:rsidP="00B1202C">
      <w:pPr>
        <w:spacing w:line="276" w:lineRule="auto"/>
        <w:contextualSpacing/>
        <w:rPr>
          <w:lang w:val="en-US"/>
        </w:rPr>
      </w:pPr>
      <w:r w:rsidRPr="00B1202C">
        <w:rPr>
          <w:lang w:val="en-US"/>
        </w:rPr>
        <w:lastRenderedPageBreak/>
        <w:t>These are not BLE-specific, but they are required to support underlying hardware features.</w:t>
      </w:r>
    </w:p>
    <w:p w14:paraId="6F3F09C1" w14:textId="77777777" w:rsidR="00B1202C" w:rsidRPr="00B1202C" w:rsidRDefault="00B1202C" w:rsidP="00B1202C">
      <w:pPr>
        <w:numPr>
          <w:ilvl w:val="0"/>
          <w:numId w:val="18"/>
        </w:numPr>
        <w:spacing w:line="276" w:lineRule="auto"/>
        <w:contextualSpacing/>
        <w:rPr>
          <w:lang w:val="en-US"/>
        </w:rPr>
      </w:pPr>
      <w:r w:rsidRPr="000C4748">
        <w:rPr>
          <w:b/>
          <w:bCs/>
          <w:lang w:val="en-US"/>
        </w:rPr>
        <w:t>nvs_flash.h:</w:t>
      </w:r>
      <w:r w:rsidRPr="00B1202C">
        <w:rPr>
          <w:lang w:val="en-US"/>
        </w:rPr>
        <w:t xml:space="preserve"> Initializes the Non-Volatile Storage on the ESP32. The BLE stack requires this to save bonded device keys and pairing information across reboots. (Note: This was listed twice in your snippet).</w:t>
      </w:r>
    </w:p>
    <w:p w14:paraId="60662A1F" w14:textId="77777777" w:rsidR="00B1202C" w:rsidRDefault="00B1202C" w:rsidP="00B1202C">
      <w:pPr>
        <w:numPr>
          <w:ilvl w:val="0"/>
          <w:numId w:val="18"/>
        </w:numPr>
        <w:spacing w:line="276" w:lineRule="auto"/>
        <w:contextualSpacing/>
        <w:rPr>
          <w:lang w:val="en-US"/>
        </w:rPr>
      </w:pPr>
      <w:r w:rsidRPr="000C4748">
        <w:rPr>
          <w:b/>
          <w:bCs/>
          <w:lang w:val="en-US"/>
        </w:rPr>
        <w:t>esp_sleep.h:</w:t>
      </w:r>
      <w:r w:rsidRPr="00B1202C">
        <w:rPr>
          <w:lang w:val="en-US"/>
        </w:rPr>
        <w:t xml:space="preserve"> Manages power states. It is heavily used in battery-powered BLE projects to configure deep sleep or light sleep while maintaining or dropping connections.</w:t>
      </w:r>
    </w:p>
    <w:p w14:paraId="755436E4" w14:textId="77777777" w:rsidR="000C4748" w:rsidRPr="00B1202C" w:rsidRDefault="000C4748" w:rsidP="000C4748">
      <w:pPr>
        <w:spacing w:line="276" w:lineRule="auto"/>
        <w:ind w:left="720"/>
        <w:contextualSpacing/>
        <w:rPr>
          <w:lang w:val="en-US"/>
        </w:rPr>
      </w:pPr>
    </w:p>
    <w:p w14:paraId="4A6ACE96" w14:textId="06D4E4E7" w:rsidR="00B1202C" w:rsidRPr="000C4748" w:rsidRDefault="00B1202C" w:rsidP="00B1202C">
      <w:pPr>
        <w:spacing w:line="276" w:lineRule="auto"/>
        <w:contextualSpacing/>
        <w:rPr>
          <w:b/>
          <w:bCs/>
          <w:lang w:val="en-US"/>
        </w:rPr>
      </w:pPr>
      <w:r w:rsidRPr="000C4748">
        <w:rPr>
          <w:b/>
          <w:bCs/>
          <w:lang w:val="en-US"/>
        </w:rPr>
        <w:t xml:space="preserve">6. Specialized Protocols </w:t>
      </w:r>
    </w:p>
    <w:p w14:paraId="7E843CD6" w14:textId="77777777" w:rsidR="00B1202C" w:rsidRPr="00B1202C" w:rsidRDefault="00B1202C" w:rsidP="00B1202C">
      <w:pPr>
        <w:spacing w:line="276" w:lineRule="auto"/>
        <w:contextualSpacing/>
        <w:rPr>
          <w:lang w:val="en-US"/>
        </w:rPr>
      </w:pPr>
      <w:r w:rsidRPr="00B1202C">
        <w:rPr>
          <w:lang w:val="en-US"/>
        </w:rPr>
        <w:t>These are only included if you are building very specific types of devices.</w:t>
      </w:r>
    </w:p>
    <w:p w14:paraId="321ED09C" w14:textId="77777777" w:rsidR="00B1202C" w:rsidRPr="00B1202C" w:rsidRDefault="00B1202C" w:rsidP="00B1202C">
      <w:pPr>
        <w:numPr>
          <w:ilvl w:val="0"/>
          <w:numId w:val="19"/>
        </w:numPr>
        <w:spacing w:line="276" w:lineRule="auto"/>
        <w:contextualSpacing/>
        <w:rPr>
          <w:lang w:val="en-US"/>
        </w:rPr>
      </w:pPr>
      <w:r w:rsidRPr="000C4748">
        <w:rPr>
          <w:b/>
          <w:bCs/>
          <w:lang w:val="en-US"/>
        </w:rPr>
        <w:t>BLEHIDDevice.h:</w:t>
      </w:r>
      <w:r w:rsidRPr="00B1202C">
        <w:rPr>
          <w:lang w:val="en-US"/>
        </w:rPr>
        <w:t xml:space="preserve"> Configures the ESP32 to emulate a Human Interface Device over GATT (HOGP). You use this to turn the ESP32 into a wireless keyboard, mouse, or presentation clicker.</w:t>
      </w:r>
    </w:p>
    <w:p w14:paraId="6335B5AE" w14:textId="77777777" w:rsidR="00B1202C" w:rsidRPr="00B1202C" w:rsidRDefault="00B1202C" w:rsidP="00B1202C">
      <w:pPr>
        <w:numPr>
          <w:ilvl w:val="0"/>
          <w:numId w:val="19"/>
        </w:numPr>
        <w:spacing w:line="276" w:lineRule="auto"/>
        <w:contextualSpacing/>
        <w:rPr>
          <w:lang w:val="en-US"/>
        </w:rPr>
      </w:pPr>
      <w:r w:rsidRPr="000C4748">
        <w:rPr>
          <w:b/>
          <w:bCs/>
          <w:lang w:val="en-US"/>
        </w:rPr>
        <w:t>BLEBeacon.h:</w:t>
      </w:r>
      <w:r w:rsidRPr="00B1202C">
        <w:rPr>
          <w:lang w:val="en-US"/>
        </w:rPr>
        <w:t xml:space="preserve"> The foundational class for creating unidirectional, connectionless broadcasting devices (like Apple iBeacons).</w:t>
      </w:r>
    </w:p>
    <w:p w14:paraId="1E87B937" w14:textId="77777777" w:rsidR="00B1202C" w:rsidRPr="00B1202C" w:rsidRDefault="00B1202C" w:rsidP="00B1202C">
      <w:pPr>
        <w:numPr>
          <w:ilvl w:val="0"/>
          <w:numId w:val="19"/>
        </w:numPr>
        <w:spacing w:line="276" w:lineRule="auto"/>
        <w:contextualSpacing/>
        <w:rPr>
          <w:lang w:val="en-US"/>
        </w:rPr>
      </w:pPr>
      <w:r w:rsidRPr="000C4748">
        <w:rPr>
          <w:b/>
          <w:bCs/>
          <w:lang w:val="en-US"/>
        </w:rPr>
        <w:t>BLEEddystoneURL.h:</w:t>
      </w:r>
      <w:r w:rsidRPr="00B1202C">
        <w:rPr>
          <w:lang w:val="en-US"/>
        </w:rPr>
        <w:t xml:space="preserve"> Implements Google's Eddystone protocol to broadcast a physical web URL directly to nearby smartphones.</w:t>
      </w:r>
    </w:p>
    <w:p w14:paraId="57D94720" w14:textId="77777777" w:rsidR="00B1202C" w:rsidRPr="00B1202C" w:rsidRDefault="00B1202C" w:rsidP="00B1202C">
      <w:pPr>
        <w:numPr>
          <w:ilvl w:val="0"/>
          <w:numId w:val="19"/>
        </w:numPr>
        <w:spacing w:line="276" w:lineRule="auto"/>
        <w:contextualSpacing/>
        <w:rPr>
          <w:lang w:val="en-US"/>
        </w:rPr>
      </w:pPr>
      <w:r w:rsidRPr="000C4748">
        <w:rPr>
          <w:b/>
          <w:bCs/>
          <w:lang w:val="en-US"/>
        </w:rPr>
        <w:t>BLEEddystoneTLM.h:</w:t>
      </w:r>
      <w:r w:rsidRPr="00B1202C">
        <w:rPr>
          <w:lang w:val="en-US"/>
        </w:rPr>
        <w:t xml:space="preserve"> Implements the Eddystone Telemetry protocol to broadcast unencrypted device health data, such as battery voltage and internal temperature.</w:t>
      </w:r>
    </w:p>
    <w:p w14:paraId="7EC78F8F" w14:textId="6C590736" w:rsidR="00A11D7C" w:rsidRDefault="00A11D7C" w:rsidP="00A11D7C">
      <w:pPr>
        <w:spacing w:line="276" w:lineRule="auto"/>
        <w:contextualSpacing/>
        <w:rPr>
          <w:rFonts w:ascii="Aptos" w:eastAsia="Aptos" w:hAnsi="Aptos" w:cs="Times New Roman"/>
          <w:b/>
          <w:bCs/>
          <w:color w:val="EE0000"/>
          <w:sz w:val="32"/>
          <w:szCs w:val="32"/>
          <w:lang w:val="en-US"/>
        </w:rPr>
      </w:pPr>
    </w:p>
    <w:p w14:paraId="27E7B0EA" w14:textId="77777777" w:rsidR="009409AC" w:rsidRPr="009409AC" w:rsidRDefault="009409AC" w:rsidP="007B4440">
      <w:pPr>
        <w:rPr>
          <w:lang w:val="en-US"/>
        </w:rPr>
      </w:pPr>
    </w:p>
    <w:sectPr w:rsidR="009409AC" w:rsidRPr="00940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88A"/>
    <w:multiLevelType w:val="multilevel"/>
    <w:tmpl w:val="8728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93384"/>
    <w:multiLevelType w:val="multilevel"/>
    <w:tmpl w:val="052A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F35416"/>
    <w:multiLevelType w:val="hybridMultilevel"/>
    <w:tmpl w:val="2B80496A"/>
    <w:lvl w:ilvl="0" w:tplc="E93655E8">
      <w:start w:val="1"/>
      <w:numFmt w:val="bullet"/>
      <w:lvlText w:val="•"/>
      <w:lvlJc w:val="left"/>
      <w:pPr>
        <w:ind w:left="720" w:hanging="360"/>
      </w:pPr>
    </w:lvl>
    <w:lvl w:ilvl="1" w:tplc="22569278">
      <w:start w:val="1"/>
      <w:numFmt w:val="bullet"/>
      <w:lvlText w:val="◦"/>
      <w:lvlJc w:val="left"/>
      <w:pPr>
        <w:ind w:left="1080" w:hanging="360"/>
      </w:pPr>
    </w:lvl>
    <w:lvl w:ilvl="2" w:tplc="828473D6">
      <w:numFmt w:val="decimal"/>
      <w:lvlText w:val=""/>
      <w:lvlJc w:val="left"/>
    </w:lvl>
    <w:lvl w:ilvl="3" w:tplc="77FA25CE">
      <w:numFmt w:val="decimal"/>
      <w:lvlText w:val=""/>
      <w:lvlJc w:val="left"/>
    </w:lvl>
    <w:lvl w:ilvl="4" w:tplc="AC6E6898">
      <w:numFmt w:val="decimal"/>
      <w:lvlText w:val=""/>
      <w:lvlJc w:val="left"/>
    </w:lvl>
    <w:lvl w:ilvl="5" w:tplc="17300E6E">
      <w:numFmt w:val="decimal"/>
      <w:lvlText w:val=""/>
      <w:lvlJc w:val="left"/>
    </w:lvl>
    <w:lvl w:ilvl="6" w:tplc="FDD0A780">
      <w:numFmt w:val="decimal"/>
      <w:lvlText w:val=""/>
      <w:lvlJc w:val="left"/>
    </w:lvl>
    <w:lvl w:ilvl="7" w:tplc="56B0180A">
      <w:numFmt w:val="decimal"/>
      <w:lvlText w:val=""/>
      <w:lvlJc w:val="left"/>
    </w:lvl>
    <w:lvl w:ilvl="8" w:tplc="810C183E">
      <w:numFmt w:val="decimal"/>
      <w:lvlText w:val=""/>
      <w:lvlJc w:val="left"/>
    </w:lvl>
  </w:abstractNum>
  <w:abstractNum w:abstractNumId="3" w15:restartNumberingAfterBreak="0">
    <w:nsid w:val="1DEC0CA2"/>
    <w:multiLevelType w:val="hybridMultilevel"/>
    <w:tmpl w:val="BB1CD1F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20535587"/>
    <w:multiLevelType w:val="multilevel"/>
    <w:tmpl w:val="B3A2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A5598"/>
    <w:multiLevelType w:val="multilevel"/>
    <w:tmpl w:val="E746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832D0"/>
    <w:multiLevelType w:val="multilevel"/>
    <w:tmpl w:val="27EE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591469"/>
    <w:multiLevelType w:val="hybridMultilevel"/>
    <w:tmpl w:val="3E62AF86"/>
    <w:lvl w:ilvl="0" w:tplc="B5027F68">
      <w:numFmt w:val="bullet"/>
      <w:lvlText w:val=""/>
      <w:lvlJc w:val="left"/>
      <w:pPr>
        <w:ind w:left="644" w:hanging="360"/>
      </w:pPr>
      <w:rPr>
        <w:rFonts w:ascii="Wingdings" w:eastAsia="Aptos" w:hAnsi="Wingdings" w:cs="Times New Roman"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8" w15:restartNumberingAfterBreak="0">
    <w:nsid w:val="3754489A"/>
    <w:multiLevelType w:val="multilevel"/>
    <w:tmpl w:val="0188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61F8C"/>
    <w:multiLevelType w:val="multilevel"/>
    <w:tmpl w:val="0D6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D30D4"/>
    <w:multiLevelType w:val="multilevel"/>
    <w:tmpl w:val="BE70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4F213D"/>
    <w:multiLevelType w:val="hybridMultilevel"/>
    <w:tmpl w:val="94248F2E"/>
    <w:lvl w:ilvl="0" w:tplc="2000000D">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2" w15:restartNumberingAfterBreak="0">
    <w:nsid w:val="5FB97C29"/>
    <w:multiLevelType w:val="multilevel"/>
    <w:tmpl w:val="FBE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21830"/>
    <w:multiLevelType w:val="multilevel"/>
    <w:tmpl w:val="296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64D24"/>
    <w:multiLevelType w:val="hybridMultilevel"/>
    <w:tmpl w:val="77708EA8"/>
    <w:lvl w:ilvl="0" w:tplc="7458E8C6">
      <w:numFmt w:val="bullet"/>
      <w:lvlText w:val="-"/>
      <w:lvlJc w:val="left"/>
      <w:pPr>
        <w:ind w:left="720" w:hanging="360"/>
      </w:pPr>
      <w:rPr>
        <w:rFonts w:ascii="Aptos" w:eastAsia="Aptos" w:hAnsi="Apto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9BD35CF"/>
    <w:multiLevelType w:val="multilevel"/>
    <w:tmpl w:val="2E5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92EB6"/>
    <w:multiLevelType w:val="multilevel"/>
    <w:tmpl w:val="707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880900"/>
    <w:multiLevelType w:val="multilevel"/>
    <w:tmpl w:val="D18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819BD"/>
    <w:multiLevelType w:val="multilevel"/>
    <w:tmpl w:val="1C5A19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877035">
    <w:abstractNumId w:val="11"/>
  </w:num>
  <w:num w:numId="2" w16cid:durableId="750930122">
    <w:abstractNumId w:val="14"/>
  </w:num>
  <w:num w:numId="3" w16cid:durableId="1709799701">
    <w:abstractNumId w:val="11"/>
  </w:num>
  <w:num w:numId="4" w16cid:durableId="1929608914">
    <w:abstractNumId w:val="3"/>
  </w:num>
  <w:num w:numId="5" w16cid:durableId="1052146608">
    <w:abstractNumId w:val="7"/>
  </w:num>
  <w:num w:numId="6" w16cid:durableId="665135318">
    <w:abstractNumId w:val="2"/>
    <w:lvlOverride w:ilvl="0">
      <w:startOverride w:val="1"/>
    </w:lvlOverride>
  </w:num>
  <w:num w:numId="7" w16cid:durableId="793254338">
    <w:abstractNumId w:val="9"/>
  </w:num>
  <w:num w:numId="8" w16cid:durableId="1022242463">
    <w:abstractNumId w:val="1"/>
  </w:num>
  <w:num w:numId="9" w16cid:durableId="556472410">
    <w:abstractNumId w:val="16"/>
  </w:num>
  <w:num w:numId="10" w16cid:durableId="562637608">
    <w:abstractNumId w:val="5"/>
  </w:num>
  <w:num w:numId="11" w16cid:durableId="1986474523">
    <w:abstractNumId w:val="17"/>
  </w:num>
  <w:num w:numId="12" w16cid:durableId="2119180126">
    <w:abstractNumId w:val="6"/>
  </w:num>
  <w:num w:numId="13" w16cid:durableId="96022192">
    <w:abstractNumId w:val="18"/>
  </w:num>
  <w:num w:numId="14" w16cid:durableId="1911496993">
    <w:abstractNumId w:val="0"/>
  </w:num>
  <w:num w:numId="15" w16cid:durableId="443958881">
    <w:abstractNumId w:val="4"/>
  </w:num>
  <w:num w:numId="16" w16cid:durableId="554893360">
    <w:abstractNumId w:val="8"/>
  </w:num>
  <w:num w:numId="17" w16cid:durableId="1932860206">
    <w:abstractNumId w:val="15"/>
  </w:num>
  <w:num w:numId="18" w16cid:durableId="1694189618">
    <w:abstractNumId w:val="13"/>
  </w:num>
  <w:num w:numId="19" w16cid:durableId="929897776">
    <w:abstractNumId w:val="12"/>
  </w:num>
  <w:num w:numId="20" w16cid:durableId="5281780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95A"/>
    <w:rsid w:val="000206D4"/>
    <w:rsid w:val="00020C5C"/>
    <w:rsid w:val="0002632C"/>
    <w:rsid w:val="000350E8"/>
    <w:rsid w:val="00046F3C"/>
    <w:rsid w:val="0005400B"/>
    <w:rsid w:val="0008211C"/>
    <w:rsid w:val="00083084"/>
    <w:rsid w:val="000C4748"/>
    <w:rsid w:val="000F038E"/>
    <w:rsid w:val="0010161A"/>
    <w:rsid w:val="00105F31"/>
    <w:rsid w:val="001067DA"/>
    <w:rsid w:val="001074C2"/>
    <w:rsid w:val="0011795A"/>
    <w:rsid w:val="00134B4A"/>
    <w:rsid w:val="001410CB"/>
    <w:rsid w:val="001612C0"/>
    <w:rsid w:val="00166CBF"/>
    <w:rsid w:val="001A1707"/>
    <w:rsid w:val="001A4729"/>
    <w:rsid w:val="001A7A03"/>
    <w:rsid w:val="001B0540"/>
    <w:rsid w:val="001C19C6"/>
    <w:rsid w:val="001E0C23"/>
    <w:rsid w:val="002020A4"/>
    <w:rsid w:val="00203780"/>
    <w:rsid w:val="00204631"/>
    <w:rsid w:val="00211A82"/>
    <w:rsid w:val="00224356"/>
    <w:rsid w:val="00227DD6"/>
    <w:rsid w:val="0026552A"/>
    <w:rsid w:val="002A6CF6"/>
    <w:rsid w:val="002B3584"/>
    <w:rsid w:val="002D1D6C"/>
    <w:rsid w:val="00361444"/>
    <w:rsid w:val="00363FD3"/>
    <w:rsid w:val="003659BE"/>
    <w:rsid w:val="00371115"/>
    <w:rsid w:val="00393D61"/>
    <w:rsid w:val="00393FE9"/>
    <w:rsid w:val="003A7996"/>
    <w:rsid w:val="003B033A"/>
    <w:rsid w:val="003F1D6A"/>
    <w:rsid w:val="00414C4E"/>
    <w:rsid w:val="004263A9"/>
    <w:rsid w:val="004370AE"/>
    <w:rsid w:val="0045767C"/>
    <w:rsid w:val="00462897"/>
    <w:rsid w:val="00462E36"/>
    <w:rsid w:val="00484072"/>
    <w:rsid w:val="004A4844"/>
    <w:rsid w:val="004A6082"/>
    <w:rsid w:val="004B2B95"/>
    <w:rsid w:val="004D2B11"/>
    <w:rsid w:val="004D5509"/>
    <w:rsid w:val="004F68A3"/>
    <w:rsid w:val="00500FBF"/>
    <w:rsid w:val="00520271"/>
    <w:rsid w:val="00523FB2"/>
    <w:rsid w:val="00530341"/>
    <w:rsid w:val="00531AA0"/>
    <w:rsid w:val="005712F5"/>
    <w:rsid w:val="00572F80"/>
    <w:rsid w:val="005742DE"/>
    <w:rsid w:val="005841DE"/>
    <w:rsid w:val="005851E4"/>
    <w:rsid w:val="005B06FE"/>
    <w:rsid w:val="005B66C0"/>
    <w:rsid w:val="005E19EF"/>
    <w:rsid w:val="005E5284"/>
    <w:rsid w:val="005F7565"/>
    <w:rsid w:val="005F7B9C"/>
    <w:rsid w:val="00606D0B"/>
    <w:rsid w:val="00646D37"/>
    <w:rsid w:val="00670FF5"/>
    <w:rsid w:val="00677FF2"/>
    <w:rsid w:val="00682C94"/>
    <w:rsid w:val="006A35EB"/>
    <w:rsid w:val="006A7EFF"/>
    <w:rsid w:val="006C3994"/>
    <w:rsid w:val="006D5C19"/>
    <w:rsid w:val="006D5F22"/>
    <w:rsid w:val="007244D7"/>
    <w:rsid w:val="00732D1D"/>
    <w:rsid w:val="0074124C"/>
    <w:rsid w:val="00761A00"/>
    <w:rsid w:val="00762143"/>
    <w:rsid w:val="0076313E"/>
    <w:rsid w:val="007706AB"/>
    <w:rsid w:val="00787A4A"/>
    <w:rsid w:val="00792227"/>
    <w:rsid w:val="00792CDE"/>
    <w:rsid w:val="007A067B"/>
    <w:rsid w:val="007A3706"/>
    <w:rsid w:val="007B4440"/>
    <w:rsid w:val="007D4AA6"/>
    <w:rsid w:val="008021CB"/>
    <w:rsid w:val="00826B27"/>
    <w:rsid w:val="00831A0C"/>
    <w:rsid w:val="00884377"/>
    <w:rsid w:val="00894912"/>
    <w:rsid w:val="008A0265"/>
    <w:rsid w:val="008B02B0"/>
    <w:rsid w:val="008C6C56"/>
    <w:rsid w:val="008D49E4"/>
    <w:rsid w:val="009409AC"/>
    <w:rsid w:val="00957B8D"/>
    <w:rsid w:val="009A0DB9"/>
    <w:rsid w:val="009C063D"/>
    <w:rsid w:val="009F7990"/>
    <w:rsid w:val="00A03065"/>
    <w:rsid w:val="00A11D7C"/>
    <w:rsid w:val="00A2223B"/>
    <w:rsid w:val="00A54E3F"/>
    <w:rsid w:val="00A81317"/>
    <w:rsid w:val="00AB0146"/>
    <w:rsid w:val="00AC4E8E"/>
    <w:rsid w:val="00AE6865"/>
    <w:rsid w:val="00B11067"/>
    <w:rsid w:val="00B1202C"/>
    <w:rsid w:val="00B12068"/>
    <w:rsid w:val="00B14B60"/>
    <w:rsid w:val="00B16032"/>
    <w:rsid w:val="00B44787"/>
    <w:rsid w:val="00B46AB2"/>
    <w:rsid w:val="00B508A6"/>
    <w:rsid w:val="00B62B28"/>
    <w:rsid w:val="00B80EA7"/>
    <w:rsid w:val="00B82765"/>
    <w:rsid w:val="00B9729D"/>
    <w:rsid w:val="00BB0FF8"/>
    <w:rsid w:val="00BD6DA9"/>
    <w:rsid w:val="00C611C1"/>
    <w:rsid w:val="00C61E9B"/>
    <w:rsid w:val="00C911E5"/>
    <w:rsid w:val="00CA46E5"/>
    <w:rsid w:val="00CB46AF"/>
    <w:rsid w:val="00CD3C75"/>
    <w:rsid w:val="00CF06BB"/>
    <w:rsid w:val="00D12485"/>
    <w:rsid w:val="00D2576F"/>
    <w:rsid w:val="00D31F82"/>
    <w:rsid w:val="00D53E69"/>
    <w:rsid w:val="00D57215"/>
    <w:rsid w:val="00D72BD9"/>
    <w:rsid w:val="00D845B6"/>
    <w:rsid w:val="00D84FA7"/>
    <w:rsid w:val="00DB5B91"/>
    <w:rsid w:val="00DC26A1"/>
    <w:rsid w:val="00DD2D4C"/>
    <w:rsid w:val="00DD7DB2"/>
    <w:rsid w:val="00E01330"/>
    <w:rsid w:val="00E13E37"/>
    <w:rsid w:val="00E168EF"/>
    <w:rsid w:val="00E17391"/>
    <w:rsid w:val="00E30081"/>
    <w:rsid w:val="00E306E6"/>
    <w:rsid w:val="00E3315A"/>
    <w:rsid w:val="00E33A46"/>
    <w:rsid w:val="00E428EB"/>
    <w:rsid w:val="00E47807"/>
    <w:rsid w:val="00E52219"/>
    <w:rsid w:val="00E6673D"/>
    <w:rsid w:val="00E71079"/>
    <w:rsid w:val="00EB3072"/>
    <w:rsid w:val="00EC05D7"/>
    <w:rsid w:val="00EE2466"/>
    <w:rsid w:val="00EF2F48"/>
    <w:rsid w:val="00EF65B8"/>
    <w:rsid w:val="00F0506A"/>
    <w:rsid w:val="00F20BCF"/>
    <w:rsid w:val="00F34BC0"/>
    <w:rsid w:val="00F43483"/>
    <w:rsid w:val="00F50116"/>
    <w:rsid w:val="00F53BCC"/>
    <w:rsid w:val="00F746F7"/>
    <w:rsid w:val="00F859B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BD086"/>
  <w15:chartTrackingRefBased/>
  <w15:docId w15:val="{DDCA8BB9-EB33-43E7-BA7F-F92B0838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C94"/>
    <w:rPr>
      <w:lang w:val="fr-FR"/>
    </w:rPr>
  </w:style>
  <w:style w:type="paragraph" w:styleId="Heading1">
    <w:name w:val="heading 1"/>
    <w:basedOn w:val="Normal"/>
    <w:next w:val="Normal"/>
    <w:link w:val="Heading1Char"/>
    <w:uiPriority w:val="9"/>
    <w:qFormat/>
    <w:rsid w:val="00117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7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7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95A"/>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rsid w:val="0011795A"/>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rsid w:val="0011795A"/>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11795A"/>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11795A"/>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11795A"/>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11795A"/>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11795A"/>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11795A"/>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117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95A"/>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117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95A"/>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11795A"/>
    <w:pPr>
      <w:spacing w:before="160"/>
      <w:jc w:val="center"/>
    </w:pPr>
    <w:rPr>
      <w:i/>
      <w:iCs/>
      <w:color w:val="404040" w:themeColor="text1" w:themeTint="BF"/>
    </w:rPr>
  </w:style>
  <w:style w:type="character" w:customStyle="1" w:styleId="QuoteChar">
    <w:name w:val="Quote Char"/>
    <w:basedOn w:val="DefaultParagraphFont"/>
    <w:link w:val="Quote"/>
    <w:uiPriority w:val="29"/>
    <w:rsid w:val="0011795A"/>
    <w:rPr>
      <w:i/>
      <w:iCs/>
      <w:color w:val="404040" w:themeColor="text1" w:themeTint="BF"/>
      <w:lang w:val="fr-FR"/>
    </w:rPr>
  </w:style>
  <w:style w:type="paragraph" w:styleId="ListParagraph">
    <w:name w:val="List Paragraph"/>
    <w:basedOn w:val="Normal"/>
    <w:qFormat/>
    <w:rsid w:val="0011795A"/>
    <w:pPr>
      <w:ind w:left="720"/>
      <w:contextualSpacing/>
    </w:pPr>
  </w:style>
  <w:style w:type="character" w:styleId="IntenseEmphasis">
    <w:name w:val="Intense Emphasis"/>
    <w:basedOn w:val="DefaultParagraphFont"/>
    <w:uiPriority w:val="21"/>
    <w:qFormat/>
    <w:rsid w:val="0011795A"/>
    <w:rPr>
      <w:i/>
      <w:iCs/>
      <w:color w:val="0F4761" w:themeColor="accent1" w:themeShade="BF"/>
    </w:rPr>
  </w:style>
  <w:style w:type="paragraph" w:styleId="IntenseQuote">
    <w:name w:val="Intense Quote"/>
    <w:basedOn w:val="Normal"/>
    <w:next w:val="Normal"/>
    <w:link w:val="IntenseQuoteChar"/>
    <w:uiPriority w:val="30"/>
    <w:qFormat/>
    <w:rsid w:val="00117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95A"/>
    <w:rPr>
      <w:i/>
      <w:iCs/>
      <w:color w:val="0F4761" w:themeColor="accent1" w:themeShade="BF"/>
      <w:lang w:val="fr-FR"/>
    </w:rPr>
  </w:style>
  <w:style w:type="character" w:styleId="IntenseReference">
    <w:name w:val="Intense Reference"/>
    <w:basedOn w:val="DefaultParagraphFont"/>
    <w:uiPriority w:val="32"/>
    <w:qFormat/>
    <w:rsid w:val="0011795A"/>
    <w:rPr>
      <w:b/>
      <w:bCs/>
      <w:smallCaps/>
      <w:color w:val="0F4761" w:themeColor="accent1" w:themeShade="BF"/>
      <w:spacing w:val="5"/>
    </w:rPr>
  </w:style>
  <w:style w:type="character" w:styleId="Hyperlink">
    <w:name w:val="Hyperlink"/>
    <w:basedOn w:val="DefaultParagraphFont"/>
    <w:uiPriority w:val="99"/>
    <w:unhideWhenUsed/>
    <w:rsid w:val="007706AB"/>
    <w:rPr>
      <w:color w:val="467886" w:themeColor="hyperlink"/>
      <w:u w:val="single"/>
    </w:rPr>
  </w:style>
  <w:style w:type="character" w:styleId="UnresolvedMention">
    <w:name w:val="Unresolved Mention"/>
    <w:basedOn w:val="DefaultParagraphFont"/>
    <w:uiPriority w:val="99"/>
    <w:semiHidden/>
    <w:unhideWhenUsed/>
    <w:rsid w:val="007706AB"/>
    <w:rPr>
      <w:color w:val="605E5C"/>
      <w:shd w:val="clear" w:color="auto" w:fill="E1DFDD"/>
    </w:rPr>
  </w:style>
  <w:style w:type="paragraph" w:styleId="NormalWeb">
    <w:name w:val="Normal (Web)"/>
    <w:basedOn w:val="Normal"/>
    <w:uiPriority w:val="99"/>
    <w:unhideWhenUsed/>
    <w:rsid w:val="00A03065"/>
    <w:pPr>
      <w:spacing w:before="100" w:beforeAutospacing="1" w:after="100" w:afterAutospacing="1" w:line="240" w:lineRule="auto"/>
    </w:pPr>
    <w:rPr>
      <w:rFonts w:ascii="Times New Roman" w:eastAsia="Times New Roman" w:hAnsi="Times New Roman" w:cs="Times New Roman"/>
      <w:kern w:val="0"/>
      <w:lang w:val="en-DE" w:eastAsia="en-DE"/>
      <w14:ligatures w14:val="none"/>
    </w:rPr>
  </w:style>
  <w:style w:type="character" w:styleId="FollowedHyperlink">
    <w:name w:val="FollowedHyperlink"/>
    <w:basedOn w:val="DefaultParagraphFont"/>
    <w:uiPriority w:val="99"/>
    <w:semiHidden/>
    <w:unhideWhenUsed/>
    <w:rsid w:val="00E522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hyperlink" Target="https://academy.nordicsemi.com/courses/bluetooth-low-energy-fundamentals/lessons/lesson-2-bluetooth-le-advertising/"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docs.silabs.com/bluetooth/latest/bluetooth-fundamentals-connections/dual-topology" TargetMode="External"/><Relationship Id="rId12" Type="http://schemas.openxmlformats.org/officeDocument/2006/relationships/hyperlink" Target="https://docs.silabs.com/bluetooth/latest/bluetooth-fundamentals-connections/multi-peripheral-topology" TargetMode="External"/><Relationship Id="rId17" Type="http://schemas.openxmlformats.org/officeDocument/2006/relationships/image" Target="media/image6.png"/><Relationship Id="rId25" Type="http://schemas.openxmlformats.org/officeDocument/2006/relationships/hyperlink" Target="https://punchthrough.com/ble-connection-parameters-guid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sp32.implrust.com/bluetooth/ble/gap.html" TargetMode="External"/><Relationship Id="rId20" Type="http://schemas.openxmlformats.org/officeDocument/2006/relationships/image" Target="media/image9.png"/><Relationship Id="rId29" Type="http://schemas.openxmlformats.org/officeDocument/2006/relationships/hyperlink" Target="https://www.allaboutcircuits.com/technical-articles/bluetooth-le-security-modes-and-procedures-explained/" TargetMode="External"/><Relationship Id="rId1" Type="http://schemas.openxmlformats.org/officeDocument/2006/relationships/numbering" Target="numbering.xml"/><Relationship Id="rId6" Type="http://schemas.openxmlformats.org/officeDocument/2006/relationships/hyperlink" Target="https://docs.silabs.com/bluetooth/3.3/bluetooth-general-connections/" TargetMode="External"/><Relationship Id="rId11" Type="http://schemas.openxmlformats.org/officeDocument/2006/relationships/hyperlink" Target="https://docs.silabs.com/bluetooth/latest/bluetooth-fundamentals-connections/multi-central-topology" TargetMode="External"/><Relationship Id="rId24" Type="http://schemas.openxmlformats.org/officeDocument/2006/relationships/hyperlink" Target="https://argenox.com/library/bluetooth-low-energy/ble-advertising-primer"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software-dl.ti.com/simplelink/esd/simplelink_cc2640r2_sdk/3.40.00.10/exports/docs/blestack/ble_user_guide/html/ble-stack-common/l2cap.html" TargetMode="External"/><Relationship Id="rId23" Type="http://schemas.openxmlformats.org/officeDocument/2006/relationships/hyperlink" Target="https://hubble.com/community/guides/esp32-power-consumption-in-ble-mode-what-to-expect-from-advertising-scanning-and-connected-states/" TargetMode="External"/><Relationship Id="rId28" Type="http://schemas.openxmlformats.org/officeDocument/2006/relationships/hyperlink" Target="https://software-dl.ti.com/lprf/sdg-latest/html/ble-stack-3.x/gatt.html" TargetMode="Externa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hyperlink" Target="https://www.nextgeniiot.com/tools/ble-uuid-looku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nalog.com/en/resources/technical-articles/understanding-architecture-bluetooth-low-energy-stack.html" TargetMode="External"/><Relationship Id="rId22" Type="http://schemas.openxmlformats.org/officeDocument/2006/relationships/hyperlink" Target="https://people.eecs.berkeley.edu/~prabal/pubs/papers/zachariah22reliable.pdf" TargetMode="External"/><Relationship Id="rId27" Type="http://schemas.openxmlformats.org/officeDocument/2006/relationships/hyperlink" Target="https://community.infineon.com/t5/Knowledge-Base-Articles/Handling-GATT-attribute-security-permissions-requirements-in-Bluetooth-LE/ta-p/289525" TargetMode="External"/><Relationship Id="rId30" Type="http://schemas.openxmlformats.org/officeDocument/2006/relationships/hyperlink" Target="https://www.allaboutcircuits.com/technical-articles/understanding-bluetooth-le-pairingstep-by-step/"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772</TotalTime>
  <Pages>13</Pages>
  <Words>3060</Words>
  <Characters>17442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donyes hsairi</dc:creator>
  <cp:keywords/>
  <dc:description/>
  <cp:lastModifiedBy>donyes hsairi</cp:lastModifiedBy>
  <cp:revision>157</cp:revision>
  <dcterms:created xsi:type="dcterms:W3CDTF">2026-07-23T13:56:00Z</dcterms:created>
  <dcterms:modified xsi:type="dcterms:W3CDTF">2026-08-04T14:38:00Z</dcterms:modified>
</cp:coreProperties>
</file>