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9415418f3c57ff4f3a1f9a8bc365f67ce972557"/>
    <w:p>
      <w:pPr>
        <w:pStyle w:val="Heading1"/>
      </w:pPr>
      <w:r>
        <w:t xml:space="preserve">CodeNova Innovations Ltd. — Company Profile (Executive Summary)</w:t>
      </w:r>
    </w:p>
    <w:p>
      <w:pPr>
        <w:pStyle w:val="FirstParagraph"/>
      </w:pPr>
      <w:r>
        <w:rPr>
          <w:bCs/>
          <w:b/>
        </w:rPr>
        <w:t xml:space="preserve">For use in:</w:t>
      </w:r>
      <w:r>
        <w:t xml:space="preserve"> </w:t>
      </w:r>
      <w:r>
        <w:t xml:space="preserve">Contract proposals, RFP responses, partnership submissions</w:t>
      </w:r>
    </w:p>
    <w:p>
      <w:r>
        <w:pict>
          <v:rect style="width:0;height:1.5pt" o:hralign="center" o:hrstd="t" o:hr="t"/>
        </w:pict>
      </w:r>
    </w:p>
    <w:bookmarkStart w:id="20" w:name="company-overview"/>
    <w:p>
      <w:pPr>
        <w:pStyle w:val="Heading2"/>
      </w:pPr>
      <w:r>
        <w:t xml:space="preserve">Company Overview</w:t>
      </w:r>
    </w:p>
    <w:p>
      <w:pPr>
        <w:pStyle w:val="FirstParagraph"/>
      </w:pPr>
      <w:r>
        <w:rPr>
          <w:bCs/>
          <w:b/>
        </w:rPr>
        <w:t xml:space="preserve">Registered Name:</w:t>
      </w:r>
      <w:r>
        <w:t xml:space="preserve"> </w:t>
      </w:r>
      <w:r>
        <w:t xml:space="preserve">CodeNova Innovations Ltd.</w:t>
      </w:r>
      <w:r>
        <w:br/>
      </w:r>
      <w:r>
        <w:rPr>
          <w:bCs/>
          <w:b/>
        </w:rPr>
        <w:t xml:space="preserve">RC Number:</w:t>
      </w:r>
      <w:r>
        <w:t xml:space="preserve"> </w:t>
      </w:r>
      <w:r>
        <w:t xml:space="preserve">7144941</w:t>
      </w:r>
      <w:r>
        <w:br/>
      </w:r>
      <w:r>
        <w:rPr>
          <w:bCs/>
          <w:b/>
        </w:rPr>
        <w:t xml:space="preserve">Established:</w:t>
      </w:r>
      <w:r>
        <w:t xml:space="preserve"> </w:t>
      </w:r>
      <w:r>
        <w:t xml:space="preserve">2024</w:t>
      </w:r>
      <w:r>
        <w:br/>
      </w:r>
      <w:r>
        <w:rPr>
          <w:bCs/>
          <w:b/>
        </w:rPr>
        <w:t xml:space="preserve">Country of Registration:</w:t>
      </w:r>
      <w:r>
        <w:t xml:space="preserve"> </w:t>
      </w:r>
      <w:r>
        <w:t xml:space="preserve">Nigeria</w:t>
      </w:r>
      <w:r>
        <w:br/>
      </w:r>
      <w:r>
        <w:rPr>
          <w:bCs/>
          <w:b/>
        </w:rPr>
        <w:t xml:space="preserve">Business Model:</w:t>
      </w:r>
      <w:r>
        <w:t xml:space="preserve"> </w:t>
      </w:r>
      <w:r>
        <w:t xml:space="preserve">Full-spectrum technology solutions provider</w:t>
      </w:r>
    </w:p>
    <w:p>
      <w:pPr>
        <w:pStyle w:val="BodyTex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https://codenova.cc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hello@codenova.cc</w:t>
      </w:r>
    </w:p>
    <w:p>
      <w:r>
        <w:pict>
          <v:rect style="width:0;height:1.5pt" o:hralign="center" o:hrstd="t" o:hr="t"/>
        </w:pict>
      </w:r>
    </w:p>
    <w:bookmarkEnd w:id="20"/>
    <w:bookmarkStart w:id="21" w:name="mission-vision"/>
    <w:p>
      <w:pPr>
        <w:pStyle w:val="Heading2"/>
      </w:pPr>
      <w:r>
        <w:t xml:space="preserve">Mission &amp; Vision</w:t>
      </w:r>
    </w:p>
    <w:p>
      <w:pPr>
        <w:pStyle w:val="FirstParagraph"/>
      </w:pPr>
      <w:r>
        <w:rPr>
          <w:bCs/>
          <w:b/>
        </w:rPr>
        <w:t xml:space="preserve">Mission:</w:t>
      </w:r>
      <w:r>
        <w:br/>
      </w:r>
      <w:r>
        <w:t xml:space="preserve">To deliver innovation-driven software solutions that empower businesses to achieve their full potential through technology excellence.</w:t>
      </w:r>
    </w:p>
    <w:p>
      <w:pPr>
        <w:pStyle w:val="BodyText"/>
      </w:pPr>
      <w:r>
        <w:rPr>
          <w:bCs/>
          <w:b/>
        </w:rPr>
        <w:t xml:space="preserve">Vision:</w:t>
      </w:r>
      <w:r>
        <w:br/>
      </w:r>
      <w:r>
        <w:t xml:space="preserve">Engineering tomorrow’s solutions today—transforming businesses through cutting-edge technology.</w:t>
      </w:r>
    </w:p>
    <w:p>
      <w:r>
        <w:pict>
          <v:rect style="width:0;height:1.5pt" o:hralign="center" o:hrstd="t" o:hr="t"/>
        </w:pict>
      </w:r>
    </w:p>
    <w:bookmarkEnd w:id="21"/>
    <w:bookmarkStart w:id="28" w:name="core-competencies"/>
    <w:p>
      <w:pPr>
        <w:pStyle w:val="Heading2"/>
      </w:pPr>
      <w:r>
        <w:t xml:space="preserve">Core Competencies</w:t>
      </w:r>
    </w:p>
    <w:bookmarkStart w:id="22" w:name="enterprise-saas-solutions"/>
    <w:p>
      <w:pPr>
        <w:pStyle w:val="Heading3"/>
      </w:pPr>
      <w:r>
        <w:t xml:space="preserve">1. Enterprise &amp; SaaS Solutions</w:t>
      </w:r>
    </w:p>
    <w:p>
      <w:pPr>
        <w:numPr>
          <w:ilvl w:val="0"/>
          <w:numId w:val="1001"/>
        </w:numPr>
        <w:pStyle w:val="Compact"/>
      </w:pPr>
      <w:r>
        <w:t xml:space="preserve">Custom business applications</w:t>
      </w:r>
    </w:p>
    <w:p>
      <w:pPr>
        <w:numPr>
          <w:ilvl w:val="0"/>
          <w:numId w:val="1001"/>
        </w:numPr>
        <w:pStyle w:val="Compact"/>
      </w:pPr>
      <w:r>
        <w:t xml:space="preserve">Scalable SaaS platforms</w:t>
      </w:r>
    </w:p>
    <w:p>
      <w:pPr>
        <w:numPr>
          <w:ilvl w:val="0"/>
          <w:numId w:val="1001"/>
        </w:numPr>
        <w:pStyle w:val="Compact"/>
      </w:pPr>
      <w:r>
        <w:t xml:space="preserve">System integration &amp; API development</w:t>
      </w:r>
    </w:p>
    <w:p>
      <w:pPr>
        <w:numPr>
          <w:ilvl w:val="0"/>
          <w:numId w:val="1001"/>
        </w:numPr>
        <w:pStyle w:val="Compact"/>
      </w:pPr>
      <w:r>
        <w:t xml:space="preserve">Cloud-based solutions</w:t>
      </w:r>
    </w:p>
    <w:bookmarkEnd w:id="22"/>
    <w:bookmarkStart w:id="23" w:name="iot-smart-systems"/>
    <w:p>
      <w:pPr>
        <w:pStyle w:val="Heading3"/>
      </w:pPr>
      <w:r>
        <w:t xml:space="preserve">2. IoT &amp; Smart Systems</w:t>
      </w:r>
    </w:p>
    <w:p>
      <w:pPr>
        <w:numPr>
          <w:ilvl w:val="0"/>
          <w:numId w:val="1002"/>
        </w:numPr>
        <w:pStyle w:val="Compact"/>
      </w:pPr>
      <w:r>
        <w:t xml:space="preserve">Connected device development</w:t>
      </w:r>
    </w:p>
    <w:p>
      <w:pPr>
        <w:numPr>
          <w:ilvl w:val="0"/>
          <w:numId w:val="1002"/>
        </w:numPr>
        <w:pStyle w:val="Compact"/>
      </w:pPr>
      <w:r>
        <w:t xml:space="preserve">Real-time monitoring systems</w:t>
      </w:r>
    </w:p>
    <w:p>
      <w:pPr>
        <w:numPr>
          <w:ilvl w:val="0"/>
          <w:numId w:val="1002"/>
        </w:numPr>
        <w:pStyle w:val="Compact"/>
      </w:pPr>
      <w:r>
        <w:t xml:space="preserve">Automation &amp; control systems</w:t>
      </w:r>
    </w:p>
    <w:p>
      <w:pPr>
        <w:numPr>
          <w:ilvl w:val="0"/>
          <w:numId w:val="1002"/>
        </w:numPr>
        <w:pStyle w:val="Compact"/>
      </w:pPr>
      <w:r>
        <w:t xml:space="preserve">Edge computing solutions</w:t>
      </w:r>
    </w:p>
    <w:bookmarkEnd w:id="23"/>
    <w:bookmarkStart w:id="24" w:name="smart-security-access-control"/>
    <w:p>
      <w:pPr>
        <w:pStyle w:val="Heading3"/>
      </w:pPr>
      <w:r>
        <w:t xml:space="preserve">3. Smart Security &amp; Access Control</w:t>
      </w:r>
    </w:p>
    <w:p>
      <w:pPr>
        <w:numPr>
          <w:ilvl w:val="0"/>
          <w:numId w:val="1003"/>
        </w:numPr>
        <w:pStyle w:val="Compact"/>
      </w:pPr>
      <w:r>
        <w:t xml:space="preserve">Access control systems</w:t>
      </w:r>
    </w:p>
    <w:p>
      <w:pPr>
        <w:numPr>
          <w:ilvl w:val="0"/>
          <w:numId w:val="1003"/>
        </w:numPr>
        <w:pStyle w:val="Compact"/>
      </w:pPr>
      <w:r>
        <w:t xml:space="preserve">Intelligent surveillance solutions</w:t>
      </w:r>
    </w:p>
    <w:p>
      <w:pPr>
        <w:numPr>
          <w:ilvl w:val="0"/>
          <w:numId w:val="1003"/>
        </w:numPr>
        <w:pStyle w:val="Compact"/>
      </w:pPr>
      <w:r>
        <w:t xml:space="preserve">Alert &amp; notification systems</w:t>
      </w:r>
    </w:p>
    <w:p>
      <w:pPr>
        <w:numPr>
          <w:ilvl w:val="0"/>
          <w:numId w:val="1003"/>
        </w:numPr>
        <w:pStyle w:val="Compact"/>
      </w:pPr>
      <w:r>
        <w:t xml:space="preserve">Security infrastructure architecture</w:t>
      </w:r>
    </w:p>
    <w:bookmarkEnd w:id="24"/>
    <w:bookmarkStart w:id="25" w:name="ev-infrastructure-software"/>
    <w:p>
      <w:pPr>
        <w:pStyle w:val="Heading3"/>
      </w:pPr>
      <w:r>
        <w:t xml:space="preserve">4. EV Infrastructure Software</w:t>
      </w:r>
    </w:p>
    <w:p>
      <w:pPr>
        <w:numPr>
          <w:ilvl w:val="0"/>
          <w:numId w:val="1004"/>
        </w:numPr>
        <w:pStyle w:val="Compact"/>
      </w:pPr>
      <w:r>
        <w:t xml:space="preserve">Charging management platforms</w:t>
      </w:r>
    </w:p>
    <w:p>
      <w:pPr>
        <w:numPr>
          <w:ilvl w:val="0"/>
          <w:numId w:val="1004"/>
        </w:numPr>
        <w:pStyle w:val="Compact"/>
      </w:pPr>
      <w:r>
        <w:t xml:space="preserve">Energy monitoring systems</w:t>
      </w:r>
    </w:p>
    <w:p>
      <w:pPr>
        <w:numPr>
          <w:ilvl w:val="0"/>
          <w:numId w:val="1004"/>
        </w:numPr>
        <w:pStyle w:val="Compact"/>
      </w:pPr>
      <w:r>
        <w:t xml:space="preserve">Usage billing &amp; payment platforms</w:t>
      </w:r>
    </w:p>
    <w:p>
      <w:pPr>
        <w:numPr>
          <w:ilvl w:val="0"/>
          <w:numId w:val="1004"/>
        </w:numPr>
        <w:pStyle w:val="Compact"/>
      </w:pPr>
      <w:r>
        <w:t xml:space="preserve">Fleet management solutions</w:t>
      </w:r>
    </w:p>
    <w:bookmarkEnd w:id="25"/>
    <w:bookmarkStart w:id="26" w:name="ai-automation"/>
    <w:p>
      <w:pPr>
        <w:pStyle w:val="Heading3"/>
      </w:pPr>
      <w:r>
        <w:t xml:space="preserve">5. AI &amp; Automation</w:t>
      </w:r>
    </w:p>
    <w:p>
      <w:pPr>
        <w:numPr>
          <w:ilvl w:val="0"/>
          <w:numId w:val="1005"/>
        </w:numPr>
        <w:pStyle w:val="Compact"/>
      </w:pPr>
      <w:r>
        <w:t xml:space="preserve">Machine learning implementations</w:t>
      </w:r>
    </w:p>
    <w:p>
      <w:pPr>
        <w:numPr>
          <w:ilvl w:val="0"/>
          <w:numId w:val="1005"/>
        </w:numPr>
        <w:pStyle w:val="Compact"/>
      </w:pPr>
      <w:r>
        <w:t xml:space="preserve">Process automation</w:t>
      </w:r>
    </w:p>
    <w:p>
      <w:pPr>
        <w:numPr>
          <w:ilvl w:val="0"/>
          <w:numId w:val="1005"/>
        </w:numPr>
        <w:pStyle w:val="Compact"/>
      </w:pPr>
      <w:r>
        <w:t xml:space="preserve">Intelligent data analysis</w:t>
      </w:r>
    </w:p>
    <w:p>
      <w:pPr>
        <w:numPr>
          <w:ilvl w:val="0"/>
          <w:numId w:val="1005"/>
        </w:numPr>
        <w:pStyle w:val="Compact"/>
      </w:pPr>
      <w:r>
        <w:t xml:space="preserve">Predictive systems</w:t>
      </w:r>
    </w:p>
    <w:bookmarkEnd w:id="26"/>
    <w:bookmarkStart w:id="27" w:name="web-mobile-development"/>
    <w:p>
      <w:pPr>
        <w:pStyle w:val="Heading3"/>
      </w:pPr>
      <w:r>
        <w:t xml:space="preserve">6. Web &amp; Mobile Development</w:t>
      </w:r>
    </w:p>
    <w:p>
      <w:pPr>
        <w:numPr>
          <w:ilvl w:val="0"/>
          <w:numId w:val="1006"/>
        </w:numPr>
        <w:pStyle w:val="Compact"/>
      </w:pPr>
      <w:r>
        <w:t xml:space="preserve">Full-stack web applications</w:t>
      </w:r>
    </w:p>
    <w:p>
      <w:pPr>
        <w:numPr>
          <w:ilvl w:val="0"/>
          <w:numId w:val="1006"/>
        </w:numPr>
        <w:pStyle w:val="Compact"/>
      </w:pPr>
      <w:r>
        <w:t xml:space="preserve">Mobile app development (iOS/Android)</w:t>
      </w:r>
    </w:p>
    <w:p>
      <w:pPr>
        <w:numPr>
          <w:ilvl w:val="0"/>
          <w:numId w:val="1006"/>
        </w:numPr>
        <w:pStyle w:val="Compact"/>
      </w:pPr>
      <w:r>
        <w:t xml:space="preserve">Responsive UI/UX design</w:t>
      </w:r>
    </w:p>
    <w:p>
      <w:pPr>
        <w:numPr>
          <w:ilvl w:val="0"/>
          <w:numId w:val="1006"/>
        </w:numPr>
        <w:pStyle w:val="Compact"/>
      </w:pPr>
      <w:r>
        <w:t xml:space="preserve">Cross-platform solutions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echnical-expertise"/>
    <w:p>
      <w:pPr>
        <w:pStyle w:val="Heading2"/>
      </w:pPr>
      <w:r>
        <w:t xml:space="preserve">Technical Expertise</w:t>
      </w:r>
    </w:p>
    <w:p>
      <w:pPr>
        <w:pStyle w:val="FirstParagraph"/>
      </w:pPr>
      <w:r>
        <w:rPr>
          <w:bCs/>
          <w:b/>
        </w:rPr>
        <w:t xml:space="preserve">Languages &amp; Frameworks:</w:t>
      </w:r>
      <w:r>
        <w:t xml:space="preserve"> </w:t>
      </w:r>
      <w:r>
        <w:t xml:space="preserve">- JavaScript/TypeScript, Python, Java, C++</w:t>
      </w:r>
      <w:r>
        <w:t xml:space="preserve"> </w:t>
      </w:r>
      <w:r>
        <w:t xml:space="preserve">- Vue.js, Nuxt, React, Next.js</w:t>
      </w:r>
      <w:r>
        <w:t xml:space="preserve"> </w:t>
      </w:r>
      <w:r>
        <w:t xml:space="preserve">- Node.js, Django, FastAPI, Spring Boot</w:t>
      </w:r>
      <w:r>
        <w:t xml:space="preserve"> </w:t>
      </w:r>
      <w:r>
        <w:t xml:space="preserve">- IoT platforms: Arduino, Raspberry Pi, ESP32</w:t>
      </w:r>
    </w:p>
    <w:p>
      <w:pPr>
        <w:pStyle w:val="BodyText"/>
      </w:pPr>
      <w:r>
        <w:rPr>
          <w:bCs/>
          <w:b/>
        </w:rPr>
        <w:t xml:space="preserve">Cloud &amp; Infrastructure:</w:t>
      </w:r>
      <w:r>
        <w:t xml:space="preserve"> </w:t>
      </w:r>
      <w:r>
        <w:t xml:space="preserve">- AWS, Azure, Google Cloud</w:t>
      </w:r>
      <w:r>
        <w:t xml:space="preserve"> </w:t>
      </w:r>
      <w:r>
        <w:t xml:space="preserve">- Docker &amp; Kubernetes containerization</w:t>
      </w:r>
      <w:r>
        <w:t xml:space="preserve"> </w:t>
      </w:r>
      <w:r>
        <w:t xml:space="preserve">- CI/CD pipelines &amp; DevOps</w:t>
      </w:r>
      <w:r>
        <w:t xml:space="preserve"> </w:t>
      </w:r>
      <w:r>
        <w:t xml:space="preserve">- Database management (SQL, NoSQL)</w:t>
      </w:r>
    </w:p>
    <w:p>
      <w:pPr>
        <w:pStyle w:val="BodyText"/>
      </w:pPr>
      <w:r>
        <w:rPr>
          <w:bCs/>
          <w:b/>
        </w:rPr>
        <w:t xml:space="preserve">Development Approach:</w:t>
      </w:r>
      <w:r>
        <w:t xml:space="preserve"> </w:t>
      </w:r>
      <w:r>
        <w:t xml:space="preserve">- Agile/Scrum methodology</w:t>
      </w:r>
      <w:r>
        <w:t xml:space="preserve"> </w:t>
      </w:r>
      <w:r>
        <w:t xml:space="preserve">- Test-driven development (TDD)</w:t>
      </w:r>
      <w:r>
        <w:t xml:space="preserve"> </w:t>
      </w:r>
      <w:r>
        <w:t xml:space="preserve">- Clean code &amp; best practices</w:t>
      </w:r>
      <w:r>
        <w:t xml:space="preserve"> </w:t>
      </w:r>
      <w:r>
        <w:t xml:space="preserve">- Security-first architecture</w:t>
      </w:r>
    </w:p>
    <w:p>
      <w:r>
        <w:pict>
          <v:rect style="width:0;height:1.5pt" o:hralign="center" o:hrstd="t" o:hr="t"/>
        </w:pict>
      </w:r>
    </w:p>
    <w:bookmarkEnd w:id="29"/>
    <w:bookmarkStart w:id="30" w:name="why-choose-codenova"/>
    <w:p>
      <w:pPr>
        <w:pStyle w:val="Heading2"/>
      </w:pPr>
      <w:r>
        <w:t xml:space="preserve">Why Choose CodeNova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End-to-End Solutions</w:t>
      </w:r>
      <w:r>
        <w:t xml:space="preserve"> </w:t>
      </w:r>
      <w:r>
        <w:t xml:space="preserve">— From concept to deployment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Technology Agnostic</w:t>
      </w:r>
      <w:r>
        <w:t xml:space="preserve"> </w:t>
      </w:r>
      <w:r>
        <w:t xml:space="preserve">— Best-fit tools for each project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Scalable Architecture</w:t>
      </w:r>
      <w:r>
        <w:t xml:space="preserve"> </w:t>
      </w:r>
      <w:r>
        <w:t xml:space="preserve">— Built for growth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Quality Assurance</w:t>
      </w:r>
      <w:r>
        <w:t xml:space="preserve"> </w:t>
      </w:r>
      <w:r>
        <w:t xml:space="preserve">— Rigorous testing &amp; validation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Local Expertise</w:t>
      </w:r>
      <w:r>
        <w:t xml:space="preserve"> </w:t>
      </w:r>
      <w:r>
        <w:t xml:space="preserve">— Understanding Nigerian market needs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Innovation-Driven</w:t>
      </w:r>
      <w:r>
        <w:t xml:space="preserve"> </w:t>
      </w:r>
      <w:r>
        <w:t xml:space="preserve">— Always exploring emerging technologies</w:t>
      </w:r>
    </w:p>
    <w:p>
      <w:r>
        <w:pict>
          <v:rect style="width:0;height:1.5pt" o:hralign="center" o:hrstd="t" o:hr="t"/>
        </w:pict>
      </w:r>
    </w:p>
    <w:bookmarkEnd w:id="30"/>
    <w:bookmarkStart w:id="31" w:name="development-process"/>
    <w:p>
      <w:pPr>
        <w:pStyle w:val="Heading2"/>
      </w:pPr>
      <w:r>
        <w:t xml:space="preserve">Development Process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Discovery &amp; Planning</w:t>
      </w:r>
      <w:r>
        <w:t xml:space="preserve"> </w:t>
      </w:r>
      <w:r>
        <w:t xml:space="preserve">— Understand requirements &amp; define scope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Design &amp; Architecture</w:t>
      </w:r>
      <w:r>
        <w:t xml:space="preserve"> </w:t>
      </w:r>
      <w:r>
        <w:t xml:space="preserve">— Create scalable technical blueprints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Development</w:t>
      </w:r>
      <w:r>
        <w:t xml:space="preserve"> </w:t>
      </w:r>
      <w:r>
        <w:t xml:space="preserve">— Build with modern, proven technologies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Testing &amp; QA</w:t>
      </w:r>
      <w:r>
        <w:t xml:space="preserve"> </w:t>
      </w:r>
      <w:r>
        <w:t xml:space="preserve">— Rigorous testing across all systems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Deployment</w:t>
      </w:r>
      <w:r>
        <w:t xml:space="preserve"> </w:t>
      </w:r>
      <w:r>
        <w:t xml:space="preserve">— Seamless release &amp; go-live support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Maintenance &amp; Support</w:t>
      </w:r>
      <w:r>
        <w:t xml:space="preserve"> </w:t>
      </w:r>
      <w:r>
        <w:t xml:space="preserve">— Ongoing updates &amp; optimization</w:t>
      </w:r>
    </w:p>
    <w:p>
      <w:r>
        <w:pict>
          <v:rect style="width:0;height:1.5pt" o:hralign="center" o:hrstd="t" o:hr="t"/>
        </w:pict>
      </w:r>
    </w:p>
    <w:bookmarkEnd w:id="31"/>
    <w:bookmarkStart w:id="32" w:name="project-portfolio"/>
    <w:p>
      <w:pPr>
        <w:pStyle w:val="Heading2"/>
      </w:pPr>
      <w:r>
        <w:t xml:space="preserve">Project Portfolio</w:t>
      </w:r>
    </w:p>
    <w:p>
      <w:pPr>
        <w:numPr>
          <w:ilvl w:val="0"/>
          <w:numId w:val="1008"/>
        </w:numPr>
        <w:pStyle w:val="Compact"/>
      </w:pPr>
      <w:r>
        <w:t xml:space="preserve">Enterprise software systems</w:t>
      </w:r>
    </w:p>
    <w:p>
      <w:pPr>
        <w:numPr>
          <w:ilvl w:val="0"/>
          <w:numId w:val="1008"/>
        </w:numPr>
        <w:pStyle w:val="Compact"/>
      </w:pPr>
      <w:r>
        <w:t xml:space="preserve">IoT device integrations</w:t>
      </w:r>
    </w:p>
    <w:p>
      <w:pPr>
        <w:numPr>
          <w:ilvl w:val="0"/>
          <w:numId w:val="1008"/>
        </w:numPr>
        <w:pStyle w:val="Compact"/>
      </w:pPr>
      <w:r>
        <w:t xml:space="preserve">EV charging infrastructure platforms</w:t>
      </w:r>
    </w:p>
    <w:p>
      <w:pPr>
        <w:numPr>
          <w:ilvl w:val="0"/>
          <w:numId w:val="1008"/>
        </w:numPr>
        <w:pStyle w:val="Compact"/>
      </w:pPr>
      <w:r>
        <w:t xml:space="preserve">Smart security implementations</w:t>
      </w:r>
    </w:p>
    <w:p>
      <w:pPr>
        <w:numPr>
          <w:ilvl w:val="0"/>
          <w:numId w:val="1008"/>
        </w:numPr>
        <w:pStyle w:val="Compact"/>
      </w:pPr>
      <w:r>
        <w:t xml:space="preserve">AI-powered automation solutions</w:t>
      </w:r>
    </w:p>
    <w:p>
      <w:pPr>
        <w:numPr>
          <w:ilvl w:val="0"/>
          <w:numId w:val="1008"/>
        </w:numPr>
        <w:pStyle w:val="Compact"/>
      </w:pPr>
      <w:r>
        <w:t xml:space="preserve">SaaS platforms (live on GitHub:</w:t>
      </w:r>
      <w:r>
        <w:t xml:space="preserve"> </w:t>
      </w:r>
      <w:r>
        <w:t xml:space="preserve">@donzeg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View Portfolio:</w:t>
      </w:r>
      <w:r>
        <w:t xml:space="preserve"> </w:t>
      </w:r>
      <w:r>
        <w:t xml:space="preserve">https://codenova.cc/projects</w:t>
      </w:r>
    </w:p>
    <w:p>
      <w:r>
        <w:pict>
          <v:rect style="width:0;height:1.5pt" o:hralign="center" o:hrstd="t" o:hr="t"/>
        </w:pict>
      </w:r>
    </w:p>
    <w:bookmarkEnd w:id="32"/>
    <w:bookmarkStart w:id="33" w:name="team-structure"/>
    <w:p>
      <w:pPr>
        <w:pStyle w:val="Heading2"/>
      </w:pPr>
      <w:r>
        <w:t xml:space="preserve">Team Structure</w:t>
      </w:r>
    </w:p>
    <w:p>
      <w:pPr>
        <w:pStyle w:val="FirstParagraph"/>
      </w:pPr>
      <w:r>
        <w:rPr>
          <w:bCs/>
          <w:b/>
        </w:rPr>
        <w:t xml:space="preserve">Executive Leadership</w:t>
      </w:r>
      <w:r>
        <w:t xml:space="preserve"> </w:t>
      </w:r>
      <w:r>
        <w:t xml:space="preserve">- CEO: Strategic direction &amp; client relations</w:t>
      </w:r>
      <w:r>
        <w:t xml:space="preserve"> </w:t>
      </w:r>
      <w:r>
        <w:t xml:space="preserve">- HR &amp; Compliance Manager: Team &amp; regulatory oversight</w:t>
      </w:r>
      <w:r>
        <w:t xml:space="preserve"> </w:t>
      </w:r>
      <w:r>
        <w:t xml:space="preserve">- Operations &amp; Strategy Lead: Project delivery &amp; coordination</w:t>
      </w:r>
      <w:r>
        <w:t xml:space="preserve"> </w:t>
      </w:r>
      <w:r>
        <w:t xml:space="preserve">- Admin &amp; Support: Business operations</w:t>
      </w:r>
    </w:p>
    <w:p>
      <w:pPr>
        <w:pStyle w:val="BodyText"/>
      </w:pPr>
      <w:r>
        <w:rPr>
          <w:bCs/>
          <w:b/>
        </w:rPr>
        <w:t xml:space="preserve">Development &amp; Technical</w:t>
      </w:r>
      <w:r>
        <w:t xml:space="preserve"> </w:t>
      </w:r>
      <w:r>
        <w:t xml:space="preserve">- Full-stack developers</w:t>
      </w:r>
      <w:r>
        <w:t xml:space="preserve"> </w:t>
      </w:r>
      <w:r>
        <w:t xml:space="preserve">- IoT/embedded systems engineers</w:t>
      </w:r>
      <w:r>
        <w:t xml:space="preserve"> </w:t>
      </w:r>
      <w:r>
        <w:t xml:space="preserve">- DevOps &amp; infrastructure specialists</w:t>
      </w:r>
      <w:r>
        <w:t xml:space="preserve"> </w:t>
      </w:r>
      <w:r>
        <w:t xml:space="preserve">- QA &amp; testing engineers</w:t>
      </w:r>
    </w:p>
    <w:p>
      <w:r>
        <w:pict>
          <v:rect style="width:0;height:1.5pt" o:hralign="center" o:hrstd="t" o:hr="t"/>
        </w:pict>
      </w:r>
    </w:p>
    <w:bookmarkEnd w:id="33"/>
    <w:bookmarkStart w:id="34" w:name="compliance-standards"/>
    <w:p>
      <w:pPr>
        <w:pStyle w:val="Heading2"/>
      </w:pPr>
      <w:r>
        <w:t xml:space="preserve">Compliance &amp; Standards</w:t>
      </w:r>
    </w:p>
    <w:p>
      <w:pPr>
        <w:numPr>
          <w:ilvl w:val="0"/>
          <w:numId w:val="1009"/>
        </w:numPr>
        <w:pStyle w:val="Compact"/>
      </w:pPr>
      <w:r>
        <w:t xml:space="preserve">✓ Registered with Nigerian Corporate Affairs Commission (CAC)</w:t>
      </w:r>
    </w:p>
    <w:p>
      <w:pPr>
        <w:numPr>
          <w:ilvl w:val="0"/>
          <w:numId w:val="1009"/>
        </w:numPr>
        <w:pStyle w:val="Compact"/>
      </w:pPr>
      <w:r>
        <w:t xml:space="preserve">✓ Adherence to Nigerian labor &amp; employment laws</w:t>
      </w:r>
    </w:p>
    <w:p>
      <w:pPr>
        <w:numPr>
          <w:ilvl w:val="0"/>
          <w:numId w:val="1009"/>
        </w:numPr>
        <w:pStyle w:val="Compact"/>
      </w:pPr>
      <w:r>
        <w:t xml:space="preserve">✓ Data security &amp; privacy best practices</w:t>
      </w:r>
    </w:p>
    <w:p>
      <w:pPr>
        <w:numPr>
          <w:ilvl w:val="0"/>
          <w:numId w:val="1009"/>
        </w:numPr>
        <w:pStyle w:val="Compact"/>
      </w:pPr>
      <w:r>
        <w:t xml:space="preserve">✓ Industry-standard development methodologies</w:t>
      </w:r>
    </w:p>
    <w:p>
      <w:pPr>
        <w:numPr>
          <w:ilvl w:val="0"/>
          <w:numId w:val="1009"/>
        </w:numPr>
        <w:pStyle w:val="Compact"/>
      </w:pPr>
      <w:r>
        <w:t xml:space="preserve">✓ Regular team training &amp; skill development</w:t>
      </w:r>
    </w:p>
    <w:p>
      <w:r>
        <w:pict>
          <v:rect style="width:0;height:1.5pt" o:hralign="center" o:hrstd="t" o:hr="t"/>
        </w:pict>
      </w:r>
    </w:p>
    <w:bookmarkEnd w:id="34"/>
    <w:bookmarkStart w:id="38" w:name="engagement-models"/>
    <w:p>
      <w:pPr>
        <w:pStyle w:val="Heading2"/>
      </w:pPr>
      <w:r>
        <w:t xml:space="preserve">Engagement Models</w:t>
      </w:r>
    </w:p>
    <w:bookmarkStart w:id="35" w:name="project-based"/>
    <w:p>
      <w:pPr>
        <w:pStyle w:val="Heading3"/>
      </w:pPr>
      <w:r>
        <w:t xml:space="preserve">Project-Based</w:t>
      </w:r>
    </w:p>
    <w:p>
      <w:pPr>
        <w:numPr>
          <w:ilvl w:val="0"/>
          <w:numId w:val="1010"/>
        </w:numPr>
        <w:pStyle w:val="Compact"/>
      </w:pPr>
      <w:r>
        <w:t xml:space="preserve">Fixed scope, timeline, and cost</w:t>
      </w:r>
    </w:p>
    <w:p>
      <w:pPr>
        <w:numPr>
          <w:ilvl w:val="0"/>
          <w:numId w:val="1010"/>
        </w:numPr>
        <w:pStyle w:val="Compact"/>
      </w:pPr>
      <w:r>
        <w:t xml:space="preserve">Detailed requirements &amp; deliverables</w:t>
      </w:r>
    </w:p>
    <w:p>
      <w:pPr>
        <w:numPr>
          <w:ilvl w:val="0"/>
          <w:numId w:val="1010"/>
        </w:numPr>
        <w:pStyle w:val="Compact"/>
      </w:pPr>
      <w:r>
        <w:t xml:space="preserve">Suitable for well-defined projects</w:t>
      </w:r>
    </w:p>
    <w:bookmarkEnd w:id="35"/>
    <w:bookmarkStart w:id="36" w:name="time-materials"/>
    <w:p>
      <w:pPr>
        <w:pStyle w:val="Heading3"/>
      </w:pPr>
      <w:r>
        <w:t xml:space="preserve">Time &amp; Materials</w:t>
      </w:r>
    </w:p>
    <w:p>
      <w:pPr>
        <w:numPr>
          <w:ilvl w:val="0"/>
          <w:numId w:val="1011"/>
        </w:numPr>
        <w:pStyle w:val="Compact"/>
      </w:pPr>
      <w:r>
        <w:t xml:space="preserve">Flexible scope &amp; timelines</w:t>
      </w:r>
    </w:p>
    <w:p>
      <w:pPr>
        <w:numPr>
          <w:ilvl w:val="0"/>
          <w:numId w:val="1011"/>
        </w:numPr>
        <w:pStyle w:val="Compact"/>
      </w:pPr>
      <w:r>
        <w:t xml:space="preserve">Ideal for exploratory projects</w:t>
      </w:r>
    </w:p>
    <w:p>
      <w:pPr>
        <w:numPr>
          <w:ilvl w:val="0"/>
          <w:numId w:val="1011"/>
        </w:numPr>
        <w:pStyle w:val="Compact"/>
      </w:pPr>
      <w:r>
        <w:t xml:space="preserve">Transparent billing with regular reporting</w:t>
      </w:r>
    </w:p>
    <w:bookmarkEnd w:id="36"/>
    <w:bookmarkStart w:id="37" w:name="retainer-support"/>
    <w:p>
      <w:pPr>
        <w:pStyle w:val="Heading3"/>
      </w:pPr>
      <w:r>
        <w:t xml:space="preserve">Retainer / Support</w:t>
      </w:r>
    </w:p>
    <w:p>
      <w:pPr>
        <w:numPr>
          <w:ilvl w:val="0"/>
          <w:numId w:val="1012"/>
        </w:numPr>
        <w:pStyle w:val="Compact"/>
      </w:pPr>
      <w:r>
        <w:t xml:space="preserve">Ongoing maintenance &amp; enhancements</w:t>
      </w:r>
    </w:p>
    <w:p>
      <w:pPr>
        <w:numPr>
          <w:ilvl w:val="0"/>
          <w:numId w:val="1012"/>
        </w:numPr>
        <w:pStyle w:val="Compact"/>
      </w:pPr>
      <w:r>
        <w:t xml:space="preserve">Priority support &amp; quick response times</w:t>
      </w:r>
    </w:p>
    <w:p>
      <w:pPr>
        <w:numPr>
          <w:ilvl w:val="0"/>
          <w:numId w:val="1012"/>
        </w:numPr>
        <w:pStyle w:val="Compact"/>
      </w:pPr>
      <w:r>
        <w:t xml:space="preserve">Annual contracts with flexibility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We follow a simple process: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Initial Consultation</w:t>
      </w:r>
      <w:r>
        <w:t xml:space="preserve"> </w:t>
      </w:r>
      <w:r>
        <w:t xml:space="preserve">— Discussion of project goals &amp; scope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Proposal &amp; Quote</w:t>
      </w:r>
      <w:r>
        <w:t xml:space="preserve"> </w:t>
      </w:r>
      <w:r>
        <w:t xml:space="preserve">— Detailed proposal &amp; timeline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Agreement &amp; Kickoff</w:t>
      </w:r>
      <w:r>
        <w:t xml:space="preserve"> </w:t>
      </w:r>
      <w:r>
        <w:t xml:space="preserve">— Sign contract &amp; begin project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Regular Updates</w:t>
      </w:r>
      <w:r>
        <w:t xml:space="preserve"> </w:t>
      </w:r>
      <w:r>
        <w:t xml:space="preserve">— Weekly progress meetings &amp; reporting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Delivery &amp; Handoff</w:t>
      </w:r>
      <w:r>
        <w:t xml:space="preserve"> </w:t>
      </w:r>
      <w:r>
        <w:t xml:space="preserve">— Final delivery with documentation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Ongoing Support</w:t>
      </w:r>
      <w:r>
        <w:t xml:space="preserve"> </w:t>
      </w:r>
      <w:r>
        <w:t xml:space="preserve">— Post-launch support &amp; maintenance</w:t>
      </w:r>
    </w:p>
    <w:p>
      <w:r>
        <w:pict>
          <v:rect style="width:0;height:1.5pt" o:hralign="center" o:hrstd="t" o:hr="t"/>
        </w:pict>
      </w:r>
    </w:p>
    <w:bookmarkEnd w:id="39"/>
    <w:bookmarkStart w:id="40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Cs/>
          <w:b/>
        </w:rPr>
        <w:t xml:space="preserve">Email:</w:t>
      </w:r>
      <w:r>
        <w:t xml:space="preserve"> </w:t>
      </w:r>
      <w:r>
        <w:t xml:space="preserve">hello@codenova.cc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https://codenova.cc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[+234-xxx-xxxx]</w:t>
      </w:r>
      <w:r>
        <w:br/>
      </w:r>
      <w:r>
        <w:rPr>
          <w:bCs/>
          <w:b/>
        </w:rPr>
        <w:t xml:space="preserve">Location:</w:t>
      </w:r>
      <w:r>
        <w:t xml:space="preserve"> </w:t>
      </w:r>
      <w:r>
        <w:t xml:space="preserve">Nigeria</w:t>
      </w:r>
    </w:p>
    <w:p>
      <w:pPr>
        <w:pStyle w:val="BodyText"/>
      </w:pPr>
      <w:r>
        <w:rPr>
          <w:bCs/>
          <w:b/>
        </w:rPr>
        <w:t xml:space="preserve">For Proposals &amp; Contracts:</w:t>
      </w:r>
      <w:r>
        <w:br/>
      </w:r>
      <w:r>
        <w:t xml:space="preserve">Contact: Sadiq Yusuf (CEO)</w:t>
      </w:r>
      <w:r>
        <w:br/>
      </w:r>
      <w:r>
        <w:t xml:space="preserve">Email: ceo@codenova.cc</w:t>
      </w:r>
    </w:p>
    <w:p>
      <w:pPr>
        <w:pStyle w:val="BodyText"/>
      </w:pPr>
      <w:r>
        <w:rPr>
          <w:bCs/>
          <w:b/>
        </w:rPr>
        <w:t xml:space="preserve">For HR &amp; Operations:</w:t>
      </w:r>
      <w:r>
        <w:br/>
      </w:r>
      <w:r>
        <w:t xml:space="preserve">Contact: Safiya Aminu (HR Manager)</w:t>
      </w:r>
      <w:r>
        <w:br/>
      </w:r>
      <w:r>
        <w:t xml:space="preserve">Email: hr@codenova.cc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Prepared:</w:t>
      </w:r>
      <w:r>
        <w:t xml:space="preserve"> </w:t>
      </w:r>
      <w:r>
        <w:t xml:space="preserve">28 February 2026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Public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2026-02-28T22:02:52Z</dcterms:created>
  <dcterms:modified xsi:type="dcterms:W3CDTF">2026-02-28T22:02:52Z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