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job-description-operations-strategy-lead"/>
    <w:p>
      <w:pPr>
        <w:pStyle w:val="Heading1"/>
      </w:pPr>
      <w:r>
        <w:t xml:space="preserve">Job Description — Operations &amp; Strategy Lead</w:t>
      </w:r>
    </w:p>
    <w:p>
      <w:pPr>
        <w:pStyle w:val="FirstParagraph"/>
      </w:pPr>
      <w:r>
        <w:rPr>
          <w:bCs/>
          <w:b/>
        </w:rPr>
        <w:t xml:space="preserve">Position:</w:t>
      </w:r>
      <w:r>
        <w:t xml:space="preserve"> </w:t>
      </w:r>
      <w:r>
        <w:t xml:space="preserve">Operations &amp; Strategy Lead</w:t>
      </w:r>
      <w:r>
        <w:br/>
      </w:r>
      <w:r>
        <w:rPr>
          <w:bCs/>
          <w:b/>
        </w:rPr>
        <w:t xml:space="preserve">Reports To:</w:t>
      </w:r>
      <w:r>
        <w:t xml:space="preserve"> </w:t>
      </w:r>
      <w:r>
        <w:t xml:space="preserve">Chief Executive Officer (CEO)</w:t>
      </w:r>
      <w:r>
        <w:br/>
      </w:r>
      <w:r>
        <w:rPr>
          <w:bCs/>
          <w:b/>
        </w:rPr>
        <w:t xml:space="preserve">Department:</w:t>
      </w:r>
      <w:r>
        <w:t xml:space="preserve"> </w:t>
      </w:r>
      <w:r>
        <w:t xml:space="preserve">Operations &amp; Strategy</w:t>
      </w:r>
      <w:r>
        <w:br/>
      </w:r>
      <w:r>
        <w:rPr>
          <w:bCs/>
          <w:b/>
        </w:rPr>
        <w:t xml:space="preserve">Location:</w:t>
      </w:r>
      <w:r>
        <w:t xml:space="preserve"> </w:t>
      </w:r>
      <w:r>
        <w:t xml:space="preserve">CodeNova Innovations Ltd. Head Office</w:t>
      </w:r>
    </w:p>
    <w:bookmarkStart w:id="20" w:name="position-summary"/>
    <w:p>
      <w:pPr>
        <w:pStyle w:val="Heading2"/>
      </w:pPr>
      <w:r>
        <w:t xml:space="preserve">Position Summary</w:t>
      </w:r>
    </w:p>
    <w:p>
      <w:pPr>
        <w:pStyle w:val="FirstParagraph"/>
      </w:pPr>
      <w:r>
        <w:t xml:space="preserve">The Operations &amp; Strategy Lead is responsible for the planning, coordination, and execution of all operational activities. This role ensures efficient workflow, resource management, and strategic alignment of operations with company objectives. The Operations &amp; Strategy Lead serves as a key advisor to the CEO on operational excellence and business strategy implementation.</w:t>
      </w:r>
    </w:p>
    <w:bookmarkEnd w:id="20"/>
    <w:bookmarkStart w:id="21" w:name="key-responsibilities"/>
    <w:p>
      <w:pPr>
        <w:pStyle w:val="Heading2"/>
      </w:pPr>
      <w:r>
        <w:t xml:space="preserve">Key Responsibilities</w:t>
      </w:r>
    </w:p>
    <w:p>
      <w:pPr>
        <w:numPr>
          <w:ilvl w:val="0"/>
          <w:numId w:val="1001"/>
        </w:numPr>
        <w:pStyle w:val="Compact"/>
      </w:pPr>
      <w:r>
        <w:rPr>
          <w:bCs/>
          <w:b/>
        </w:rPr>
        <w:t xml:space="preserve">Operations Management:</w:t>
      </w:r>
      <w:r>
        <w:t xml:space="preserve"> </w:t>
      </w:r>
      <w:r>
        <w:t xml:space="preserve">Plan, coordinate, and oversee all operational processes and workflows to ensure efficiency and effectiveness.</w:t>
      </w:r>
    </w:p>
    <w:p>
      <w:pPr>
        <w:numPr>
          <w:ilvl w:val="0"/>
          <w:numId w:val="1001"/>
        </w:numPr>
        <w:pStyle w:val="Compact"/>
      </w:pPr>
      <w:r>
        <w:rPr>
          <w:bCs/>
          <w:b/>
        </w:rPr>
        <w:t xml:space="preserve">Process Optimization:</w:t>
      </w:r>
      <w:r>
        <w:t xml:space="preserve"> </w:t>
      </w:r>
      <w:r>
        <w:t xml:space="preserve">Identify bottlenecks, implement improvements, and continuously optimize operational workflows and procedures.</w:t>
      </w:r>
    </w:p>
    <w:p>
      <w:pPr>
        <w:numPr>
          <w:ilvl w:val="0"/>
          <w:numId w:val="1001"/>
        </w:numPr>
        <w:pStyle w:val="Compact"/>
      </w:pPr>
      <w:r>
        <w:rPr>
          <w:bCs/>
          <w:b/>
        </w:rPr>
        <w:t xml:space="preserve">Resource Allocation:</w:t>
      </w:r>
      <w:r>
        <w:t xml:space="preserve"> </w:t>
      </w:r>
      <w:r>
        <w:t xml:space="preserve">Manage allocation of human, financial, and material resources to support company objectives.</w:t>
      </w:r>
    </w:p>
    <w:p>
      <w:pPr>
        <w:numPr>
          <w:ilvl w:val="0"/>
          <w:numId w:val="1001"/>
        </w:numPr>
        <w:pStyle w:val="Compact"/>
      </w:pPr>
      <w:r>
        <w:rPr>
          <w:bCs/>
          <w:b/>
        </w:rPr>
        <w:t xml:space="preserve">Project Management:</w:t>
      </w:r>
      <w:r>
        <w:t xml:space="preserve"> </w:t>
      </w:r>
      <w:r>
        <w:t xml:space="preserve">Lead cross-functional projects aligned with strategic initiatives; manage timelines, budgets, and deliverables.</w:t>
      </w:r>
    </w:p>
    <w:p>
      <w:pPr>
        <w:numPr>
          <w:ilvl w:val="0"/>
          <w:numId w:val="1001"/>
        </w:numPr>
        <w:pStyle w:val="Compact"/>
      </w:pPr>
      <w:r>
        <w:rPr>
          <w:bCs/>
          <w:b/>
        </w:rPr>
        <w:t xml:space="preserve">Strategy Execution:</w:t>
      </w:r>
      <w:r>
        <w:t xml:space="preserve"> </w:t>
      </w:r>
      <w:r>
        <w:t xml:space="preserve">Support the CEO in translating strategic plans into actionable operational initiatives; monitor implementation and progress.</w:t>
      </w:r>
    </w:p>
    <w:p>
      <w:pPr>
        <w:numPr>
          <w:ilvl w:val="0"/>
          <w:numId w:val="1001"/>
        </w:numPr>
        <w:pStyle w:val="Compact"/>
      </w:pPr>
      <w:r>
        <w:rPr>
          <w:bCs/>
          <w:b/>
        </w:rPr>
        <w:t xml:space="preserve">Team Leadership:</w:t>
      </w:r>
      <w:r>
        <w:t xml:space="preserve"> </w:t>
      </w:r>
      <w:r>
        <w:t xml:space="preserve">Supervise field staff, operations team members, and contractors; provide guidance and feedback; foster team collaboration.</w:t>
      </w:r>
    </w:p>
    <w:p>
      <w:pPr>
        <w:numPr>
          <w:ilvl w:val="0"/>
          <w:numId w:val="1001"/>
        </w:numPr>
        <w:pStyle w:val="Compact"/>
      </w:pPr>
      <w:r>
        <w:rPr>
          <w:bCs/>
          <w:b/>
        </w:rPr>
        <w:t xml:space="preserve">Performance Monitoring:</w:t>
      </w:r>
      <w:r>
        <w:t xml:space="preserve"> </w:t>
      </w:r>
      <w:r>
        <w:t xml:space="preserve">Establish and track key operational metrics (KPIs); generate reports on operational performance.</w:t>
      </w:r>
    </w:p>
    <w:p>
      <w:pPr>
        <w:numPr>
          <w:ilvl w:val="0"/>
          <w:numId w:val="1001"/>
        </w:numPr>
        <w:pStyle w:val="Compact"/>
      </w:pPr>
      <w:r>
        <w:rPr>
          <w:bCs/>
          <w:b/>
        </w:rPr>
        <w:t xml:space="preserve">Client Coordination:</w:t>
      </w:r>
      <w:r>
        <w:t xml:space="preserve"> </w:t>
      </w:r>
      <w:r>
        <w:t xml:space="preserve">Manage client schedules, field activities, and service delivery; ensure client satisfaction and compliance with contracts.</w:t>
      </w:r>
    </w:p>
    <w:p>
      <w:pPr>
        <w:numPr>
          <w:ilvl w:val="0"/>
          <w:numId w:val="1001"/>
        </w:numPr>
        <w:pStyle w:val="Compact"/>
      </w:pPr>
      <w:r>
        <w:rPr>
          <w:bCs/>
          <w:b/>
        </w:rPr>
        <w:t xml:space="preserve">Risk Management:</w:t>
      </w:r>
      <w:r>
        <w:t xml:space="preserve"> </w:t>
      </w:r>
      <w:r>
        <w:t xml:space="preserve">Identify operational risks and implement mitigation strategies; ensure compliance with safety and regulatory requirements.</w:t>
      </w:r>
    </w:p>
    <w:bookmarkEnd w:id="21"/>
    <w:bookmarkStart w:id="22" w:name="required-skills-competencies"/>
    <w:p>
      <w:pPr>
        <w:pStyle w:val="Heading2"/>
      </w:pPr>
      <w:r>
        <w:t xml:space="preserve">Required Skills &amp; Competencies</w:t>
      </w:r>
    </w:p>
    <w:p>
      <w:pPr>
        <w:numPr>
          <w:ilvl w:val="0"/>
          <w:numId w:val="1002"/>
        </w:numPr>
        <w:pStyle w:val="Compact"/>
      </w:pPr>
      <w:r>
        <w:t xml:space="preserve">Excellent project and operations management skills</w:t>
      </w:r>
    </w:p>
    <w:p>
      <w:pPr>
        <w:numPr>
          <w:ilvl w:val="0"/>
          <w:numId w:val="1002"/>
        </w:numPr>
        <w:pStyle w:val="Compact"/>
      </w:pPr>
      <w:r>
        <w:t xml:space="preserve">Strategic and analytical thinking</w:t>
      </w:r>
    </w:p>
    <w:p>
      <w:pPr>
        <w:numPr>
          <w:ilvl w:val="0"/>
          <w:numId w:val="1002"/>
        </w:numPr>
        <w:pStyle w:val="Compact"/>
      </w:pPr>
      <w:r>
        <w:t xml:space="preserve">Strong leadership and team management abilities</w:t>
      </w:r>
    </w:p>
    <w:p>
      <w:pPr>
        <w:numPr>
          <w:ilvl w:val="0"/>
          <w:numId w:val="1002"/>
        </w:numPr>
        <w:pStyle w:val="Compact"/>
      </w:pPr>
      <w:r>
        <w:t xml:space="preserve">Problem-solving and decision-making excellence</w:t>
      </w:r>
    </w:p>
    <w:p>
      <w:pPr>
        <w:numPr>
          <w:ilvl w:val="0"/>
          <w:numId w:val="1002"/>
        </w:numPr>
        <w:pStyle w:val="Compact"/>
      </w:pPr>
      <w:r>
        <w:t xml:space="preserve">Financial and budget management experience</w:t>
      </w:r>
    </w:p>
    <w:p>
      <w:pPr>
        <w:numPr>
          <w:ilvl w:val="0"/>
          <w:numId w:val="1002"/>
        </w:numPr>
        <w:pStyle w:val="Compact"/>
      </w:pPr>
      <w:r>
        <w:t xml:space="preserve">Excellent communication and stakeholder management</w:t>
      </w:r>
    </w:p>
    <w:p>
      <w:pPr>
        <w:numPr>
          <w:ilvl w:val="0"/>
          <w:numId w:val="1002"/>
        </w:numPr>
        <w:pStyle w:val="Compact"/>
      </w:pPr>
      <w:r>
        <w:t xml:space="preserve">4+ years of operations or project management experience</w:t>
      </w:r>
    </w:p>
    <w:p>
      <w:pPr>
        <w:numPr>
          <w:ilvl w:val="0"/>
          <w:numId w:val="1002"/>
        </w:numPr>
        <w:pStyle w:val="Compact"/>
      </w:pPr>
      <w:r>
        <w:t xml:space="preserve">National Diploma or Bachelor’s degree in Business, Operations, or related field</w:t>
      </w:r>
    </w:p>
    <w:bookmarkEnd w:id="22"/>
    <w:bookmarkStart w:id="23" w:name="reporting-accountability"/>
    <w:p>
      <w:pPr>
        <w:pStyle w:val="Heading2"/>
      </w:pPr>
      <w:r>
        <w:t xml:space="preserve">Reporting &amp; Accountability</w:t>
      </w:r>
    </w:p>
    <w:p>
      <w:pPr>
        <w:numPr>
          <w:ilvl w:val="0"/>
          <w:numId w:val="1003"/>
        </w:numPr>
        <w:pStyle w:val="Compact"/>
      </w:pPr>
      <w:r>
        <w:t xml:space="preserve">Reports to the Chief Executive Officer (CEO)</w:t>
      </w:r>
    </w:p>
    <w:p>
      <w:pPr>
        <w:numPr>
          <w:ilvl w:val="0"/>
          <w:numId w:val="1003"/>
        </w:numPr>
        <w:pStyle w:val="Compact"/>
      </w:pPr>
      <w:r>
        <w:t xml:space="preserve">Accountable for operational efficiency, project delivery, and team performance</w:t>
      </w:r>
    </w:p>
    <w:p>
      <w:pPr>
        <w:numPr>
          <w:ilvl w:val="0"/>
          <w:numId w:val="1003"/>
        </w:numPr>
        <w:pStyle w:val="Compact"/>
      </w:pPr>
      <w:r>
        <w:t xml:space="preserve">Provides monthly operational reports and performance metrics to the CEO</w:t>
      </w:r>
    </w:p>
    <w:p>
      <w:r>
        <w:pict>
          <v:rect style="width:0;height:1.5pt" o:hralign="center" o:hrstd="t" o:hr="t"/>
        </w:pict>
      </w:r>
    </w:p>
    <w:p>
      <w:pPr>
        <w:pStyle w:val="FirstParagraph"/>
      </w:pPr>
      <w:r>
        <w:rPr>
          <w:iCs/>
          <w:i/>
        </w:rPr>
        <w:t xml:space="preserve">Last updated: 28 February 2026</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