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Devoir1_réponses</w:t>
      </w:r>
    </w:p>
    <w:p>
      <w:pPr>
        <w:pStyle w:val="Author"/>
      </w:pPr>
      <w:r>
        <w:t xml:space="preserve">Vincent</w:t>
      </w:r>
      <w:r>
        <w:t xml:space="preserve"> </w:t>
      </w:r>
      <w:r>
        <w:t xml:space="preserve">Gagnon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r>
        <w:t xml:space="preserve">Ce premier devoir a été réalisé avec la base de donnée Devoir1_Cirque.sav et l'analyse a été fait avec Rstudio. Ce présent document .docx a été produit à l'aide de RStudio et le R markdown.</w:t>
      </w:r>
    </w:p>
    <w:p>
      <w:pPr>
        <w:pStyle w:val="Heading1"/>
      </w:pPr>
      <w:bookmarkStart w:id="21" w:name="numero-1"/>
      <w:bookmarkEnd w:id="21"/>
      <w:r>
        <w:t xml:space="preserve">Numéro 1</w:t>
      </w:r>
    </w:p>
    <w:p>
      <w:r>
        <w:rPr>
          <w:i/>
        </w:rPr>
        <w:t xml:space="preserve">Quelle est la proportion échantillonnale p des runs qui ont eu lieu aux États-Unis ?</w:t>
      </w:r>
    </w:p>
    <w:p>
      <w:r>
        <w:pict>
          <v:rect style="width:0;height:1.5pt" o:hralign="center" o:hrstd="t" o:hr="t"/>
        </w:pict>
      </w:r>
    </w:p>
    <w:p>
      <w:r>
        <w:t xml:space="preserve">On peut voir dans la figure 1 qu'au niveau de l'échantillon des runs qui nous ont été fournis, 37.58% des spectacles se font aux États-Unis.</w:t>
      </w:r>
      <w:r>
        <w:br w:type="textWrapping"/>
      </w:r>
      <w:r>
        <w:t xml:space="preserve">Cela représente dans l'échantillon 102 runs aux États-Unis.</w:t>
      </w:r>
    </w:p>
    <w:p>
      <w:pPr>
        <w:pStyle w:val="Heading1"/>
      </w:pPr>
      <w:bookmarkStart w:id="22" w:name="numero-2"/>
      <w:bookmarkEnd w:id="22"/>
      <w:r>
        <w:t xml:space="preserve">Numéro 2</w:t>
      </w:r>
    </w:p>
    <w:p>
      <w:r>
        <w:rPr>
          <w:i/>
        </w:rPr>
        <w:t xml:space="preserve">Donnez lintervalle de confiance de niveau 90 % associé à la proportion échantillonnale trouvée en (1), et interprétez-le.</w:t>
      </w:r>
    </w:p>
    <w:p>
      <w:r>
        <w:pict>
          <v:rect style="width:0;height:1.5pt" o:hralign="center" o:hrstd="t" o:hr="t"/>
        </w:pict>
      </w:r>
    </w:p>
    <w:p>
      <w:r>
        <w:t xml:space="preserve">L'intervalle de confiance présenté dans la figure 2 est valide car on a :</w:t>
      </w:r>
    </w:p>
    <w:p>
      <w:pPr>
        <w:pStyle w:val="SourceCode"/>
      </w:pPr>
      <w:r>
        <w:rPr>
          <w:rStyle w:val="VerbatimChar"/>
        </w:rPr>
        <w:t xml:space="preserve"> n = 323 &gt; 30</w:t>
      </w:r>
      <w:r>
        <w:br w:type="textWrapping"/>
      </w:r>
      <w:r>
        <w:rPr>
          <w:rStyle w:val="VerbatimChar"/>
        </w:rPr>
        <w:t xml:space="preserve"> np = 102 &gt; 5 </w:t>
      </w:r>
      <w:r>
        <w:br w:type="textWrapping"/>
      </w:r>
      <w:r>
        <w:rPr>
          <w:rStyle w:val="VerbatimChar"/>
        </w:rPr>
        <w:t xml:space="preserve"> n(1 - p) = 221 &gt; 5  </w:t>
      </w:r>
    </w:p>
    <w:p>
      <w:r>
        <w:t xml:space="preserve">On peut y découvrir qu'il y a 90% de chances qu'au niveau de la population, la proportion des "runs" effectué aux États-Unis ce situe entre 28.27% et 34.89%</w:t>
      </w:r>
    </w:p>
    <w:p>
      <w:pPr>
        <w:pStyle w:val="Heading1"/>
      </w:pPr>
      <w:bookmarkStart w:id="23" w:name="numero-3-"/>
      <w:bookmarkEnd w:id="23"/>
      <w:r>
        <w:t xml:space="preserve">Numéro 3-</w:t>
      </w:r>
    </w:p>
    <w:p>
      <w:r>
        <w:rPr>
          <w:i/>
        </w:rPr>
        <w:t xml:space="preserve">Quelle est la moyenne échantillonnale ¯ x de lappréciation par rapport aux shows ?</w:t>
      </w:r>
    </w:p>
    <w:p>
      <w:r>
        <w:pict>
          <v:rect style="width:0;height:1.5pt" o:hralign="center" o:hrstd="t" o:hr="t"/>
        </w:pict>
      </w:r>
    </w:p>
    <w:p>
      <w:r>
        <w:t xml:space="preserve">La moyenne échantillonnale x est de 6,922 tel que présenté dans la figure 3.</w:t>
      </w:r>
    </w:p>
    <w:p>
      <w:pPr>
        <w:pStyle w:val="Heading1"/>
      </w:pPr>
      <w:bookmarkStart w:id="24" w:name="numero-4"/>
      <w:bookmarkEnd w:id="24"/>
      <w:r>
        <w:t xml:space="preserve">Numéro 4</w:t>
      </w:r>
    </w:p>
    <w:p>
      <w:r>
        <w:rPr>
          <w:i/>
        </w:rPr>
        <w:t xml:space="preserve">Donnez lintervalle de confiance de niveau 95 % associé à la moyenne échantillonnale trouvée en (3), et interprétez-le</w:t>
      </w:r>
    </w:p>
    <w:p>
      <w:r>
        <w:pict>
          <v:rect style="width:0;height:1.5pt" o:hralign="center" o:hrstd="t" o:hr="t"/>
        </w:pict>
      </w:r>
    </w:p>
    <w:p>
      <w:r>
        <w:t xml:space="preserve">L'intervalle de confiance présenté dans la figure 4 est valide car :</w:t>
      </w:r>
    </w:p>
    <w:p>
      <w:pPr>
        <w:pStyle w:val="SourceCode"/>
      </w:pPr>
      <w:r>
        <w:rPr>
          <w:rStyle w:val="VerbatimChar"/>
        </w:rPr>
        <w:t xml:space="preserve"> n = 323 &gt; 30</w:t>
      </w:r>
    </w:p>
    <w:p>
      <w:r>
        <w:t xml:space="preserve">Comme l'appréciation est une variable numérique, nous pouvons nous contenter de vérifier la validité avec seulement le n &gt; 30.</w:t>
      </w:r>
      <w:r>
        <w:br w:type="textWrapping"/>
      </w:r>
      <w:r>
        <w:t xml:space="preserve">On peut y découvrir qu'il y a 95% de chances qu'au niveau de la population, la moyenne de l'appréciation des shows ce situe entre 6.81 et 7.04</w:t>
      </w:r>
    </w:p>
    <w:p>
      <w:pPr>
        <w:pStyle w:val="Heading1"/>
      </w:pPr>
      <w:bookmarkStart w:id="25" w:name="numero-5"/>
      <w:bookmarkEnd w:id="25"/>
      <w:r>
        <w:t xml:space="preserve">Numéro 5</w:t>
      </w:r>
    </w:p>
    <w:p>
      <w:r>
        <w:rPr>
          <w:i/>
        </w:rPr>
        <w:t xml:space="preserve">On vous dit que plus de 40 % des runs ont lieu en Amérique du Nord. Soutenez-vous cette affirmation au seuil a = 0, 05 ?</w:t>
      </w:r>
    </w:p>
    <w:p>
      <w:r>
        <w:pict>
          <v:rect style="width:0;height:1.5pt" o:hralign="center" o:hrstd="t" o:hr="t"/>
        </w:pict>
      </w:r>
    </w:p>
    <w:p>
      <w:r>
        <w:t xml:space="preserve">On veut tester l'hypothèse suivante au seuil de a = 0, 05 :</w:t>
      </w:r>
    </w:p>
    <w:p>
      <w:pPr>
        <w:pStyle w:val="SourceCode"/>
      </w:pPr>
      <w:r>
        <w:rPr>
          <w:rStyle w:val="VerbatimChar"/>
        </w:rPr>
        <w:t xml:space="preserve"> H0 : p (Amérique du nord) = 0.4</w:t>
      </w:r>
      <w:r>
        <w:br w:type="textWrapping"/>
      </w:r>
      <w:r>
        <w:rPr>
          <w:rStyle w:val="VerbatimChar"/>
        </w:rPr>
        <w:t xml:space="preserve"> H1 : p (Amérique du nord) &lt; 0.4</w:t>
      </w:r>
    </w:p>
    <w:p>
      <w:r>
        <w:t xml:space="preserve">Ce test est considéré comme valide car :</w:t>
      </w:r>
    </w:p>
    <w:p>
      <w:pPr>
        <w:pStyle w:val="SourceCode"/>
      </w:pPr>
      <w:r>
        <w:rPr>
          <w:rStyle w:val="VerbatimChar"/>
        </w:rPr>
        <w:t xml:space="preserve"> n = 323 &gt; 30</w:t>
      </w:r>
      <w:r>
        <w:br w:type="textWrapping"/>
      </w:r>
      <w:r>
        <w:rPr>
          <w:rStyle w:val="VerbatimChar"/>
        </w:rPr>
        <w:t xml:space="preserve"> np = 129 &gt; 5 </w:t>
      </w:r>
      <w:r>
        <w:br w:type="textWrapping"/>
      </w:r>
      <w:r>
        <w:rPr>
          <w:rStyle w:val="VerbatimChar"/>
        </w:rPr>
        <w:t xml:space="preserve"> n(1 - p) = 194 &gt; 5  </w:t>
      </w:r>
    </w:p>
    <w:p>
      <w:r>
        <w:t xml:space="preserve">Pour rejetter l'hypothèse H0, il faudrait que p soit égale ou inférieur à 40%. Hors la proportion des runs en Amérique du Nord de notre échantillon est de 43,34%, tel que présenté dans la figure 6.</w:t>
      </w:r>
    </w:p>
    <w:p>
      <w:r>
        <w:t xml:space="preserve">Ensuite en effectuant un t-test sur la nouvelle colonne "AmeriqueN" créer contenant seulement des 0 sauf si la run se déroule en Amérique du Nord, on obtient la 2e partie de la figure 6.</w:t>
      </w:r>
      <w:r>
        <w:br w:type="textWrapping"/>
      </w:r>
      <w:r>
        <w:t xml:space="preserve">Étant donné que la p-value est de 2.2e-16 ce qui est nettement inférieur à 2a mais que p est plus grand que pi0, nous pouvons donc considéré H0 comme vraissemblable.</w:t>
      </w:r>
    </w:p>
    <w:p>
      <w:r>
        <w:t xml:space="preserve">On peut donc soutenir cette affirmation.</w:t>
      </w:r>
    </w:p>
    <w:p>
      <w:pPr>
        <w:pStyle w:val="Heading1"/>
      </w:pPr>
      <w:bookmarkStart w:id="26" w:name="numero-6"/>
      <w:bookmarkEnd w:id="26"/>
      <w:r>
        <w:t xml:space="preserve">Numéro 6</w:t>
      </w:r>
    </w:p>
    <w:p>
      <w:r>
        <w:rPr>
          <w:i/>
        </w:rPr>
        <w:t xml:space="preserve">On vous dit quil y a en moyenne 59 représentations par run. Soutenez-vous cette affirmationau seuil a = 0, 10 ?</w:t>
      </w:r>
    </w:p>
    <w:p>
      <w:r>
        <w:pict>
          <v:rect style="width:0;height:1.5pt" o:hralign="center" o:hrstd="t" o:hr="t"/>
        </w:pict>
      </w:r>
    </w:p>
    <w:p>
      <w:r>
        <w:t xml:space="preserve">On veut tester l'hypothèse suivante au seuil de a = 0, 10 :</w:t>
      </w:r>
    </w:p>
    <w:p>
      <w:pPr>
        <w:pStyle w:val="SourceCode"/>
      </w:pPr>
      <w:r>
        <w:rPr>
          <w:rStyle w:val="VerbatimChar"/>
        </w:rPr>
        <w:t xml:space="preserve"> H0 : mu = 59</w:t>
      </w:r>
      <w:r>
        <w:br w:type="textWrapping"/>
      </w:r>
      <w:r>
        <w:rPr>
          <w:rStyle w:val="VerbatimChar"/>
        </w:rPr>
        <w:t xml:space="preserve"> H1 : mu != 59</w:t>
      </w:r>
    </w:p>
    <w:p>
      <w:r>
        <w:t xml:space="preserve">Ce test est considéré comme valide car :</w:t>
      </w:r>
    </w:p>
    <w:p>
      <w:pPr>
        <w:pStyle w:val="SourceCode"/>
      </w:pPr>
      <w:r>
        <w:rPr>
          <w:rStyle w:val="VerbatimChar"/>
        </w:rPr>
        <w:t xml:space="preserve"> n = 323 &gt; 30</w:t>
      </w:r>
    </w:p>
    <w:p>
      <w:r>
        <w:t xml:space="preserve">Cependant , étant donnée que la p-value trouvé dans la figure 6 est inférieur à a = 0, 10, on rejette H0 et on considère H1 comme vraissemblable.</w:t>
      </w:r>
    </w:p>
    <w:p>
      <w:r>
        <w:t xml:space="preserve">On ne devrait donc pas soutenir l'affirmation disant que la moyenne de représentations par run est de 59.</w:t>
      </w:r>
    </w:p>
    <w:p>
      <w:pPr>
        <w:pStyle w:val="Heading2"/>
      </w:pPr>
      <w:bookmarkStart w:id="27" w:name="figure-1"/>
      <w:bookmarkEnd w:id="27"/>
      <w:r>
        <w:t xml:space="preserve">Figure 1</w:t>
      </w:r>
    </w:p>
    <w:p>
      <w:pPr>
        <w:pStyle w:val="SourceCode"/>
      </w:pPr>
      <w:r>
        <w:rPr>
          <w:rStyle w:val="VerbatimChar"/>
        </w:rPr>
        <w:t xml:space="preserve">## [1] "Nombre de runs total: 323"</w:t>
      </w:r>
      <w:r>
        <w:br w:type="textWrapping"/>
      </w:r>
      <w:r>
        <w:rPr>
          <w:rStyle w:val="VerbatimChar"/>
        </w:rPr>
        <w:t xml:space="preserve">## [1] "Nombre de runs aux États-Unis: 102"</w:t>
      </w:r>
    </w:p>
    <w:p>
      <w:pPr>
        <w:pStyle w:val="SourceCode"/>
      </w:pPr>
      <w:r>
        <w:rPr>
          <w:rStyle w:val="VerbatimChar"/>
        </w:rPr>
        <w:t xml:space="preserve">## États-Unis </w:t>
      </w:r>
      <w:r>
        <w:br w:type="textWrapping"/>
      </w:r>
      <w:r>
        <w:rPr>
          <w:rStyle w:val="VerbatimChar"/>
        </w:rPr>
        <w:t xml:space="preserve">##   31.57895</w:t>
      </w:r>
    </w:p>
    <w:p>
      <w:pPr>
        <w:pStyle w:val="Heading2"/>
      </w:pPr>
      <w:bookmarkStart w:id="28" w:name="figure-2"/>
      <w:bookmarkEnd w:id="28"/>
      <w:r>
        <w:t xml:space="preserve">Figure 2</w:t>
      </w:r>
    </w:p>
    <w:p>
      <w:pPr>
        <w:pStyle w:val="SourceCode"/>
      </w:pPr>
      <w:r>
        <w:rPr>
          <w:rStyle w:val="VerbatimChar"/>
        </w:rPr>
        <w:t xml:space="preserve">##           p           n          np         n1p        left       right </w:t>
      </w:r>
      <w:r>
        <w:br w:type="textWrapping"/>
      </w:r>
      <w:r>
        <w:rPr>
          <w:rStyle w:val="VerbatimChar"/>
        </w:rPr>
        <w:t xml:space="preserve">##   0.3158000 323.0000000 102.0034000 220.9966000   0.2826539   0.3489461</w:t>
      </w:r>
    </w:p>
    <w:p>
      <w:pPr>
        <w:pStyle w:val="Heading2"/>
      </w:pPr>
      <w:bookmarkStart w:id="29" w:name="figure-3"/>
      <w:bookmarkEnd w:id="29"/>
      <w:r>
        <w:t xml:space="preserve">Figure 3</w:t>
      </w:r>
    </w:p>
    <w:p>
      <w:pPr>
        <w:pStyle w:val="SourceCode"/>
      </w:pPr>
      <w:r>
        <w:rPr>
          <w:rStyle w:val="VerbatimChar"/>
        </w:rPr>
        <w:t xml:space="preserve">## [1] "Moyenne : 6.9221379389605"</w:t>
      </w:r>
    </w:p>
    <w:p>
      <w:pPr>
        <w:pStyle w:val="Heading2"/>
      </w:pPr>
      <w:bookmarkStart w:id="30" w:name="figure-4"/>
      <w:bookmarkEnd w:id="30"/>
      <w:r>
        <w:t xml:space="preserve">Figure 4</w:t>
      </w:r>
    </w:p>
    <w:p>
      <w:pPr>
        <w:pStyle w:val="SourceCode"/>
      </w:pPr>
      <w:r>
        <w:rPr>
          <w:rStyle w:val="VerbatimChar"/>
        </w:rPr>
        <w:t xml:space="preserve">##      moyenne            n            s           np          n1p </w:t>
      </w:r>
      <w:r>
        <w:br w:type="textWrapping"/>
      </w:r>
      <w:r>
        <w:rPr>
          <w:rStyle w:val="VerbatimChar"/>
        </w:rPr>
        <w:t xml:space="preserve">##     6.922138   323.000000     1.245269  2235.850554 -1912.850554 </w:t>
      </w:r>
      <w:r>
        <w:br w:type="textWrapping"/>
      </w:r>
      <w:r>
        <w:rPr>
          <w:rStyle w:val="VerbatimChar"/>
        </w:rPr>
        <w:t xml:space="preserve">##         left        right </w:t>
      </w:r>
      <w:r>
        <w:br w:type="textWrapping"/>
      </w:r>
      <w:r>
        <w:rPr>
          <w:rStyle w:val="VerbatimChar"/>
        </w:rPr>
        <w:t xml:space="preserve">##     6.807839     7.036436</w:t>
      </w:r>
    </w:p>
    <w:p>
      <w:pPr>
        <w:pStyle w:val="Heading2"/>
      </w:pPr>
      <w:bookmarkStart w:id="31" w:name="figure-5"/>
      <w:bookmarkEnd w:id="31"/>
      <w:r>
        <w:t xml:space="preserve">Figure 5</w:t>
      </w:r>
    </w:p>
    <w:p>
      <w:pPr>
        <w:pStyle w:val="SourceCode"/>
      </w:pPr>
      <w:r>
        <w:rPr>
          <w:rStyle w:val="VerbatimChar"/>
        </w:rPr>
        <w:t xml:space="preserve">## [1] "Nombre de runs total: 323"</w:t>
      </w:r>
      <w:r>
        <w:br w:type="textWrapping"/>
      </w:r>
      <w:r>
        <w:rPr>
          <w:rStyle w:val="VerbatimChar"/>
        </w:rPr>
        <w:t xml:space="preserve">## [1] "Nombre de runs en Amérique du Nord: 140"</w:t>
      </w:r>
      <w:r>
        <w:br w:type="textWrapping"/>
      </w:r>
      <w:r>
        <w:rPr>
          <w:rStyle w:val="VerbatimChar"/>
        </w:rPr>
        <w:t xml:space="preserve">## [1] "Proportion échantillonnale en Amérique du Nord: 0.43343653250774"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cirque$AmeriqueN</w:t>
      </w:r>
      <w:r>
        <w:br w:type="textWrapping"/>
      </w:r>
      <w:r>
        <w:rPr>
          <w:rStyle w:val="VerbatimChar"/>
        </w:rPr>
        <w:t xml:space="preserve">## t = 13.885, df = 322,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0.05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0.3791062 0.4877669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0.4334365</w:t>
      </w:r>
    </w:p>
    <w:p>
      <w:pPr>
        <w:pStyle w:val="Heading2"/>
      </w:pPr>
      <w:bookmarkStart w:id="32" w:name="figure-6"/>
      <w:bookmarkEnd w:id="32"/>
      <w:r>
        <w:t xml:space="preserve">Figure 6</w:t>
      </w:r>
    </w:p>
    <w:p>
      <w:pPr>
        <w:pStyle w:val="SourceCode"/>
      </w:pPr>
      <w:r>
        <w:rPr>
          <w:rStyle w:val="VerbatimChar"/>
        </w:rPr>
        <w:t xml:space="preserve">## [1] "La moyenne du nombre de représentations par runs est de 61.1052631578947"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cirque$NbPerformances</w:t>
      </w:r>
      <w:r>
        <w:br w:type="textWrapping"/>
      </w:r>
      <w:r>
        <w:rPr>
          <w:rStyle w:val="VerbatimChar"/>
        </w:rPr>
        <w:t xml:space="preserve">## t = 2.7916, df = 322, p-value = 0.005558</w:t>
      </w:r>
      <w:r>
        <w:br w:type="textWrapping"/>
      </w:r>
      <w:r>
        <w:rPr>
          <w:rStyle w:val="VerbatimChar"/>
        </w:rPr>
        <w:t xml:space="preserve">## alternative hypothesis: true mean is not equal to 59</w:t>
      </w:r>
      <w:r>
        <w:br w:type="textWrapping"/>
      </w:r>
      <w:r>
        <w:rPr>
          <w:rStyle w:val="VerbatimChar"/>
        </w:rPr>
        <w:t xml:space="preserve">## 90 percent confidence interval:</w:t>
      </w:r>
      <w:r>
        <w:br w:type="textWrapping"/>
      </w:r>
      <w:r>
        <w:rPr>
          <w:rStyle w:val="VerbatimChar"/>
        </w:rPr>
        <w:t xml:space="preserve">##  59.86122 62.34931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61.10526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b023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Devoir1_réponses</dc:title>
  <dc:creator>Vincent Gagnon</dc:creator>
  <dcterms:created xsi:type="dcterms:W3CDTF">2015-09-20</dcterms:created>
  <dcterms:modified xsi:type="dcterms:W3CDTF">2015-09-20</dcterms:modified>
</cp:coreProperties>
</file>