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D2E16" w14:textId="2AE31629" w:rsidR="00956D81" w:rsidRPr="00021EE1" w:rsidRDefault="00956D81" w:rsidP="00F72C80">
      <w:pPr>
        <w:jc w:val="center"/>
        <w:rPr>
          <w:rFonts w:ascii="仿宋" w:eastAsia="仿宋" w:hAnsi="仿宋"/>
          <w:b/>
          <w:bCs/>
          <w:sz w:val="28"/>
          <w:szCs w:val="28"/>
        </w:rPr>
      </w:pPr>
      <w:r w:rsidRPr="00021EE1">
        <w:rPr>
          <w:rFonts w:ascii="仿宋" w:eastAsia="仿宋" w:hAnsi="仿宋" w:hint="eastAsia"/>
          <w:b/>
          <w:bCs/>
          <w:sz w:val="28"/>
          <w:szCs w:val="28"/>
        </w:rPr>
        <w:t>一种基于采血机器人的自动换针系统</w:t>
      </w:r>
    </w:p>
    <w:p w14:paraId="2EDC0EAB" w14:textId="51CD632F" w:rsidR="00354BF8" w:rsidRDefault="00956D81" w:rsidP="00F72C80">
      <w:pPr>
        <w:jc w:val="center"/>
        <w:rPr>
          <w:rFonts w:ascii="仿宋" w:eastAsia="仿宋" w:hAnsi="仿宋"/>
          <w:b/>
          <w:bCs/>
          <w:sz w:val="28"/>
          <w:szCs w:val="28"/>
        </w:rPr>
      </w:pPr>
      <w:r w:rsidRPr="00021EE1">
        <w:rPr>
          <w:rFonts w:ascii="仿宋" w:eastAsia="仿宋" w:hAnsi="仿宋" w:hint="eastAsia"/>
          <w:b/>
          <w:bCs/>
          <w:sz w:val="28"/>
          <w:szCs w:val="28"/>
        </w:rPr>
        <w:t>说明书摘要</w:t>
      </w:r>
    </w:p>
    <w:p w14:paraId="4F62E8E0" w14:textId="13BA2CC6" w:rsidR="00113A50" w:rsidRPr="00113A50" w:rsidRDefault="005A1376" w:rsidP="005A1376">
      <w:pPr>
        <w:jc w:val="left"/>
        <w:rPr>
          <w:rFonts w:ascii="仿宋" w:eastAsia="仿宋" w:hAnsi="仿宋"/>
          <w:sz w:val="28"/>
          <w:szCs w:val="28"/>
        </w:rPr>
      </w:pPr>
      <w:r w:rsidRPr="005A1376">
        <w:rPr>
          <w:rFonts w:ascii="仿宋" w:eastAsia="仿宋" w:hAnsi="仿宋" w:hint="eastAsia"/>
          <w:sz w:val="28"/>
          <w:szCs w:val="28"/>
        </w:rPr>
        <w:t>本发明</w:t>
      </w:r>
      <w:r>
        <w:rPr>
          <w:rFonts w:ascii="仿宋" w:eastAsia="仿宋" w:hAnsi="仿宋" w:hint="eastAsia"/>
          <w:sz w:val="28"/>
          <w:szCs w:val="28"/>
        </w:rPr>
        <w:t>为</w:t>
      </w:r>
      <w:r w:rsidRPr="005A1376">
        <w:rPr>
          <w:rFonts w:ascii="仿宋" w:eastAsia="仿宋" w:hAnsi="仿宋" w:hint="eastAsia"/>
          <w:sz w:val="28"/>
          <w:szCs w:val="28"/>
        </w:rPr>
        <w:t>一种专门辅助静脉穿刺采血机器人自动更换采血针管的</w:t>
      </w:r>
      <w:r>
        <w:rPr>
          <w:rFonts w:ascii="仿宋" w:eastAsia="仿宋" w:hAnsi="仿宋" w:hint="eastAsia"/>
          <w:sz w:val="28"/>
          <w:szCs w:val="28"/>
        </w:rPr>
        <w:t>装置，</w:t>
      </w:r>
      <w:r w:rsidRPr="005A1376">
        <w:rPr>
          <w:rFonts w:ascii="仿宋" w:eastAsia="仿宋" w:hAnsi="仿宋" w:hint="eastAsia"/>
          <w:sz w:val="28"/>
          <w:szCs w:val="28"/>
        </w:rPr>
        <w:t>包括消毒仓</w:t>
      </w:r>
      <w:r w:rsidRPr="005A1376">
        <w:rPr>
          <w:rFonts w:ascii="仿宋" w:eastAsia="仿宋" w:hAnsi="仿宋"/>
          <w:sz w:val="28"/>
          <w:szCs w:val="28"/>
        </w:rPr>
        <w:t>，针管存储轮盘，针管，电磁铁夹具，丝杠滑块，丝杠机构，丝杠电机，步进电机，信号调理电路。</w:t>
      </w:r>
      <w:r w:rsidRPr="005A1376">
        <w:rPr>
          <w:rFonts w:ascii="仿宋" w:eastAsia="仿宋" w:hAnsi="仿宋" w:hint="eastAsia"/>
          <w:sz w:val="28"/>
          <w:szCs w:val="28"/>
        </w:rPr>
        <w:t>其中，步进电机控制针管存储轮盘转动，丝杠电机控制丝杠转动进而控制滑块移动，电磁铁夹具通过电路调理用于夹取针管</w:t>
      </w:r>
      <w:r>
        <w:rPr>
          <w:rFonts w:ascii="仿宋" w:eastAsia="仿宋" w:hAnsi="仿宋" w:hint="eastAsia"/>
          <w:sz w:val="28"/>
          <w:szCs w:val="28"/>
        </w:rPr>
        <w:t>。本申请具有</w:t>
      </w:r>
      <w:r w:rsidRPr="005A1376">
        <w:rPr>
          <w:rFonts w:ascii="仿宋" w:eastAsia="仿宋" w:hAnsi="仿宋" w:hint="eastAsia"/>
          <w:sz w:val="28"/>
          <w:szCs w:val="28"/>
        </w:rPr>
        <w:t>辅助静脉穿刺采血机器人</w:t>
      </w:r>
      <w:r>
        <w:rPr>
          <w:rFonts w:ascii="仿宋" w:eastAsia="仿宋" w:hAnsi="仿宋" w:hint="eastAsia"/>
          <w:sz w:val="28"/>
          <w:szCs w:val="28"/>
        </w:rPr>
        <w:t>完成</w:t>
      </w:r>
      <w:r w:rsidRPr="005A1376">
        <w:rPr>
          <w:rFonts w:ascii="仿宋" w:eastAsia="仿宋" w:hAnsi="仿宋" w:hint="eastAsia"/>
          <w:sz w:val="28"/>
          <w:szCs w:val="28"/>
        </w:rPr>
        <w:t>自动更换采血针管</w:t>
      </w:r>
      <w:r>
        <w:rPr>
          <w:rFonts w:ascii="仿宋" w:eastAsia="仿宋" w:hAnsi="仿宋" w:hint="eastAsia"/>
          <w:sz w:val="28"/>
          <w:szCs w:val="28"/>
        </w:rPr>
        <w:t>的作用。</w:t>
      </w:r>
    </w:p>
    <w:p w14:paraId="1D3AF42F" w14:textId="44C27AFC" w:rsidR="00956D81" w:rsidRPr="00021EE1" w:rsidRDefault="00956D81" w:rsidP="00F72C80">
      <w:pPr>
        <w:jc w:val="center"/>
        <w:rPr>
          <w:rFonts w:ascii="仿宋" w:eastAsia="仿宋" w:hAnsi="仿宋"/>
          <w:b/>
          <w:bCs/>
          <w:sz w:val="28"/>
          <w:szCs w:val="28"/>
        </w:rPr>
      </w:pPr>
      <w:r w:rsidRPr="00021EE1">
        <w:rPr>
          <w:rFonts w:ascii="仿宋" w:eastAsia="仿宋" w:hAnsi="仿宋" w:hint="eastAsia"/>
          <w:b/>
          <w:bCs/>
          <w:sz w:val="28"/>
          <w:szCs w:val="28"/>
        </w:rPr>
        <w:t>摘要附图</w:t>
      </w:r>
      <w:r w:rsidR="00B1650B">
        <w:rPr>
          <w:noProof/>
        </w:rPr>
        <w:drawing>
          <wp:inline distT="0" distB="0" distL="0" distR="0" wp14:anchorId="73F4FD2B" wp14:editId="2E0E2B7C">
            <wp:extent cx="5274310" cy="314482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3144827"/>
                    </a:xfrm>
                    <a:prstGeom prst="rect">
                      <a:avLst/>
                    </a:prstGeom>
                  </pic:spPr>
                </pic:pic>
              </a:graphicData>
            </a:graphic>
          </wp:inline>
        </w:drawing>
      </w:r>
    </w:p>
    <w:p w14:paraId="60C3B65C" w14:textId="7F23C432" w:rsidR="00956D81" w:rsidRPr="00021EE1" w:rsidRDefault="00956D81" w:rsidP="00F72C80">
      <w:pPr>
        <w:jc w:val="center"/>
        <w:rPr>
          <w:rFonts w:ascii="仿宋" w:eastAsia="仿宋" w:hAnsi="仿宋"/>
          <w:b/>
          <w:bCs/>
          <w:sz w:val="28"/>
          <w:szCs w:val="28"/>
        </w:rPr>
      </w:pPr>
      <w:r w:rsidRPr="00021EE1">
        <w:rPr>
          <w:rFonts w:ascii="仿宋" w:eastAsia="仿宋" w:hAnsi="仿宋" w:hint="eastAsia"/>
          <w:b/>
          <w:bCs/>
          <w:sz w:val="28"/>
          <w:szCs w:val="28"/>
        </w:rPr>
        <w:t>权利要求书</w:t>
      </w:r>
    </w:p>
    <w:p w14:paraId="5B6ACF79" w14:textId="4C6EC12E" w:rsidR="001F43CF" w:rsidRDefault="00F72C80" w:rsidP="00021EE1">
      <w:pPr>
        <w:pStyle w:val="a3"/>
        <w:numPr>
          <w:ilvl w:val="0"/>
          <w:numId w:val="1"/>
        </w:numPr>
        <w:ind w:firstLineChars="0"/>
        <w:jc w:val="left"/>
        <w:rPr>
          <w:rFonts w:ascii="仿宋" w:eastAsia="仿宋" w:hAnsi="仿宋"/>
          <w:sz w:val="28"/>
          <w:szCs w:val="28"/>
        </w:rPr>
      </w:pPr>
      <w:bookmarkStart w:id="0" w:name="_Hlk63154568"/>
      <w:r w:rsidRPr="00021EE1">
        <w:rPr>
          <w:rFonts w:ascii="仿宋" w:eastAsia="仿宋" w:hAnsi="仿宋" w:hint="eastAsia"/>
          <w:sz w:val="28"/>
          <w:szCs w:val="28"/>
        </w:rPr>
        <w:t>一种基于采血机器人的自动换针系统，</w:t>
      </w:r>
      <w:bookmarkStart w:id="1" w:name="_Hlk63162609"/>
      <w:r w:rsidR="00F81C29" w:rsidRPr="00021EE1">
        <w:rPr>
          <w:rFonts w:ascii="仿宋" w:eastAsia="仿宋" w:hAnsi="仿宋" w:hint="eastAsia"/>
          <w:sz w:val="28"/>
          <w:szCs w:val="28"/>
        </w:rPr>
        <w:t>包括消毒仓</w:t>
      </w:r>
      <w:r w:rsidR="00F81C29">
        <w:rPr>
          <w:rFonts w:ascii="仿宋" w:eastAsia="仿宋" w:hAnsi="仿宋" w:hint="eastAsia"/>
          <w:sz w:val="28"/>
          <w:szCs w:val="28"/>
        </w:rPr>
        <w:t>（1）</w:t>
      </w:r>
      <w:r w:rsidR="00F81C29" w:rsidRPr="00021EE1">
        <w:rPr>
          <w:rFonts w:ascii="仿宋" w:eastAsia="仿宋" w:hAnsi="仿宋" w:hint="eastAsia"/>
          <w:sz w:val="28"/>
          <w:szCs w:val="28"/>
        </w:rPr>
        <w:t>，针管存储轮盘</w:t>
      </w:r>
      <w:r w:rsidR="00F81C29">
        <w:rPr>
          <w:rFonts w:ascii="仿宋" w:eastAsia="仿宋" w:hAnsi="仿宋" w:hint="eastAsia"/>
          <w:sz w:val="28"/>
          <w:szCs w:val="28"/>
        </w:rPr>
        <w:t>（2）</w:t>
      </w:r>
      <w:r w:rsidR="00F81C29" w:rsidRPr="00021EE1">
        <w:rPr>
          <w:rFonts w:ascii="仿宋" w:eastAsia="仿宋" w:hAnsi="仿宋" w:hint="eastAsia"/>
          <w:sz w:val="28"/>
          <w:szCs w:val="28"/>
        </w:rPr>
        <w:t>，</w:t>
      </w:r>
      <w:r w:rsidR="00F81C29">
        <w:rPr>
          <w:rFonts w:ascii="仿宋" w:eastAsia="仿宋" w:hAnsi="仿宋" w:hint="eastAsia"/>
          <w:sz w:val="28"/>
          <w:szCs w:val="28"/>
        </w:rPr>
        <w:t>针管（3），</w:t>
      </w:r>
      <w:r w:rsidR="00F81C29" w:rsidRPr="00021EE1">
        <w:rPr>
          <w:rFonts w:ascii="仿宋" w:eastAsia="仿宋" w:hAnsi="仿宋" w:hint="eastAsia"/>
          <w:sz w:val="28"/>
          <w:szCs w:val="28"/>
        </w:rPr>
        <w:t>电磁铁夹具</w:t>
      </w:r>
      <w:r w:rsidR="00F81C29">
        <w:rPr>
          <w:rFonts w:ascii="仿宋" w:eastAsia="仿宋" w:hAnsi="仿宋" w:hint="eastAsia"/>
          <w:sz w:val="28"/>
          <w:szCs w:val="28"/>
        </w:rPr>
        <w:t>（4）</w:t>
      </w:r>
      <w:r w:rsidR="00F81C29" w:rsidRPr="00021EE1">
        <w:rPr>
          <w:rFonts w:ascii="仿宋" w:eastAsia="仿宋" w:hAnsi="仿宋" w:hint="eastAsia"/>
          <w:sz w:val="28"/>
          <w:szCs w:val="28"/>
        </w:rPr>
        <w:t>，</w:t>
      </w:r>
      <w:r w:rsidR="00F81C29">
        <w:rPr>
          <w:rFonts w:ascii="仿宋" w:eastAsia="仿宋" w:hAnsi="仿宋" w:hint="eastAsia"/>
          <w:sz w:val="28"/>
          <w:szCs w:val="28"/>
        </w:rPr>
        <w:t>丝杠滑块（5），</w:t>
      </w:r>
      <w:r w:rsidR="00021EE1" w:rsidRPr="00021EE1">
        <w:rPr>
          <w:rFonts w:ascii="仿宋" w:eastAsia="仿宋" w:hAnsi="仿宋" w:hint="eastAsia"/>
          <w:sz w:val="28"/>
          <w:szCs w:val="28"/>
        </w:rPr>
        <w:t>丝杠机构</w:t>
      </w:r>
      <w:r w:rsidR="00B1650B">
        <w:rPr>
          <w:rFonts w:ascii="仿宋" w:eastAsia="仿宋" w:hAnsi="仿宋" w:hint="eastAsia"/>
          <w:sz w:val="28"/>
          <w:szCs w:val="28"/>
        </w:rPr>
        <w:t>（</w:t>
      </w:r>
      <w:r w:rsidR="00B1650B">
        <w:rPr>
          <w:rFonts w:ascii="仿宋" w:eastAsia="仿宋" w:hAnsi="仿宋"/>
          <w:sz w:val="28"/>
          <w:szCs w:val="28"/>
        </w:rPr>
        <w:t>6</w:t>
      </w:r>
      <w:r w:rsidR="00B1650B">
        <w:rPr>
          <w:rFonts w:ascii="仿宋" w:eastAsia="仿宋" w:hAnsi="仿宋" w:hint="eastAsia"/>
          <w:sz w:val="28"/>
          <w:szCs w:val="28"/>
        </w:rPr>
        <w:t>）</w:t>
      </w:r>
      <w:r w:rsidR="00021EE1" w:rsidRPr="00021EE1">
        <w:rPr>
          <w:rFonts w:ascii="仿宋" w:eastAsia="仿宋" w:hAnsi="仿宋" w:hint="eastAsia"/>
          <w:sz w:val="28"/>
          <w:szCs w:val="28"/>
        </w:rPr>
        <w:t>，</w:t>
      </w:r>
      <w:r w:rsidR="001F43CF">
        <w:rPr>
          <w:rFonts w:ascii="仿宋" w:eastAsia="仿宋" w:hAnsi="仿宋" w:hint="eastAsia"/>
          <w:sz w:val="28"/>
          <w:szCs w:val="28"/>
        </w:rPr>
        <w:t>丝杠电机</w:t>
      </w:r>
      <w:r w:rsidR="00B1650B">
        <w:rPr>
          <w:rFonts w:ascii="仿宋" w:eastAsia="仿宋" w:hAnsi="仿宋" w:hint="eastAsia"/>
          <w:sz w:val="28"/>
          <w:szCs w:val="28"/>
        </w:rPr>
        <w:t>（7）</w:t>
      </w:r>
      <w:r w:rsidR="001F43CF">
        <w:rPr>
          <w:rFonts w:ascii="仿宋" w:eastAsia="仿宋" w:hAnsi="仿宋" w:hint="eastAsia"/>
          <w:sz w:val="28"/>
          <w:szCs w:val="28"/>
        </w:rPr>
        <w:t>，步进电机</w:t>
      </w:r>
      <w:r w:rsidR="00B1650B">
        <w:rPr>
          <w:rFonts w:ascii="仿宋" w:eastAsia="仿宋" w:hAnsi="仿宋" w:hint="eastAsia"/>
          <w:sz w:val="28"/>
          <w:szCs w:val="28"/>
        </w:rPr>
        <w:t>（8）</w:t>
      </w:r>
      <w:r w:rsidR="001F43CF">
        <w:rPr>
          <w:rFonts w:ascii="仿宋" w:eastAsia="仿宋" w:hAnsi="仿宋" w:hint="eastAsia"/>
          <w:sz w:val="28"/>
          <w:szCs w:val="28"/>
        </w:rPr>
        <w:t>，</w:t>
      </w:r>
      <w:r w:rsidR="00021EE1" w:rsidRPr="00021EE1">
        <w:rPr>
          <w:rFonts w:ascii="仿宋" w:eastAsia="仿宋" w:hAnsi="仿宋" w:hint="eastAsia"/>
          <w:sz w:val="28"/>
          <w:szCs w:val="28"/>
        </w:rPr>
        <w:t>信号调理电路。</w:t>
      </w:r>
      <w:bookmarkEnd w:id="1"/>
      <w:r w:rsidR="00F81C29">
        <w:rPr>
          <w:rFonts w:ascii="仿宋" w:eastAsia="仿宋" w:hAnsi="仿宋" w:hint="eastAsia"/>
          <w:sz w:val="28"/>
          <w:szCs w:val="28"/>
        </w:rPr>
        <w:t>其中，</w:t>
      </w:r>
      <w:r w:rsidR="001F43CF" w:rsidRPr="001F43CF">
        <w:rPr>
          <w:rFonts w:ascii="仿宋" w:eastAsia="仿宋" w:hAnsi="仿宋" w:hint="eastAsia"/>
          <w:sz w:val="28"/>
          <w:szCs w:val="28"/>
        </w:rPr>
        <w:t>针管存储轮盘位于消毒仓内，丝杠位于消毒仓与针管存储轮</w:t>
      </w:r>
      <w:r w:rsidR="001F43CF" w:rsidRPr="001F43CF">
        <w:rPr>
          <w:rFonts w:ascii="仿宋" w:eastAsia="仿宋" w:hAnsi="仿宋" w:hint="eastAsia"/>
          <w:sz w:val="28"/>
          <w:szCs w:val="28"/>
        </w:rPr>
        <w:lastRenderedPageBreak/>
        <w:t>盘之前，电磁铁夹具固定在丝杠滑块上。</w:t>
      </w:r>
    </w:p>
    <w:p w14:paraId="1F4A663A" w14:textId="175FD079" w:rsidR="00B1650B" w:rsidRDefault="00B1650B" w:rsidP="00021EE1">
      <w:pPr>
        <w:pStyle w:val="a3"/>
        <w:numPr>
          <w:ilvl w:val="0"/>
          <w:numId w:val="1"/>
        </w:numPr>
        <w:ind w:firstLineChars="0"/>
        <w:jc w:val="left"/>
        <w:rPr>
          <w:rFonts w:ascii="仿宋" w:eastAsia="仿宋" w:hAnsi="仿宋"/>
          <w:sz w:val="28"/>
          <w:szCs w:val="28"/>
        </w:rPr>
      </w:pPr>
      <w:r>
        <w:rPr>
          <w:rFonts w:ascii="仿宋" w:eastAsia="仿宋" w:hAnsi="仿宋" w:hint="eastAsia"/>
          <w:sz w:val="28"/>
          <w:szCs w:val="28"/>
        </w:rPr>
        <w:t>根据权利要求1所述的方法，其特征在于，步进电机控制针管存储轮盘转动，丝杠电机控制丝杠</w:t>
      </w:r>
      <w:r w:rsidR="00113A50">
        <w:rPr>
          <w:rFonts w:ascii="仿宋" w:eastAsia="仿宋" w:hAnsi="仿宋" w:hint="eastAsia"/>
          <w:sz w:val="28"/>
          <w:szCs w:val="28"/>
        </w:rPr>
        <w:t>、</w:t>
      </w:r>
      <w:r>
        <w:rPr>
          <w:rFonts w:ascii="仿宋" w:eastAsia="仿宋" w:hAnsi="仿宋" w:hint="eastAsia"/>
          <w:sz w:val="28"/>
          <w:szCs w:val="28"/>
        </w:rPr>
        <w:t>转动进而控制滑块移动，电磁铁夹具通过电路调理用于夹取针管。</w:t>
      </w:r>
    </w:p>
    <w:p w14:paraId="1B626951" w14:textId="2894BBF7" w:rsidR="00021EE1" w:rsidRPr="00021EE1" w:rsidRDefault="001F43CF" w:rsidP="00021EE1">
      <w:pPr>
        <w:pStyle w:val="a3"/>
        <w:numPr>
          <w:ilvl w:val="0"/>
          <w:numId w:val="1"/>
        </w:numPr>
        <w:ind w:firstLineChars="0"/>
        <w:jc w:val="left"/>
        <w:rPr>
          <w:rFonts w:ascii="仿宋" w:eastAsia="仿宋" w:hAnsi="仿宋"/>
          <w:sz w:val="28"/>
          <w:szCs w:val="28"/>
        </w:rPr>
      </w:pPr>
      <w:r>
        <w:rPr>
          <w:rFonts w:ascii="仿宋" w:eastAsia="仿宋" w:hAnsi="仿宋" w:hint="eastAsia"/>
          <w:sz w:val="28"/>
          <w:szCs w:val="28"/>
        </w:rPr>
        <w:t>根据权利要求</w:t>
      </w:r>
      <w:r w:rsidR="00F81C29">
        <w:rPr>
          <w:rFonts w:ascii="仿宋" w:eastAsia="仿宋" w:hAnsi="仿宋" w:hint="eastAsia"/>
          <w:sz w:val="28"/>
          <w:szCs w:val="28"/>
        </w:rPr>
        <w:t>2</w:t>
      </w:r>
      <w:r>
        <w:rPr>
          <w:rFonts w:ascii="仿宋" w:eastAsia="仿宋" w:hAnsi="仿宋" w:hint="eastAsia"/>
          <w:sz w:val="28"/>
          <w:szCs w:val="28"/>
        </w:rPr>
        <w:t>所述的方法，</w:t>
      </w:r>
      <w:r w:rsidR="00021EE1" w:rsidRPr="00021EE1">
        <w:rPr>
          <w:rFonts w:ascii="仿宋" w:eastAsia="仿宋" w:hAnsi="仿宋" w:hint="eastAsia"/>
          <w:sz w:val="28"/>
          <w:szCs w:val="28"/>
        </w:rPr>
        <w:t>其特征在于，</w:t>
      </w:r>
      <w:bookmarkStart w:id="2" w:name="_Hlk63158948"/>
      <w:r w:rsidR="00F81C29">
        <w:rPr>
          <w:rFonts w:ascii="仿宋" w:eastAsia="仿宋" w:hAnsi="仿宋" w:hint="eastAsia"/>
          <w:sz w:val="28"/>
          <w:szCs w:val="28"/>
        </w:rPr>
        <w:t>在接收本体采血机器人所传达的信息之后，</w:t>
      </w:r>
      <w:bookmarkEnd w:id="2"/>
      <w:r w:rsidR="00021EE1" w:rsidRPr="00021EE1">
        <w:rPr>
          <w:rFonts w:ascii="仿宋" w:eastAsia="仿宋" w:hAnsi="仿宋" w:hint="eastAsia"/>
          <w:sz w:val="28"/>
          <w:szCs w:val="28"/>
        </w:rPr>
        <w:t>针管存储轮盘通过电机控制将待取针管转至指定待取位置</w:t>
      </w:r>
      <w:r w:rsidR="00B1650B">
        <w:rPr>
          <w:rFonts w:ascii="仿宋" w:eastAsia="仿宋" w:hAnsi="仿宋" w:hint="eastAsia"/>
          <w:sz w:val="28"/>
          <w:szCs w:val="28"/>
        </w:rPr>
        <w:t>。</w:t>
      </w:r>
    </w:p>
    <w:p w14:paraId="1A2ABB83" w14:textId="781A3BCE" w:rsidR="00F72C80" w:rsidRPr="00021EE1" w:rsidRDefault="00021EE1" w:rsidP="00021EE1">
      <w:pPr>
        <w:pStyle w:val="a3"/>
        <w:numPr>
          <w:ilvl w:val="0"/>
          <w:numId w:val="1"/>
        </w:numPr>
        <w:ind w:firstLineChars="0"/>
        <w:jc w:val="left"/>
        <w:rPr>
          <w:rFonts w:ascii="仿宋" w:eastAsia="仿宋" w:hAnsi="仿宋"/>
          <w:sz w:val="28"/>
          <w:szCs w:val="28"/>
        </w:rPr>
      </w:pPr>
      <w:r>
        <w:rPr>
          <w:rFonts w:ascii="仿宋" w:eastAsia="仿宋" w:hAnsi="仿宋" w:hint="eastAsia"/>
          <w:sz w:val="28"/>
          <w:szCs w:val="28"/>
        </w:rPr>
        <w:t>根据权利要求</w:t>
      </w:r>
      <w:r w:rsidR="00F81C29">
        <w:rPr>
          <w:rFonts w:ascii="仿宋" w:eastAsia="仿宋" w:hAnsi="仿宋" w:hint="eastAsia"/>
          <w:sz w:val="28"/>
          <w:szCs w:val="28"/>
        </w:rPr>
        <w:t>3</w:t>
      </w:r>
      <w:r>
        <w:rPr>
          <w:rFonts w:ascii="仿宋" w:eastAsia="仿宋" w:hAnsi="仿宋" w:hint="eastAsia"/>
          <w:sz w:val="28"/>
          <w:szCs w:val="28"/>
        </w:rPr>
        <w:t>所述的方法，其特征在于，在所述待取针管到达指定待取位置后，控制</w:t>
      </w:r>
      <w:r w:rsidRPr="00021EE1">
        <w:rPr>
          <w:rFonts w:ascii="仿宋" w:eastAsia="仿宋" w:hAnsi="仿宋" w:hint="eastAsia"/>
          <w:sz w:val="28"/>
          <w:szCs w:val="28"/>
        </w:rPr>
        <w:t>电磁铁夹具在指定位置夹取</w:t>
      </w:r>
      <w:r>
        <w:rPr>
          <w:rFonts w:ascii="仿宋" w:eastAsia="仿宋" w:hAnsi="仿宋" w:hint="eastAsia"/>
          <w:sz w:val="28"/>
          <w:szCs w:val="28"/>
        </w:rPr>
        <w:t>待取</w:t>
      </w:r>
      <w:r w:rsidRPr="00021EE1">
        <w:rPr>
          <w:rFonts w:ascii="仿宋" w:eastAsia="仿宋" w:hAnsi="仿宋" w:hint="eastAsia"/>
          <w:sz w:val="28"/>
          <w:szCs w:val="28"/>
        </w:rPr>
        <w:t>针管并通过丝杠运动将针管送到指定的夹取位置。</w:t>
      </w:r>
    </w:p>
    <w:bookmarkEnd w:id="0"/>
    <w:p w14:paraId="6FDD3F24" w14:textId="15CC3F24" w:rsidR="00DB7376" w:rsidRPr="00DB7376" w:rsidRDefault="00DB7376" w:rsidP="00DB7376">
      <w:pPr>
        <w:jc w:val="center"/>
        <w:rPr>
          <w:rFonts w:ascii="仿宋" w:eastAsia="仿宋" w:hAnsi="仿宋"/>
          <w:b/>
          <w:bCs/>
          <w:sz w:val="28"/>
          <w:szCs w:val="28"/>
        </w:rPr>
      </w:pPr>
      <w:r w:rsidRPr="00DB7376">
        <w:rPr>
          <w:rFonts w:ascii="仿宋" w:eastAsia="仿宋" w:hAnsi="仿宋" w:hint="eastAsia"/>
          <w:b/>
          <w:bCs/>
          <w:sz w:val="28"/>
          <w:szCs w:val="28"/>
        </w:rPr>
        <w:t>说明书</w:t>
      </w:r>
    </w:p>
    <w:p w14:paraId="0CC2DE9E" w14:textId="6286360E" w:rsidR="00DB7376" w:rsidRDefault="00DB7376" w:rsidP="00DB7376">
      <w:pPr>
        <w:jc w:val="left"/>
        <w:rPr>
          <w:rFonts w:ascii="仿宋" w:eastAsia="仿宋" w:hAnsi="仿宋"/>
          <w:sz w:val="28"/>
          <w:szCs w:val="28"/>
        </w:rPr>
      </w:pPr>
      <w:r>
        <w:rPr>
          <w:rFonts w:ascii="仿宋" w:eastAsia="仿宋" w:hAnsi="仿宋" w:hint="eastAsia"/>
          <w:sz w:val="28"/>
          <w:szCs w:val="28"/>
        </w:rPr>
        <w:t>一种基于采血机器人的自动换针系统</w:t>
      </w:r>
    </w:p>
    <w:p w14:paraId="381A8AC7" w14:textId="51D4A109" w:rsidR="00956D81" w:rsidRDefault="00956D81" w:rsidP="00DB7376">
      <w:pPr>
        <w:jc w:val="left"/>
        <w:rPr>
          <w:rFonts w:ascii="仿宋" w:eastAsia="仿宋" w:hAnsi="仿宋"/>
          <w:sz w:val="28"/>
          <w:szCs w:val="28"/>
        </w:rPr>
      </w:pPr>
      <w:r w:rsidRPr="00DB7376">
        <w:rPr>
          <w:rFonts w:ascii="仿宋" w:eastAsia="仿宋" w:hAnsi="仿宋" w:hint="eastAsia"/>
          <w:sz w:val="28"/>
          <w:szCs w:val="28"/>
        </w:rPr>
        <w:t>技术领域</w:t>
      </w:r>
    </w:p>
    <w:p w14:paraId="6532A9F6" w14:textId="3C43AC86" w:rsidR="00DB7376" w:rsidRPr="00DB7376" w:rsidRDefault="00DB7376" w:rsidP="00DB7376">
      <w:pPr>
        <w:jc w:val="left"/>
        <w:rPr>
          <w:rFonts w:ascii="仿宋" w:eastAsia="仿宋" w:hAnsi="仿宋"/>
          <w:sz w:val="28"/>
          <w:szCs w:val="28"/>
        </w:rPr>
      </w:pPr>
      <w:r>
        <w:rPr>
          <w:rFonts w:ascii="仿宋" w:eastAsia="仿宋" w:hAnsi="仿宋" w:hint="eastAsia"/>
          <w:sz w:val="28"/>
          <w:szCs w:val="28"/>
        </w:rPr>
        <w:t>本发明涉及医用器材技术，特别是涉及一种专门</w:t>
      </w:r>
      <w:bookmarkStart w:id="3" w:name="_Hlk63162764"/>
      <w:r>
        <w:rPr>
          <w:rFonts w:ascii="仿宋" w:eastAsia="仿宋" w:hAnsi="仿宋" w:hint="eastAsia"/>
          <w:sz w:val="28"/>
          <w:szCs w:val="28"/>
        </w:rPr>
        <w:t>辅助静脉穿刺采血机器人自动更换采血针管</w:t>
      </w:r>
      <w:bookmarkEnd w:id="3"/>
      <w:r>
        <w:rPr>
          <w:rFonts w:ascii="仿宋" w:eastAsia="仿宋" w:hAnsi="仿宋" w:hint="eastAsia"/>
          <w:sz w:val="28"/>
          <w:szCs w:val="28"/>
        </w:rPr>
        <w:t>的技术。</w:t>
      </w:r>
    </w:p>
    <w:p w14:paraId="2D9E5129" w14:textId="0B3E67AD" w:rsidR="00956D81" w:rsidRDefault="00956D81" w:rsidP="00DB7376">
      <w:pPr>
        <w:jc w:val="left"/>
        <w:rPr>
          <w:rFonts w:ascii="仿宋" w:eastAsia="仿宋" w:hAnsi="仿宋"/>
          <w:sz w:val="28"/>
          <w:szCs w:val="28"/>
        </w:rPr>
      </w:pPr>
      <w:r w:rsidRPr="00DB7376">
        <w:rPr>
          <w:rFonts w:ascii="仿宋" w:eastAsia="仿宋" w:hAnsi="仿宋" w:hint="eastAsia"/>
          <w:sz w:val="28"/>
          <w:szCs w:val="28"/>
        </w:rPr>
        <w:t>背景技术</w:t>
      </w:r>
    </w:p>
    <w:p w14:paraId="35658192" w14:textId="57B3F144" w:rsidR="00956D81" w:rsidRPr="00DB7376" w:rsidRDefault="00DB7376" w:rsidP="00DB7376">
      <w:pPr>
        <w:jc w:val="left"/>
        <w:rPr>
          <w:rFonts w:ascii="仿宋" w:eastAsia="仿宋" w:hAnsi="仿宋"/>
          <w:sz w:val="28"/>
          <w:szCs w:val="28"/>
        </w:rPr>
      </w:pPr>
      <w:r w:rsidRPr="00DB7376">
        <w:rPr>
          <w:rFonts w:ascii="仿宋" w:eastAsia="仿宋" w:hAnsi="仿宋" w:hint="eastAsia"/>
          <w:sz w:val="28"/>
          <w:szCs w:val="28"/>
        </w:rPr>
        <w:t>近年来，随着医疗服务和技术的发展，血液检验项目不断增加，</w:t>
      </w:r>
      <w:r w:rsidR="00A43DE1" w:rsidRPr="00A43DE1">
        <w:rPr>
          <w:rFonts w:ascii="仿宋" w:eastAsia="仿宋" w:hAnsi="仿宋" w:hint="eastAsia"/>
          <w:sz w:val="28"/>
          <w:szCs w:val="28"/>
        </w:rPr>
        <w:t>研发静脉穿刺采血机器人，实现血液采集工作的自动化、智能化</w:t>
      </w:r>
      <w:r w:rsidR="00A43DE1">
        <w:rPr>
          <w:rFonts w:ascii="仿宋" w:eastAsia="仿宋" w:hAnsi="仿宋" w:hint="eastAsia"/>
          <w:sz w:val="28"/>
          <w:szCs w:val="28"/>
        </w:rPr>
        <w:t>已成为趋势，</w:t>
      </w:r>
      <w:r w:rsidR="00A43DE1" w:rsidRPr="00A43DE1">
        <w:rPr>
          <w:rFonts w:ascii="仿宋" w:eastAsia="仿宋" w:hAnsi="仿宋" w:hint="eastAsia"/>
          <w:sz w:val="28"/>
          <w:szCs w:val="28"/>
        </w:rPr>
        <w:t>国内外研究机构已经研发出了多种辅助静脉采血的装置。</w:t>
      </w:r>
      <w:r w:rsidR="00A43DE1">
        <w:rPr>
          <w:rFonts w:ascii="仿宋" w:eastAsia="仿宋" w:hAnsi="仿宋" w:hint="eastAsia"/>
          <w:sz w:val="28"/>
          <w:szCs w:val="28"/>
        </w:rPr>
        <w:t>但综合分析这些市面上已有的采血机器人，虽然大都具备了的精准采血的重要功能，但这些采血机器人都不发达到自动更换针管，实现自动多次采血。</w:t>
      </w:r>
    </w:p>
    <w:p w14:paraId="25863E2C" w14:textId="73ADD388" w:rsidR="007C4FFD" w:rsidRDefault="007C4FFD" w:rsidP="00DB7376">
      <w:pPr>
        <w:jc w:val="left"/>
        <w:rPr>
          <w:rFonts w:ascii="仿宋" w:eastAsia="仿宋" w:hAnsi="仿宋"/>
          <w:sz w:val="28"/>
          <w:szCs w:val="28"/>
        </w:rPr>
      </w:pPr>
      <w:r>
        <w:rPr>
          <w:rFonts w:ascii="仿宋" w:eastAsia="仿宋" w:hAnsi="仿宋" w:hint="eastAsia"/>
          <w:sz w:val="28"/>
          <w:szCs w:val="28"/>
        </w:rPr>
        <w:lastRenderedPageBreak/>
        <w:t>发明内容</w:t>
      </w:r>
    </w:p>
    <w:p w14:paraId="6E98FC2B" w14:textId="39C335F8" w:rsidR="007C4FFD" w:rsidRDefault="007C4FFD" w:rsidP="00DB7376">
      <w:pPr>
        <w:jc w:val="left"/>
        <w:rPr>
          <w:rFonts w:ascii="仿宋" w:eastAsia="仿宋" w:hAnsi="仿宋"/>
          <w:sz w:val="28"/>
          <w:szCs w:val="28"/>
        </w:rPr>
      </w:pPr>
      <w:r>
        <w:rPr>
          <w:rFonts w:ascii="仿宋" w:eastAsia="仿宋" w:hAnsi="仿宋" w:hint="eastAsia"/>
          <w:sz w:val="28"/>
          <w:szCs w:val="28"/>
        </w:rPr>
        <w:t>针对上述现有技术中缺少的功能，本发明所要解决的技术问题是提供一种能够辅助采血机器人完成自动更换针管的装置</w:t>
      </w:r>
      <w:r w:rsidR="009E47B9">
        <w:rPr>
          <w:rFonts w:ascii="仿宋" w:eastAsia="仿宋" w:hAnsi="仿宋" w:hint="eastAsia"/>
          <w:sz w:val="28"/>
          <w:szCs w:val="28"/>
        </w:rPr>
        <w:t>。</w:t>
      </w:r>
    </w:p>
    <w:p w14:paraId="0A0F1375" w14:textId="36DFA2D4" w:rsidR="00F81C29" w:rsidRDefault="009E47B9" w:rsidP="007C4FFD">
      <w:pPr>
        <w:jc w:val="left"/>
        <w:rPr>
          <w:rFonts w:ascii="仿宋" w:eastAsia="仿宋" w:hAnsi="仿宋"/>
          <w:sz w:val="28"/>
          <w:szCs w:val="28"/>
        </w:rPr>
      </w:pPr>
      <w:r>
        <w:rPr>
          <w:rFonts w:ascii="仿宋" w:eastAsia="仿宋" w:hAnsi="仿宋" w:hint="eastAsia"/>
          <w:sz w:val="28"/>
          <w:szCs w:val="28"/>
        </w:rPr>
        <w:t>为解决上诉技术问题，本发明提供</w:t>
      </w:r>
      <w:r w:rsidR="007C4FFD" w:rsidRPr="007C4FFD">
        <w:rPr>
          <w:rFonts w:ascii="仿宋" w:eastAsia="仿宋" w:hAnsi="仿宋"/>
          <w:sz w:val="28"/>
          <w:szCs w:val="28"/>
        </w:rPr>
        <w:t>一种基于采血机器人的自动换针系统，</w:t>
      </w:r>
      <w:r w:rsidR="00F81C29" w:rsidRPr="00F81C29">
        <w:rPr>
          <w:rFonts w:ascii="仿宋" w:eastAsia="仿宋" w:hAnsi="仿宋" w:hint="eastAsia"/>
          <w:sz w:val="28"/>
          <w:szCs w:val="28"/>
        </w:rPr>
        <w:t>包括消毒仓（</w:t>
      </w:r>
      <w:r w:rsidR="00F81C29" w:rsidRPr="00F81C29">
        <w:rPr>
          <w:rFonts w:ascii="仿宋" w:eastAsia="仿宋" w:hAnsi="仿宋"/>
          <w:sz w:val="28"/>
          <w:szCs w:val="28"/>
        </w:rPr>
        <w:t>1），针管存储轮盘（2），针管（3），电磁铁夹具（4），丝杠滑块（5），丝杠机构（6），丝杠电机（7），步进电机（8），信号调理电路。</w:t>
      </w:r>
      <w:bookmarkStart w:id="4" w:name="_Hlk63157756"/>
      <w:r w:rsidR="00F81C29">
        <w:rPr>
          <w:rFonts w:ascii="仿宋" w:eastAsia="仿宋" w:hAnsi="仿宋" w:hint="eastAsia"/>
          <w:sz w:val="28"/>
          <w:szCs w:val="28"/>
        </w:rPr>
        <w:t>其中，</w:t>
      </w:r>
      <w:r>
        <w:rPr>
          <w:rFonts w:ascii="仿宋" w:eastAsia="仿宋" w:hAnsi="仿宋" w:hint="eastAsia"/>
          <w:sz w:val="28"/>
          <w:szCs w:val="28"/>
        </w:rPr>
        <w:t>针管存储轮盘位于消毒仓内，丝杠位于消毒仓与</w:t>
      </w:r>
      <w:r w:rsidR="00552508">
        <w:rPr>
          <w:rFonts w:ascii="仿宋" w:eastAsia="仿宋" w:hAnsi="仿宋" w:hint="eastAsia"/>
          <w:sz w:val="28"/>
          <w:szCs w:val="28"/>
        </w:rPr>
        <w:t>针管存储轮盘之前，</w:t>
      </w:r>
      <w:r>
        <w:rPr>
          <w:rFonts w:ascii="仿宋" w:eastAsia="仿宋" w:hAnsi="仿宋" w:hint="eastAsia"/>
          <w:sz w:val="28"/>
          <w:szCs w:val="28"/>
        </w:rPr>
        <w:t>电磁铁夹具固定在丝杠滑块上</w:t>
      </w:r>
      <w:bookmarkEnd w:id="4"/>
      <w:r w:rsidR="00F81C29">
        <w:rPr>
          <w:rFonts w:ascii="仿宋" w:eastAsia="仿宋" w:hAnsi="仿宋" w:hint="eastAsia"/>
          <w:sz w:val="28"/>
          <w:szCs w:val="28"/>
        </w:rPr>
        <w:t>。</w:t>
      </w:r>
    </w:p>
    <w:p w14:paraId="1DCB37C7" w14:textId="69839803" w:rsidR="007C4FFD" w:rsidRDefault="00F81C29" w:rsidP="007C4FFD">
      <w:pPr>
        <w:jc w:val="left"/>
        <w:rPr>
          <w:rFonts w:ascii="仿宋" w:eastAsia="仿宋" w:hAnsi="仿宋"/>
          <w:sz w:val="28"/>
          <w:szCs w:val="28"/>
        </w:rPr>
      </w:pPr>
      <w:r>
        <w:rPr>
          <w:rFonts w:ascii="仿宋" w:eastAsia="仿宋" w:hAnsi="仿宋" w:hint="eastAsia"/>
          <w:sz w:val="28"/>
          <w:szCs w:val="28"/>
        </w:rPr>
        <w:t>根据上述结构，</w:t>
      </w:r>
      <w:r w:rsidRPr="00F81C29">
        <w:rPr>
          <w:rFonts w:ascii="仿宋" w:eastAsia="仿宋" w:hAnsi="仿宋" w:hint="eastAsia"/>
          <w:sz w:val="28"/>
          <w:szCs w:val="28"/>
        </w:rPr>
        <w:t>步进电机控制针管存储轮盘转动，丝杠电机控制丝杠转动进而控制滑块移动，电磁铁夹具通过电路调理用于夹取针管。在接收本体采血机器人所传达的信息之后，</w:t>
      </w:r>
      <w:r w:rsidR="007C4FFD" w:rsidRPr="007C4FFD">
        <w:rPr>
          <w:rFonts w:ascii="仿宋" w:eastAsia="仿宋" w:hAnsi="仿宋"/>
          <w:sz w:val="28"/>
          <w:szCs w:val="28"/>
        </w:rPr>
        <w:t>针管存储轮盘通过电机控制将待取针管转至指定待取位置在所述待取针管到达指定待取位置后，控制电磁铁夹具在指定位置夹取待取针管并通过丝杠运动将针管送到指定的夹取位置。</w:t>
      </w:r>
    </w:p>
    <w:p w14:paraId="4308D129" w14:textId="7DB5DF82" w:rsidR="00552508" w:rsidRPr="00552508" w:rsidRDefault="00552508" w:rsidP="007C4FFD">
      <w:pPr>
        <w:jc w:val="left"/>
        <w:rPr>
          <w:rFonts w:ascii="仿宋" w:eastAsia="仿宋" w:hAnsi="仿宋"/>
          <w:sz w:val="28"/>
          <w:szCs w:val="28"/>
        </w:rPr>
      </w:pPr>
      <w:r>
        <w:rPr>
          <w:rFonts w:ascii="仿宋" w:eastAsia="仿宋" w:hAnsi="仿宋" w:hint="eastAsia"/>
          <w:sz w:val="28"/>
          <w:szCs w:val="28"/>
        </w:rPr>
        <w:t>本发明</w:t>
      </w:r>
      <w:r w:rsidRPr="00552508">
        <w:rPr>
          <w:rFonts w:ascii="仿宋" w:eastAsia="仿宋" w:hAnsi="仿宋" w:hint="eastAsia"/>
          <w:sz w:val="28"/>
          <w:szCs w:val="28"/>
        </w:rPr>
        <w:t>涉及一种专门辅助静脉穿刺采血机器人自动更换采血针管的技术</w:t>
      </w:r>
      <w:r>
        <w:rPr>
          <w:rFonts w:ascii="仿宋" w:eastAsia="仿宋" w:hAnsi="仿宋" w:hint="eastAsia"/>
          <w:sz w:val="28"/>
          <w:szCs w:val="28"/>
        </w:rPr>
        <w:t>，将机械结构与自动控制有机结合，使得与之搭配的采血机器人完成自动更换针管的操作，实现的上诉现有技术所缺少的功能</w:t>
      </w:r>
      <w:r w:rsidR="007C4189">
        <w:rPr>
          <w:rFonts w:ascii="仿宋" w:eastAsia="仿宋" w:hAnsi="仿宋" w:hint="eastAsia"/>
          <w:sz w:val="28"/>
          <w:szCs w:val="28"/>
        </w:rPr>
        <w:t>，能有效地提高采血机器人的工作效率，促进该产品进一步更新。</w:t>
      </w:r>
    </w:p>
    <w:p w14:paraId="7AA271A5" w14:textId="319468D3" w:rsidR="00956D81" w:rsidRDefault="00956D81" w:rsidP="00DB7376">
      <w:pPr>
        <w:jc w:val="left"/>
        <w:rPr>
          <w:rFonts w:ascii="仿宋" w:eastAsia="仿宋" w:hAnsi="仿宋"/>
          <w:sz w:val="28"/>
          <w:szCs w:val="28"/>
        </w:rPr>
      </w:pPr>
      <w:r w:rsidRPr="00DB7376">
        <w:rPr>
          <w:rFonts w:ascii="仿宋" w:eastAsia="仿宋" w:hAnsi="仿宋" w:hint="eastAsia"/>
          <w:sz w:val="28"/>
          <w:szCs w:val="28"/>
        </w:rPr>
        <w:t>附图说明</w:t>
      </w:r>
    </w:p>
    <w:p w14:paraId="385655B4" w14:textId="31DE3046" w:rsidR="00846737" w:rsidRDefault="00846737" w:rsidP="00846737">
      <w:pPr>
        <w:jc w:val="left"/>
        <w:rPr>
          <w:rFonts w:ascii="仿宋" w:eastAsia="仿宋" w:hAnsi="仿宋"/>
          <w:sz w:val="28"/>
          <w:szCs w:val="28"/>
        </w:rPr>
      </w:pPr>
      <w:r>
        <w:rPr>
          <w:rFonts w:ascii="仿宋" w:eastAsia="仿宋" w:hAnsi="仿宋" w:hint="eastAsia"/>
          <w:sz w:val="28"/>
          <w:szCs w:val="28"/>
        </w:rPr>
        <w:t>图</w:t>
      </w:r>
      <w:r>
        <w:rPr>
          <w:rFonts w:ascii="仿宋" w:eastAsia="仿宋" w:hAnsi="仿宋"/>
          <w:sz w:val="28"/>
          <w:szCs w:val="28"/>
        </w:rPr>
        <w:t>1</w:t>
      </w:r>
      <w:r>
        <w:rPr>
          <w:rFonts w:ascii="仿宋" w:eastAsia="仿宋" w:hAnsi="仿宋" w:hint="eastAsia"/>
          <w:sz w:val="28"/>
          <w:szCs w:val="28"/>
        </w:rPr>
        <w:t>为本发明的具体结构示意图</w:t>
      </w:r>
    </w:p>
    <w:p w14:paraId="081AE08F" w14:textId="46B67E1B" w:rsidR="00A43DE1" w:rsidRDefault="00A43DE1" w:rsidP="00DB7376">
      <w:pPr>
        <w:jc w:val="left"/>
        <w:rPr>
          <w:rFonts w:ascii="仿宋" w:eastAsia="仿宋" w:hAnsi="仿宋"/>
          <w:sz w:val="28"/>
          <w:szCs w:val="28"/>
        </w:rPr>
      </w:pPr>
      <w:r w:rsidRPr="00A43DE1">
        <w:rPr>
          <w:rFonts w:ascii="仿宋" w:eastAsia="仿宋" w:hAnsi="仿宋" w:hint="eastAsia"/>
          <w:sz w:val="28"/>
          <w:szCs w:val="28"/>
        </w:rPr>
        <w:t>图</w:t>
      </w:r>
      <w:r w:rsidR="00846737">
        <w:rPr>
          <w:rFonts w:ascii="仿宋" w:eastAsia="仿宋" w:hAnsi="仿宋"/>
          <w:sz w:val="28"/>
          <w:szCs w:val="28"/>
        </w:rPr>
        <w:t>2</w:t>
      </w:r>
      <w:r w:rsidRPr="00A43DE1">
        <w:rPr>
          <w:rFonts w:ascii="仿宋" w:eastAsia="仿宋" w:hAnsi="仿宋"/>
          <w:sz w:val="28"/>
          <w:szCs w:val="28"/>
        </w:rPr>
        <w:t>为本发明</w:t>
      </w:r>
      <w:r w:rsidR="007C4FFD">
        <w:rPr>
          <w:rFonts w:ascii="仿宋" w:eastAsia="仿宋" w:hAnsi="仿宋" w:hint="eastAsia"/>
          <w:sz w:val="28"/>
          <w:szCs w:val="28"/>
        </w:rPr>
        <w:t>的实施</w:t>
      </w:r>
      <w:r w:rsidRPr="00A43DE1">
        <w:rPr>
          <w:rFonts w:ascii="仿宋" w:eastAsia="仿宋" w:hAnsi="仿宋"/>
          <w:sz w:val="28"/>
          <w:szCs w:val="28"/>
        </w:rPr>
        <w:t>方法流程图</w:t>
      </w:r>
    </w:p>
    <w:p w14:paraId="391F6196" w14:textId="6A4874C5" w:rsidR="00A43DE1" w:rsidRDefault="00A43DE1" w:rsidP="00DB7376">
      <w:pPr>
        <w:jc w:val="left"/>
        <w:rPr>
          <w:rFonts w:ascii="仿宋" w:eastAsia="仿宋" w:hAnsi="仿宋"/>
          <w:sz w:val="28"/>
          <w:szCs w:val="28"/>
        </w:rPr>
      </w:pPr>
      <w:r w:rsidRPr="00A43DE1">
        <w:rPr>
          <w:rFonts w:ascii="仿宋" w:eastAsia="仿宋" w:hAnsi="仿宋"/>
          <w:sz w:val="28"/>
          <w:szCs w:val="28"/>
        </w:rPr>
        <w:t>图</w:t>
      </w:r>
      <w:r w:rsidR="00846737">
        <w:rPr>
          <w:rFonts w:ascii="仿宋" w:eastAsia="仿宋" w:hAnsi="仿宋"/>
          <w:sz w:val="28"/>
          <w:szCs w:val="28"/>
        </w:rPr>
        <w:t>3</w:t>
      </w:r>
      <w:r w:rsidRPr="00A43DE1">
        <w:rPr>
          <w:rFonts w:ascii="仿宋" w:eastAsia="仿宋" w:hAnsi="仿宋"/>
          <w:sz w:val="28"/>
          <w:szCs w:val="28"/>
        </w:rPr>
        <w:t>为本发明的</w:t>
      </w:r>
      <w:r w:rsidR="00F81C29">
        <w:rPr>
          <w:rFonts w:ascii="仿宋" w:eastAsia="仿宋" w:hAnsi="仿宋" w:hint="eastAsia"/>
          <w:sz w:val="28"/>
          <w:szCs w:val="28"/>
        </w:rPr>
        <w:t>针管存储轮盘</w:t>
      </w:r>
      <w:r w:rsidRPr="00A43DE1">
        <w:rPr>
          <w:rFonts w:ascii="仿宋" w:eastAsia="仿宋" w:hAnsi="仿宋"/>
          <w:sz w:val="28"/>
          <w:szCs w:val="28"/>
        </w:rPr>
        <w:t>结构示意图</w:t>
      </w:r>
    </w:p>
    <w:p w14:paraId="33439C7B" w14:textId="45018653" w:rsidR="00F81C29" w:rsidRDefault="00F81C29" w:rsidP="00DB7376">
      <w:pPr>
        <w:jc w:val="left"/>
        <w:rPr>
          <w:rFonts w:ascii="仿宋" w:eastAsia="仿宋" w:hAnsi="仿宋"/>
          <w:sz w:val="28"/>
          <w:szCs w:val="28"/>
        </w:rPr>
      </w:pPr>
      <w:r>
        <w:rPr>
          <w:rFonts w:ascii="仿宋" w:eastAsia="仿宋" w:hAnsi="仿宋" w:hint="eastAsia"/>
          <w:sz w:val="28"/>
          <w:szCs w:val="28"/>
        </w:rPr>
        <w:lastRenderedPageBreak/>
        <w:t>图</w:t>
      </w:r>
      <w:r w:rsidR="00846737">
        <w:rPr>
          <w:rFonts w:ascii="仿宋" w:eastAsia="仿宋" w:hAnsi="仿宋"/>
          <w:sz w:val="28"/>
          <w:szCs w:val="28"/>
        </w:rPr>
        <w:t>4</w:t>
      </w:r>
      <w:r>
        <w:rPr>
          <w:rFonts w:ascii="仿宋" w:eastAsia="仿宋" w:hAnsi="仿宋" w:hint="eastAsia"/>
          <w:sz w:val="28"/>
          <w:szCs w:val="28"/>
        </w:rPr>
        <w:t>为本发明的电磁铁夹具结构示意图</w:t>
      </w:r>
    </w:p>
    <w:p w14:paraId="19E278B8" w14:textId="7E7504A1" w:rsidR="00F81C29" w:rsidRPr="00DB7376" w:rsidRDefault="00F81C29" w:rsidP="00DB7376">
      <w:pPr>
        <w:jc w:val="left"/>
        <w:rPr>
          <w:rFonts w:ascii="仿宋" w:eastAsia="仿宋" w:hAnsi="仿宋"/>
          <w:sz w:val="28"/>
          <w:szCs w:val="28"/>
        </w:rPr>
      </w:pPr>
      <w:r>
        <w:rPr>
          <w:rFonts w:ascii="仿宋" w:eastAsia="仿宋" w:hAnsi="仿宋" w:hint="eastAsia"/>
          <w:sz w:val="28"/>
          <w:szCs w:val="28"/>
        </w:rPr>
        <w:t>图</w:t>
      </w:r>
      <w:r w:rsidR="00846737">
        <w:rPr>
          <w:rFonts w:ascii="仿宋" w:eastAsia="仿宋" w:hAnsi="仿宋"/>
          <w:sz w:val="28"/>
          <w:szCs w:val="28"/>
        </w:rPr>
        <w:t>5</w:t>
      </w:r>
      <w:r>
        <w:rPr>
          <w:rFonts w:ascii="仿宋" w:eastAsia="仿宋" w:hAnsi="仿宋" w:hint="eastAsia"/>
          <w:sz w:val="28"/>
          <w:szCs w:val="28"/>
        </w:rPr>
        <w:t>为本发明的丝杠机构结构示意图</w:t>
      </w:r>
    </w:p>
    <w:p w14:paraId="4325DD4B" w14:textId="454C6EFE" w:rsidR="00956D81" w:rsidRDefault="00956D81" w:rsidP="00DB7376">
      <w:pPr>
        <w:jc w:val="left"/>
        <w:rPr>
          <w:rFonts w:ascii="仿宋" w:eastAsia="仿宋" w:hAnsi="仿宋"/>
          <w:sz w:val="28"/>
          <w:szCs w:val="28"/>
        </w:rPr>
      </w:pPr>
      <w:r w:rsidRPr="00DB7376">
        <w:rPr>
          <w:rFonts w:ascii="仿宋" w:eastAsia="仿宋" w:hAnsi="仿宋" w:hint="eastAsia"/>
          <w:sz w:val="28"/>
          <w:szCs w:val="28"/>
        </w:rPr>
        <w:t>具体实施方式</w:t>
      </w:r>
    </w:p>
    <w:p w14:paraId="204AEE5A" w14:textId="41E0CE9B" w:rsidR="007C4189" w:rsidRDefault="007C4189" w:rsidP="00DB7376">
      <w:pPr>
        <w:jc w:val="left"/>
        <w:rPr>
          <w:rFonts w:ascii="仿宋" w:eastAsia="仿宋" w:hAnsi="仿宋"/>
          <w:sz w:val="28"/>
          <w:szCs w:val="28"/>
        </w:rPr>
      </w:pPr>
      <w:r>
        <w:rPr>
          <w:rFonts w:ascii="仿宋" w:eastAsia="仿宋" w:hAnsi="仿宋" w:hint="eastAsia"/>
          <w:sz w:val="28"/>
          <w:szCs w:val="28"/>
        </w:rPr>
        <w:t>以下结合附图说明对本发明的实施做出进一步说明。</w:t>
      </w:r>
    </w:p>
    <w:p w14:paraId="3E8094DC" w14:textId="1B112372" w:rsidR="00846737" w:rsidRDefault="007C4189" w:rsidP="00846737">
      <w:pPr>
        <w:jc w:val="left"/>
        <w:rPr>
          <w:rFonts w:ascii="仿宋" w:eastAsia="仿宋" w:hAnsi="仿宋"/>
          <w:sz w:val="28"/>
          <w:szCs w:val="28"/>
        </w:rPr>
      </w:pPr>
      <w:r>
        <w:rPr>
          <w:rFonts w:ascii="仿宋" w:eastAsia="仿宋" w:hAnsi="仿宋" w:hint="eastAsia"/>
          <w:sz w:val="28"/>
          <w:szCs w:val="28"/>
        </w:rPr>
        <w:t>如图1所示，本发明是</w:t>
      </w:r>
      <w:r w:rsidRPr="007C4189">
        <w:rPr>
          <w:rFonts w:ascii="仿宋" w:eastAsia="仿宋" w:hAnsi="仿宋"/>
          <w:sz w:val="28"/>
          <w:szCs w:val="28"/>
        </w:rPr>
        <w:t>一种基于采血机器人的自动换针系统</w:t>
      </w:r>
      <w:r>
        <w:rPr>
          <w:rFonts w:ascii="仿宋" w:eastAsia="仿宋" w:hAnsi="仿宋" w:hint="eastAsia"/>
          <w:sz w:val="28"/>
          <w:szCs w:val="28"/>
        </w:rPr>
        <w:t>，由</w:t>
      </w:r>
      <w:r w:rsidR="00846737" w:rsidRPr="00846737">
        <w:rPr>
          <w:rFonts w:ascii="仿宋" w:eastAsia="仿宋" w:hAnsi="仿宋" w:hint="eastAsia"/>
          <w:sz w:val="28"/>
          <w:szCs w:val="28"/>
        </w:rPr>
        <w:t>消毒仓（</w:t>
      </w:r>
      <w:r w:rsidR="00846737" w:rsidRPr="00846737">
        <w:rPr>
          <w:rFonts w:ascii="仿宋" w:eastAsia="仿宋" w:hAnsi="仿宋"/>
          <w:sz w:val="28"/>
          <w:szCs w:val="28"/>
        </w:rPr>
        <w:t>1），针管存储轮盘（2），针管（3），电磁铁夹具（4），丝杠滑块（5），丝杠机构（6），丝杠电机（7），步进电机（8），信号调理电路</w:t>
      </w:r>
      <w:r>
        <w:rPr>
          <w:rFonts w:ascii="仿宋" w:eastAsia="仿宋" w:hAnsi="仿宋" w:hint="eastAsia"/>
          <w:sz w:val="28"/>
          <w:szCs w:val="28"/>
        </w:rPr>
        <w:t>组成</w:t>
      </w:r>
      <w:r w:rsidR="00846737">
        <w:rPr>
          <w:rFonts w:ascii="仿宋" w:eastAsia="仿宋" w:hAnsi="仿宋" w:hint="eastAsia"/>
          <w:sz w:val="28"/>
          <w:szCs w:val="28"/>
        </w:rPr>
        <w:t>。</w:t>
      </w:r>
      <w:r w:rsidR="00846737" w:rsidRPr="00846737">
        <w:rPr>
          <w:rFonts w:ascii="仿宋" w:eastAsia="仿宋" w:hAnsi="仿宋" w:hint="eastAsia"/>
          <w:sz w:val="28"/>
          <w:szCs w:val="28"/>
        </w:rPr>
        <w:t>其中，</w:t>
      </w:r>
      <w:bookmarkStart w:id="5" w:name="_Hlk63159923"/>
      <w:r w:rsidR="00846737" w:rsidRPr="00846737">
        <w:rPr>
          <w:rFonts w:ascii="仿宋" w:eastAsia="仿宋" w:hAnsi="仿宋" w:hint="eastAsia"/>
          <w:sz w:val="28"/>
          <w:szCs w:val="28"/>
        </w:rPr>
        <w:t>丝杠位于消毒仓与针管存储轮盘之前</w:t>
      </w:r>
      <w:bookmarkEnd w:id="5"/>
      <w:r w:rsidR="00846737" w:rsidRPr="00846737">
        <w:rPr>
          <w:rFonts w:ascii="仿宋" w:eastAsia="仿宋" w:hAnsi="仿宋" w:hint="eastAsia"/>
          <w:sz w:val="28"/>
          <w:szCs w:val="28"/>
        </w:rPr>
        <w:t>，</w:t>
      </w:r>
      <w:bookmarkStart w:id="6" w:name="_Hlk63159713"/>
      <w:r w:rsidR="00846737" w:rsidRPr="00846737">
        <w:rPr>
          <w:rFonts w:ascii="仿宋" w:eastAsia="仿宋" w:hAnsi="仿宋" w:hint="eastAsia"/>
          <w:sz w:val="28"/>
          <w:szCs w:val="28"/>
        </w:rPr>
        <w:t>电磁铁夹具固定在丝杠滑块上</w:t>
      </w:r>
      <w:bookmarkEnd w:id="6"/>
      <w:r w:rsidR="00846737">
        <w:rPr>
          <w:rFonts w:ascii="仿宋" w:eastAsia="仿宋" w:hAnsi="仿宋" w:hint="eastAsia"/>
          <w:sz w:val="28"/>
          <w:szCs w:val="28"/>
        </w:rPr>
        <w:t>，</w:t>
      </w:r>
      <w:r w:rsidR="00846737" w:rsidRPr="00846737">
        <w:rPr>
          <w:rFonts w:ascii="仿宋" w:eastAsia="仿宋" w:hAnsi="仿宋" w:hint="eastAsia"/>
          <w:sz w:val="28"/>
          <w:szCs w:val="28"/>
        </w:rPr>
        <w:t>步进电机控制针管存储轮盘转动，丝杠电机控制丝杠转动进而控制滑块移动，电磁铁夹具通过电路调理用于夹取针管。</w:t>
      </w:r>
    </w:p>
    <w:p w14:paraId="6D9A23DB" w14:textId="2A05FF94" w:rsidR="00846737" w:rsidRDefault="00846737" w:rsidP="00846737">
      <w:pPr>
        <w:jc w:val="left"/>
        <w:rPr>
          <w:rFonts w:ascii="仿宋" w:eastAsia="仿宋" w:hAnsi="仿宋"/>
          <w:sz w:val="28"/>
          <w:szCs w:val="28"/>
        </w:rPr>
      </w:pPr>
      <w:r>
        <w:rPr>
          <w:rFonts w:ascii="仿宋" w:eastAsia="仿宋" w:hAnsi="仿宋" w:hint="eastAsia"/>
          <w:sz w:val="28"/>
          <w:szCs w:val="28"/>
        </w:rPr>
        <w:t>如图2所示，</w:t>
      </w:r>
      <w:r w:rsidRPr="00846737">
        <w:rPr>
          <w:rFonts w:ascii="仿宋" w:eastAsia="仿宋" w:hAnsi="仿宋" w:hint="eastAsia"/>
          <w:sz w:val="28"/>
          <w:szCs w:val="28"/>
        </w:rPr>
        <w:t>在接收本体采血机器人所传达的信息之后，针管存储轮盘通过</w:t>
      </w:r>
      <w:r>
        <w:rPr>
          <w:rFonts w:ascii="仿宋" w:eastAsia="仿宋" w:hAnsi="仿宋" w:hint="eastAsia"/>
          <w:sz w:val="28"/>
          <w:szCs w:val="28"/>
        </w:rPr>
        <w:t>步进电机</w:t>
      </w:r>
      <w:r w:rsidRPr="00846737">
        <w:rPr>
          <w:rFonts w:ascii="仿宋" w:eastAsia="仿宋" w:hAnsi="仿宋" w:hint="eastAsia"/>
          <w:sz w:val="28"/>
          <w:szCs w:val="28"/>
        </w:rPr>
        <w:t>控制将待取针管转至指定待取位置在所述待取针管到达指定待取位置，</w:t>
      </w:r>
      <w:r>
        <w:rPr>
          <w:rFonts w:ascii="仿宋" w:eastAsia="仿宋" w:hAnsi="仿宋" w:hint="eastAsia"/>
          <w:sz w:val="28"/>
          <w:szCs w:val="28"/>
        </w:rPr>
        <w:t>调理电路</w:t>
      </w:r>
      <w:r w:rsidRPr="00846737">
        <w:rPr>
          <w:rFonts w:ascii="仿宋" w:eastAsia="仿宋" w:hAnsi="仿宋" w:hint="eastAsia"/>
          <w:sz w:val="28"/>
          <w:szCs w:val="28"/>
        </w:rPr>
        <w:t>控制电磁铁夹具在指定位置夹取待取针管并通过</w:t>
      </w:r>
      <w:r>
        <w:rPr>
          <w:rFonts w:ascii="仿宋" w:eastAsia="仿宋" w:hAnsi="仿宋" w:hint="eastAsia"/>
          <w:sz w:val="28"/>
          <w:szCs w:val="28"/>
        </w:rPr>
        <w:t>丝杠电机控制</w:t>
      </w:r>
      <w:r w:rsidRPr="00846737">
        <w:rPr>
          <w:rFonts w:ascii="仿宋" w:eastAsia="仿宋" w:hAnsi="仿宋" w:hint="eastAsia"/>
          <w:sz w:val="28"/>
          <w:szCs w:val="28"/>
        </w:rPr>
        <w:t>丝杠运动将针管送到指定的夹取位置。</w:t>
      </w:r>
    </w:p>
    <w:p w14:paraId="432A9CD1" w14:textId="44CEA24C" w:rsidR="00846737" w:rsidRDefault="00846737" w:rsidP="00846737">
      <w:pPr>
        <w:jc w:val="left"/>
        <w:rPr>
          <w:rFonts w:ascii="仿宋" w:eastAsia="仿宋" w:hAnsi="仿宋"/>
          <w:sz w:val="28"/>
          <w:szCs w:val="28"/>
        </w:rPr>
      </w:pPr>
      <w:r>
        <w:rPr>
          <w:rFonts w:ascii="仿宋" w:eastAsia="仿宋" w:hAnsi="仿宋" w:hint="eastAsia"/>
          <w:sz w:val="28"/>
          <w:szCs w:val="28"/>
        </w:rPr>
        <w:t>如图3所示，</w:t>
      </w:r>
      <w:r w:rsidRPr="00846737">
        <w:rPr>
          <w:rFonts w:ascii="仿宋" w:eastAsia="仿宋" w:hAnsi="仿宋" w:hint="eastAsia"/>
          <w:sz w:val="28"/>
          <w:szCs w:val="28"/>
        </w:rPr>
        <w:t>针管存储轮盘位于消毒仓内，</w:t>
      </w:r>
      <w:r>
        <w:rPr>
          <w:rFonts w:ascii="仿宋" w:eastAsia="仿宋" w:hAnsi="仿宋" w:hint="eastAsia"/>
          <w:sz w:val="28"/>
          <w:szCs w:val="28"/>
        </w:rPr>
        <w:t>通过螺栓固定，使得位于针管存储轮盘的</w:t>
      </w:r>
      <w:r w:rsidR="00AA59CA">
        <w:rPr>
          <w:rFonts w:ascii="仿宋" w:eastAsia="仿宋" w:hAnsi="仿宋" w:hint="eastAsia"/>
          <w:sz w:val="28"/>
          <w:szCs w:val="28"/>
        </w:rPr>
        <w:t>针管在被电磁铁夹具夹取前全程处于无菌环境，保证了整个采血过程的安全性。</w:t>
      </w:r>
    </w:p>
    <w:p w14:paraId="46350CBC" w14:textId="77BB9869" w:rsidR="00AA59CA" w:rsidRDefault="00AA59CA" w:rsidP="00846737">
      <w:pPr>
        <w:jc w:val="left"/>
        <w:rPr>
          <w:rFonts w:ascii="仿宋" w:eastAsia="仿宋" w:hAnsi="仿宋"/>
          <w:sz w:val="28"/>
          <w:szCs w:val="28"/>
        </w:rPr>
      </w:pPr>
      <w:r>
        <w:rPr>
          <w:rFonts w:ascii="仿宋" w:eastAsia="仿宋" w:hAnsi="仿宋" w:hint="eastAsia"/>
          <w:sz w:val="28"/>
          <w:szCs w:val="28"/>
        </w:rPr>
        <w:t>如图4所示，</w:t>
      </w:r>
      <w:r w:rsidRPr="00AA59CA">
        <w:rPr>
          <w:rFonts w:ascii="仿宋" w:eastAsia="仿宋" w:hAnsi="仿宋" w:hint="eastAsia"/>
          <w:sz w:val="28"/>
          <w:szCs w:val="28"/>
        </w:rPr>
        <w:t>电磁铁夹具</w:t>
      </w:r>
      <w:r>
        <w:rPr>
          <w:rFonts w:ascii="仿宋" w:eastAsia="仿宋" w:hAnsi="仿宋" w:hint="eastAsia"/>
          <w:sz w:val="28"/>
          <w:szCs w:val="28"/>
        </w:rPr>
        <w:t>通过螺栓</w:t>
      </w:r>
      <w:r w:rsidRPr="00AA59CA">
        <w:rPr>
          <w:rFonts w:ascii="仿宋" w:eastAsia="仿宋" w:hAnsi="仿宋" w:hint="eastAsia"/>
          <w:sz w:val="28"/>
          <w:szCs w:val="28"/>
        </w:rPr>
        <w:t>固定在丝杠滑块上</w:t>
      </w:r>
      <w:r>
        <w:rPr>
          <w:rFonts w:ascii="仿宋" w:eastAsia="仿宋" w:hAnsi="仿宋" w:hint="eastAsia"/>
          <w:sz w:val="28"/>
          <w:szCs w:val="28"/>
        </w:rPr>
        <w:t>，当接收到调理电路的信号好，电磁铁迅速磁化，两磁铁间产生巨大磁力将针管夹住，能顺利的将针管从针管存储轮盘中抽出，保证了系统运作的流程。</w:t>
      </w:r>
    </w:p>
    <w:p w14:paraId="72D2EB47" w14:textId="76F02D37" w:rsidR="00AA59CA" w:rsidRDefault="00AA59CA" w:rsidP="00846737">
      <w:pPr>
        <w:jc w:val="left"/>
        <w:rPr>
          <w:rFonts w:ascii="仿宋" w:eastAsia="仿宋" w:hAnsi="仿宋"/>
          <w:sz w:val="28"/>
          <w:szCs w:val="28"/>
        </w:rPr>
      </w:pPr>
      <w:r>
        <w:rPr>
          <w:rFonts w:ascii="仿宋" w:eastAsia="仿宋" w:hAnsi="仿宋" w:hint="eastAsia"/>
          <w:sz w:val="28"/>
          <w:szCs w:val="28"/>
        </w:rPr>
        <w:lastRenderedPageBreak/>
        <w:t>如图5所示，</w:t>
      </w:r>
      <w:r w:rsidRPr="00AA59CA">
        <w:rPr>
          <w:rFonts w:ascii="仿宋" w:eastAsia="仿宋" w:hAnsi="仿宋" w:hint="eastAsia"/>
          <w:sz w:val="28"/>
          <w:szCs w:val="28"/>
        </w:rPr>
        <w:t>丝杠位于消毒仓与针管存储轮盘之前</w:t>
      </w:r>
      <w:r>
        <w:rPr>
          <w:rFonts w:ascii="仿宋" w:eastAsia="仿宋" w:hAnsi="仿宋" w:hint="eastAsia"/>
          <w:sz w:val="28"/>
          <w:szCs w:val="28"/>
        </w:rPr>
        <w:t>，丝杠运动是滑块上的电磁夹具的横向移动的基础，当将夹取着针管的电磁铁夹具通过丝杆运动到指定位置，采血机器人取得针头后，丝杆运动可保证电磁铁夹具移动的同时，带走针管上的塑胶套，保证了</w:t>
      </w:r>
      <w:r w:rsidR="00113A50">
        <w:rPr>
          <w:rFonts w:ascii="仿宋" w:eastAsia="仿宋" w:hAnsi="仿宋" w:hint="eastAsia"/>
          <w:sz w:val="28"/>
          <w:szCs w:val="28"/>
        </w:rPr>
        <w:t>整个采血过程的无菌条件。</w:t>
      </w:r>
    </w:p>
    <w:p w14:paraId="42A7F89F" w14:textId="4AAEB5BF" w:rsidR="00956D81" w:rsidRDefault="00956D81" w:rsidP="00846737">
      <w:pPr>
        <w:jc w:val="left"/>
        <w:rPr>
          <w:rFonts w:ascii="仿宋" w:eastAsia="仿宋" w:hAnsi="仿宋"/>
          <w:sz w:val="28"/>
          <w:szCs w:val="28"/>
        </w:rPr>
      </w:pPr>
      <w:r w:rsidRPr="00DB7376">
        <w:rPr>
          <w:rFonts w:ascii="仿宋" w:eastAsia="仿宋" w:hAnsi="仿宋" w:hint="eastAsia"/>
          <w:sz w:val="28"/>
          <w:szCs w:val="28"/>
        </w:rPr>
        <w:t>说明书附图</w:t>
      </w:r>
    </w:p>
    <w:p w14:paraId="2B7F2E2A" w14:textId="6E8E1580" w:rsidR="00AD20D1" w:rsidRDefault="00AD20D1" w:rsidP="00846737">
      <w:pPr>
        <w:jc w:val="left"/>
        <w:rPr>
          <w:rFonts w:ascii="仿宋" w:eastAsia="仿宋" w:hAnsi="仿宋"/>
          <w:sz w:val="28"/>
          <w:szCs w:val="28"/>
        </w:rPr>
      </w:pPr>
      <w:r>
        <w:rPr>
          <w:noProof/>
        </w:rPr>
        <w:drawing>
          <wp:inline distT="0" distB="0" distL="0" distR="0" wp14:anchorId="5BDBB208" wp14:editId="71B40FEF">
            <wp:extent cx="5274310" cy="2261939"/>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2261939"/>
                    </a:xfrm>
                    <a:prstGeom prst="rect">
                      <a:avLst/>
                    </a:prstGeom>
                  </pic:spPr>
                </pic:pic>
              </a:graphicData>
            </a:graphic>
          </wp:inline>
        </w:drawing>
      </w:r>
    </w:p>
    <w:p w14:paraId="070CD8EA" w14:textId="01DFB524" w:rsidR="005A1376" w:rsidRDefault="00AD20D1" w:rsidP="00AD20D1">
      <w:pPr>
        <w:jc w:val="center"/>
        <w:rPr>
          <w:rFonts w:ascii="仿宋" w:eastAsia="仿宋" w:hAnsi="仿宋"/>
          <w:sz w:val="28"/>
          <w:szCs w:val="28"/>
        </w:rPr>
      </w:pPr>
      <w:r>
        <w:rPr>
          <w:rFonts w:ascii="仿宋" w:eastAsia="仿宋" w:hAnsi="仿宋" w:hint="eastAsia"/>
          <w:sz w:val="28"/>
          <w:szCs w:val="28"/>
        </w:rPr>
        <w:t>图1</w:t>
      </w:r>
      <w:r>
        <w:rPr>
          <w:noProof/>
        </w:rPr>
        <w:drawing>
          <wp:inline distT="0" distB="0" distL="0" distR="0" wp14:anchorId="522787F1" wp14:editId="21C89329">
            <wp:extent cx="5274310" cy="2390777"/>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2390777"/>
                    </a:xfrm>
                    <a:prstGeom prst="rect">
                      <a:avLst/>
                    </a:prstGeom>
                  </pic:spPr>
                </pic:pic>
              </a:graphicData>
            </a:graphic>
          </wp:inline>
        </w:drawing>
      </w:r>
    </w:p>
    <w:p w14:paraId="2AF02B3F" w14:textId="7E34D85A" w:rsidR="00AD20D1" w:rsidRDefault="00AD20D1" w:rsidP="00AD20D1">
      <w:pPr>
        <w:jc w:val="center"/>
        <w:rPr>
          <w:rFonts w:ascii="仿宋" w:eastAsia="仿宋" w:hAnsi="仿宋"/>
          <w:sz w:val="28"/>
          <w:szCs w:val="28"/>
        </w:rPr>
      </w:pPr>
      <w:r>
        <w:rPr>
          <w:rFonts w:ascii="仿宋" w:eastAsia="仿宋" w:hAnsi="仿宋" w:hint="eastAsia"/>
          <w:sz w:val="28"/>
          <w:szCs w:val="28"/>
        </w:rPr>
        <w:t>图2</w:t>
      </w:r>
    </w:p>
    <w:p w14:paraId="4C5CF054" w14:textId="61598040" w:rsidR="00AD20D1" w:rsidRDefault="00AD20D1" w:rsidP="00AD20D1">
      <w:pPr>
        <w:jc w:val="center"/>
        <w:rPr>
          <w:rFonts w:ascii="仿宋" w:eastAsia="仿宋" w:hAnsi="仿宋"/>
          <w:sz w:val="28"/>
          <w:szCs w:val="28"/>
        </w:rPr>
      </w:pPr>
      <w:r>
        <w:rPr>
          <w:noProof/>
        </w:rPr>
        <w:lastRenderedPageBreak/>
        <w:drawing>
          <wp:inline distT="0" distB="0" distL="0" distR="0" wp14:anchorId="710806E5" wp14:editId="20109828">
            <wp:extent cx="5274310" cy="256066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2560667"/>
                    </a:xfrm>
                    <a:prstGeom prst="rect">
                      <a:avLst/>
                    </a:prstGeom>
                  </pic:spPr>
                </pic:pic>
              </a:graphicData>
            </a:graphic>
          </wp:inline>
        </w:drawing>
      </w:r>
    </w:p>
    <w:p w14:paraId="419A0F5C" w14:textId="7970820A" w:rsidR="00AD20D1" w:rsidRDefault="00AD20D1" w:rsidP="00AD20D1">
      <w:pPr>
        <w:jc w:val="center"/>
        <w:rPr>
          <w:rFonts w:ascii="仿宋" w:eastAsia="仿宋" w:hAnsi="仿宋"/>
          <w:sz w:val="28"/>
          <w:szCs w:val="28"/>
        </w:rPr>
      </w:pPr>
      <w:r>
        <w:rPr>
          <w:rFonts w:ascii="仿宋" w:eastAsia="仿宋" w:hAnsi="仿宋" w:hint="eastAsia"/>
          <w:sz w:val="28"/>
          <w:szCs w:val="28"/>
        </w:rPr>
        <w:t>图3</w:t>
      </w:r>
    </w:p>
    <w:p w14:paraId="6C39B1F7" w14:textId="203E1B8B" w:rsidR="00AD20D1" w:rsidRDefault="00AD20D1" w:rsidP="00AD20D1">
      <w:pPr>
        <w:jc w:val="center"/>
        <w:rPr>
          <w:rFonts w:ascii="仿宋" w:eastAsia="仿宋" w:hAnsi="仿宋"/>
          <w:sz w:val="28"/>
          <w:szCs w:val="28"/>
        </w:rPr>
      </w:pPr>
      <w:r>
        <w:rPr>
          <w:noProof/>
        </w:rPr>
        <w:drawing>
          <wp:inline distT="0" distB="0" distL="0" distR="0" wp14:anchorId="7DBACDB8" wp14:editId="23336EA3">
            <wp:extent cx="5274310" cy="3271407"/>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3271407"/>
                    </a:xfrm>
                    <a:prstGeom prst="rect">
                      <a:avLst/>
                    </a:prstGeom>
                  </pic:spPr>
                </pic:pic>
              </a:graphicData>
            </a:graphic>
          </wp:inline>
        </w:drawing>
      </w:r>
    </w:p>
    <w:p w14:paraId="09B36596" w14:textId="312C404C" w:rsidR="00AD20D1" w:rsidRDefault="00AD20D1" w:rsidP="00AD20D1">
      <w:pPr>
        <w:jc w:val="center"/>
        <w:rPr>
          <w:rFonts w:ascii="仿宋" w:eastAsia="仿宋" w:hAnsi="仿宋"/>
          <w:sz w:val="28"/>
          <w:szCs w:val="28"/>
        </w:rPr>
      </w:pPr>
      <w:r>
        <w:rPr>
          <w:rFonts w:ascii="仿宋" w:eastAsia="仿宋" w:hAnsi="仿宋" w:hint="eastAsia"/>
          <w:sz w:val="28"/>
          <w:szCs w:val="28"/>
        </w:rPr>
        <w:t>图4</w:t>
      </w:r>
    </w:p>
    <w:p w14:paraId="09AB6ACB" w14:textId="6036EB8A" w:rsidR="00AD20D1" w:rsidRDefault="00AD20D1" w:rsidP="00AD20D1">
      <w:pPr>
        <w:jc w:val="center"/>
        <w:rPr>
          <w:rFonts w:ascii="仿宋" w:eastAsia="仿宋" w:hAnsi="仿宋"/>
          <w:sz w:val="28"/>
          <w:szCs w:val="28"/>
        </w:rPr>
      </w:pPr>
      <w:r>
        <w:rPr>
          <w:noProof/>
        </w:rPr>
        <w:lastRenderedPageBreak/>
        <w:drawing>
          <wp:inline distT="0" distB="0" distL="0" distR="0" wp14:anchorId="660A804E" wp14:editId="48034AC0">
            <wp:extent cx="4706733" cy="2460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4706733" cy="2460625"/>
                    </a:xfrm>
                    <a:prstGeom prst="rect">
                      <a:avLst/>
                    </a:prstGeom>
                  </pic:spPr>
                </pic:pic>
              </a:graphicData>
            </a:graphic>
          </wp:inline>
        </w:drawing>
      </w:r>
    </w:p>
    <w:p w14:paraId="35F70997" w14:textId="0359644E" w:rsidR="00AD20D1" w:rsidRPr="00DB7376" w:rsidRDefault="00AD20D1" w:rsidP="00AD20D1">
      <w:pPr>
        <w:jc w:val="center"/>
        <w:rPr>
          <w:rFonts w:ascii="仿宋" w:eastAsia="仿宋" w:hAnsi="仿宋"/>
          <w:sz w:val="28"/>
          <w:szCs w:val="28"/>
        </w:rPr>
      </w:pPr>
      <w:r>
        <w:rPr>
          <w:rFonts w:ascii="仿宋" w:eastAsia="仿宋" w:hAnsi="仿宋" w:hint="eastAsia"/>
          <w:sz w:val="28"/>
          <w:szCs w:val="28"/>
        </w:rPr>
        <w:t>图5</w:t>
      </w:r>
    </w:p>
    <w:sectPr w:rsidR="00AD20D1" w:rsidRPr="00DB7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F0BE4"/>
    <w:multiLevelType w:val="hybridMultilevel"/>
    <w:tmpl w:val="4DD8AF88"/>
    <w:lvl w:ilvl="0" w:tplc="5FD03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81"/>
    <w:rsid w:val="00021EE1"/>
    <w:rsid w:val="00113A50"/>
    <w:rsid w:val="001F43CF"/>
    <w:rsid w:val="002023A5"/>
    <w:rsid w:val="004E03F4"/>
    <w:rsid w:val="00552508"/>
    <w:rsid w:val="005A1376"/>
    <w:rsid w:val="0074415F"/>
    <w:rsid w:val="007C4189"/>
    <w:rsid w:val="007C4FFD"/>
    <w:rsid w:val="00846737"/>
    <w:rsid w:val="00956D81"/>
    <w:rsid w:val="009E47B9"/>
    <w:rsid w:val="00A43DE1"/>
    <w:rsid w:val="00AA59CA"/>
    <w:rsid w:val="00AD20D1"/>
    <w:rsid w:val="00B1650B"/>
    <w:rsid w:val="00DB7376"/>
    <w:rsid w:val="00F72C80"/>
    <w:rsid w:val="00F81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24A0"/>
  <w15:chartTrackingRefBased/>
  <w15:docId w15:val="{8651FADD-898B-4B08-B9F7-505D5F65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1E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大师</dc:creator>
  <cp:keywords/>
  <dc:description/>
  <cp:lastModifiedBy>叶 大师</cp:lastModifiedBy>
  <cp:revision>3</cp:revision>
  <dcterms:created xsi:type="dcterms:W3CDTF">2021-02-02T01:37:00Z</dcterms:created>
  <dcterms:modified xsi:type="dcterms:W3CDTF">2021-02-02T06:25:00Z</dcterms:modified>
</cp:coreProperties>
</file>