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A5C" w:rsidRPr="00223F0E" w:rsidRDefault="00071214" w:rsidP="00071214">
      <w:pPr>
        <w:jc w:val="center"/>
        <w:rPr>
          <w:rFonts w:asciiTheme="minorHAnsi" w:hAnsiTheme="minorHAnsi" w:cstheme="minorHAnsi"/>
          <w:b/>
          <w:sz w:val="28"/>
          <w:szCs w:val="28"/>
          <w:u w:val="single"/>
        </w:rPr>
      </w:pPr>
      <w:r w:rsidRPr="00223F0E">
        <w:rPr>
          <w:rFonts w:asciiTheme="minorHAnsi" w:hAnsiTheme="minorHAnsi" w:cstheme="minorHAnsi"/>
          <w:b/>
          <w:sz w:val="28"/>
          <w:szCs w:val="28"/>
          <w:u w:val="single"/>
        </w:rPr>
        <w:t>CS3031 – Advanced Telecommunications</w:t>
      </w:r>
    </w:p>
    <w:p w:rsidR="00071214" w:rsidRPr="00223F0E" w:rsidRDefault="00071214" w:rsidP="00071214">
      <w:pPr>
        <w:jc w:val="center"/>
        <w:rPr>
          <w:rFonts w:asciiTheme="minorHAnsi" w:hAnsiTheme="minorHAnsi" w:cstheme="minorHAnsi"/>
          <w:b/>
          <w:sz w:val="28"/>
          <w:szCs w:val="28"/>
          <w:u w:val="single"/>
        </w:rPr>
      </w:pPr>
      <w:r w:rsidRPr="00223F0E">
        <w:rPr>
          <w:rFonts w:asciiTheme="minorHAnsi" w:hAnsiTheme="minorHAnsi" w:cstheme="minorHAnsi"/>
          <w:b/>
          <w:sz w:val="28"/>
          <w:szCs w:val="28"/>
          <w:u w:val="single"/>
        </w:rPr>
        <w:t>2018 Exam Solutions</w:t>
      </w:r>
    </w:p>
    <w:p w:rsidR="00071214" w:rsidRPr="00223F0E" w:rsidRDefault="00071214" w:rsidP="00071214">
      <w:pPr>
        <w:jc w:val="center"/>
        <w:rPr>
          <w:rFonts w:asciiTheme="minorHAnsi" w:hAnsiTheme="minorHAnsi" w:cstheme="minorHAnsi"/>
          <w:b/>
          <w:sz w:val="28"/>
          <w:szCs w:val="28"/>
          <w:u w:val="single"/>
        </w:rPr>
      </w:pPr>
    </w:p>
    <w:p w:rsidR="00071214" w:rsidRPr="00223F0E" w:rsidRDefault="00071214" w:rsidP="00071214">
      <w:pPr>
        <w:rPr>
          <w:rFonts w:asciiTheme="minorHAnsi" w:hAnsiTheme="minorHAnsi" w:cstheme="minorHAnsi"/>
          <w:b/>
          <w:color w:val="FF0000"/>
          <w:u w:val="single"/>
        </w:rPr>
      </w:pPr>
      <w:r w:rsidRPr="00223F0E">
        <w:rPr>
          <w:rFonts w:asciiTheme="minorHAnsi" w:hAnsiTheme="minorHAnsi" w:cstheme="minorHAnsi"/>
          <w:b/>
          <w:color w:val="FF0000"/>
          <w:u w:val="single"/>
        </w:rPr>
        <w:t>Question 1</w:t>
      </w:r>
    </w:p>
    <w:p w:rsidR="00071214" w:rsidRPr="00223F0E" w:rsidRDefault="00071214" w:rsidP="00071214">
      <w:pPr>
        <w:rPr>
          <w:rFonts w:asciiTheme="minorHAnsi" w:hAnsiTheme="minorHAnsi" w:cstheme="minorHAnsi"/>
          <w:color w:val="FF0000"/>
          <w:u w:val="single"/>
        </w:rPr>
      </w:pPr>
    </w:p>
    <w:p w:rsidR="00071214" w:rsidRDefault="00DD30C1" w:rsidP="00071214">
      <w:pPr>
        <w:rPr>
          <w:rFonts w:asciiTheme="minorHAnsi" w:hAnsiTheme="minorHAnsi" w:cstheme="minorHAnsi"/>
          <w:i/>
          <w:color w:val="FF0000"/>
        </w:rPr>
      </w:pPr>
      <w:r>
        <w:rPr>
          <w:rFonts w:asciiTheme="minorHAnsi" w:hAnsiTheme="minorHAnsi" w:cstheme="minorHAnsi"/>
          <w:i/>
          <w:noProof/>
          <w:color w:val="FF0000"/>
        </w:rPr>
        <w:drawing>
          <wp:inline distT="0" distB="0" distL="0" distR="0">
            <wp:extent cx="5727700" cy="2223770"/>
            <wp:effectExtent l="12700" t="12700" r="12700"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04-19 at 18.19.48.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223770"/>
                    </a:xfrm>
                    <a:prstGeom prst="rect">
                      <a:avLst/>
                    </a:prstGeom>
                    <a:ln>
                      <a:solidFill>
                        <a:schemeClr val="tx1"/>
                      </a:solidFill>
                    </a:ln>
                  </pic:spPr>
                </pic:pic>
              </a:graphicData>
            </a:graphic>
          </wp:inline>
        </w:drawing>
      </w:r>
    </w:p>
    <w:p w:rsidR="00DD30C1" w:rsidRDefault="00DD30C1" w:rsidP="00071214">
      <w:pPr>
        <w:rPr>
          <w:rFonts w:asciiTheme="minorHAnsi" w:hAnsiTheme="minorHAnsi" w:cstheme="minorHAnsi"/>
          <w:i/>
          <w:color w:val="FF0000"/>
        </w:rPr>
      </w:pPr>
    </w:p>
    <w:p w:rsidR="00DD30C1" w:rsidRDefault="00DD30C1" w:rsidP="00DD30C1">
      <w:pPr>
        <w:pStyle w:val="ListParagraph"/>
        <w:numPr>
          <w:ilvl w:val="0"/>
          <w:numId w:val="12"/>
        </w:numPr>
        <w:rPr>
          <w:rFonts w:cstheme="minorHAnsi"/>
          <w:color w:val="000000" w:themeColor="text1"/>
        </w:rPr>
      </w:pPr>
      <w:r w:rsidRPr="00DD30C1">
        <w:rPr>
          <w:rFonts w:cstheme="minorHAnsi"/>
          <w:color w:val="000000" w:themeColor="text1"/>
        </w:rPr>
        <w:t>The source and destination ports for the segments sent from A to S are as follows:</w:t>
      </w:r>
    </w:p>
    <w:p w:rsidR="00DD30C1" w:rsidRDefault="00DD30C1" w:rsidP="00DD30C1">
      <w:pPr>
        <w:pStyle w:val="ListParagraph"/>
        <w:ind w:left="1080"/>
        <w:rPr>
          <w:rFonts w:cstheme="minorHAnsi"/>
          <w:color w:val="000000" w:themeColor="text1"/>
        </w:rPr>
      </w:pPr>
    </w:p>
    <w:p w:rsidR="00DD30C1" w:rsidRPr="00DD30C1" w:rsidRDefault="00DD30C1" w:rsidP="00DD30C1">
      <w:pPr>
        <w:pStyle w:val="ListParagraph"/>
        <w:numPr>
          <w:ilvl w:val="0"/>
          <w:numId w:val="11"/>
        </w:numPr>
        <w:rPr>
          <w:rFonts w:cstheme="minorHAnsi"/>
          <w:color w:val="000000" w:themeColor="text1"/>
        </w:rPr>
      </w:pPr>
      <w:r w:rsidRPr="00DD30C1">
        <w:rPr>
          <w:rFonts w:cstheme="minorHAnsi"/>
          <w:b/>
          <w:color w:val="000000" w:themeColor="text1"/>
          <w:u w:val="single"/>
        </w:rPr>
        <w:t>Source:</w:t>
      </w:r>
      <w:r w:rsidRPr="00DD30C1">
        <w:rPr>
          <w:rFonts w:cstheme="minorHAnsi"/>
          <w:color w:val="000000" w:themeColor="text1"/>
        </w:rPr>
        <w:t xml:space="preserve"> 33000</w:t>
      </w:r>
    </w:p>
    <w:p w:rsidR="00DD30C1" w:rsidRPr="00DD30C1" w:rsidRDefault="00DD30C1" w:rsidP="00DD30C1">
      <w:pPr>
        <w:pStyle w:val="ListParagraph"/>
        <w:numPr>
          <w:ilvl w:val="0"/>
          <w:numId w:val="11"/>
        </w:numPr>
        <w:rPr>
          <w:rFonts w:cstheme="minorHAnsi"/>
          <w:color w:val="000000" w:themeColor="text1"/>
        </w:rPr>
      </w:pPr>
      <w:r w:rsidRPr="00DD30C1">
        <w:rPr>
          <w:rFonts w:cstheme="minorHAnsi"/>
          <w:b/>
          <w:color w:val="000000" w:themeColor="text1"/>
          <w:u w:val="single"/>
        </w:rPr>
        <w:t>Destination:</w:t>
      </w:r>
      <w:r w:rsidRPr="00DD30C1">
        <w:rPr>
          <w:rFonts w:cstheme="minorHAnsi"/>
          <w:color w:val="000000" w:themeColor="text1"/>
        </w:rPr>
        <w:t xml:space="preserve"> 80</w:t>
      </w:r>
    </w:p>
    <w:p w:rsidR="00DD30C1" w:rsidRPr="00DD30C1" w:rsidRDefault="00DD30C1" w:rsidP="00DD30C1">
      <w:pPr>
        <w:pStyle w:val="ListParagraph"/>
        <w:ind w:left="1080"/>
        <w:rPr>
          <w:rFonts w:cstheme="minorHAnsi"/>
          <w:color w:val="000000" w:themeColor="text1"/>
        </w:rPr>
      </w:pPr>
    </w:p>
    <w:p w:rsidR="00DD30C1" w:rsidRPr="00DD30C1" w:rsidRDefault="00DD30C1" w:rsidP="00DD30C1">
      <w:pPr>
        <w:pStyle w:val="ListParagraph"/>
        <w:ind w:left="1080"/>
        <w:rPr>
          <w:rFonts w:cstheme="minorHAnsi"/>
          <w:color w:val="000000" w:themeColor="text1"/>
        </w:rPr>
      </w:pPr>
      <w:r w:rsidRPr="00DD30C1">
        <w:rPr>
          <w:rFonts w:cstheme="minorHAnsi"/>
          <w:color w:val="000000" w:themeColor="text1"/>
        </w:rPr>
        <w:t>The reasons for this is that Client A is an application running on some machine on port 33000 and that Server S is a generic web server accepting HTTP requests at the standard port 80.</w:t>
      </w:r>
    </w:p>
    <w:p w:rsidR="00DD30C1" w:rsidRDefault="00DD30C1" w:rsidP="00DD30C1">
      <w:pPr>
        <w:pStyle w:val="ListParagraph"/>
        <w:ind w:left="1080"/>
        <w:rPr>
          <w:rFonts w:cstheme="minorHAnsi"/>
          <w:color w:val="000000" w:themeColor="text1"/>
        </w:rPr>
      </w:pPr>
    </w:p>
    <w:p w:rsidR="00DD30C1" w:rsidRDefault="00DD30C1" w:rsidP="00DD30C1">
      <w:pPr>
        <w:pStyle w:val="ListParagraph"/>
        <w:numPr>
          <w:ilvl w:val="0"/>
          <w:numId w:val="12"/>
        </w:numPr>
        <w:rPr>
          <w:rFonts w:cstheme="minorHAnsi"/>
          <w:color w:val="000000" w:themeColor="text1"/>
        </w:rPr>
      </w:pPr>
      <w:r>
        <w:rPr>
          <w:rFonts w:cstheme="minorHAnsi"/>
          <w:color w:val="000000" w:themeColor="text1"/>
        </w:rPr>
        <w:t>HTTP is a text-transfer based protocol that runs over TCP/IP.</w:t>
      </w:r>
      <w:r w:rsidR="00B30428">
        <w:rPr>
          <w:rFonts w:cstheme="minorHAnsi"/>
          <w:color w:val="000000" w:themeColor="text1"/>
        </w:rPr>
        <w:t xml:space="preserve"> If the client wanted to contact the server using UDP as the transport protocol the server would have configured to provide a service that listened on port 80 and accepted UDP requests.</w:t>
      </w:r>
    </w:p>
    <w:p w:rsidR="00B30428" w:rsidRDefault="00B30428" w:rsidP="00B30428">
      <w:pPr>
        <w:pStyle w:val="ListParagraph"/>
        <w:ind w:left="1080"/>
        <w:rPr>
          <w:rFonts w:cstheme="minorHAnsi"/>
          <w:color w:val="000000" w:themeColor="text1"/>
        </w:rPr>
      </w:pPr>
    </w:p>
    <w:p w:rsidR="00B30428" w:rsidRDefault="00B30428" w:rsidP="00DD30C1">
      <w:pPr>
        <w:pStyle w:val="ListParagraph"/>
        <w:numPr>
          <w:ilvl w:val="0"/>
          <w:numId w:val="12"/>
        </w:numPr>
        <w:rPr>
          <w:rFonts w:cstheme="minorHAnsi"/>
          <w:color w:val="000000" w:themeColor="text1"/>
        </w:rPr>
      </w:pPr>
      <w:r>
        <w:rPr>
          <w:rFonts w:cstheme="minorHAnsi"/>
          <w:color w:val="000000" w:themeColor="text1"/>
        </w:rPr>
        <w:t>Client A can request multiple resources in a single TCP connection. The connection between a client and server remains open until one of the parties closes the connection by sending a FIN request. Once the connection remains open the client can request as many resources as it likes.</w:t>
      </w:r>
    </w:p>
    <w:p w:rsidR="00B30428" w:rsidRPr="00B30428" w:rsidRDefault="00B30428" w:rsidP="00B30428">
      <w:pPr>
        <w:pStyle w:val="ListParagraph"/>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Default="00B30428" w:rsidP="00B30428">
      <w:pPr>
        <w:rPr>
          <w:rFonts w:cstheme="minorHAnsi"/>
          <w:color w:val="000000" w:themeColor="text1"/>
        </w:rPr>
      </w:pPr>
    </w:p>
    <w:p w:rsidR="00B30428" w:rsidRPr="00B30428" w:rsidRDefault="00B30428" w:rsidP="00B30428">
      <w:pPr>
        <w:rPr>
          <w:rFonts w:cstheme="minorHAnsi"/>
          <w:color w:val="000000" w:themeColor="text1"/>
        </w:rPr>
      </w:pPr>
      <w:r>
        <w:rPr>
          <w:rFonts w:cstheme="minorHAnsi"/>
          <w:noProof/>
          <w:color w:val="000000" w:themeColor="text1"/>
        </w:rPr>
        <w:lastRenderedPageBreak/>
        <w:drawing>
          <wp:inline distT="0" distB="0" distL="0" distR="0">
            <wp:extent cx="5727700" cy="1224280"/>
            <wp:effectExtent l="12700" t="12700" r="1270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19 at 18.33.09.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224280"/>
                    </a:xfrm>
                    <a:prstGeom prst="rect">
                      <a:avLst/>
                    </a:prstGeom>
                    <a:ln>
                      <a:solidFill>
                        <a:schemeClr val="tx1"/>
                      </a:solidFill>
                    </a:ln>
                  </pic:spPr>
                </pic:pic>
              </a:graphicData>
            </a:graphic>
          </wp:inline>
        </w:drawing>
      </w:r>
    </w:p>
    <w:p w:rsidR="00DD30C1" w:rsidRDefault="00DD30C1" w:rsidP="00DD30C1">
      <w:pPr>
        <w:rPr>
          <w:rFonts w:cstheme="minorHAnsi"/>
          <w:color w:val="000000" w:themeColor="text1"/>
        </w:rPr>
      </w:pPr>
    </w:p>
    <w:p w:rsidR="00B30428" w:rsidRDefault="00B30428" w:rsidP="00B30428">
      <w:pPr>
        <w:rPr>
          <w:rFonts w:asciiTheme="minorHAnsi" w:eastAsiaTheme="minorHAnsi" w:hAnsiTheme="minorHAnsi" w:cstheme="minorHAnsi"/>
          <w:color w:val="000000" w:themeColor="text1"/>
        </w:rPr>
      </w:pPr>
      <w:r w:rsidRPr="00DD30C1">
        <w:rPr>
          <w:rFonts w:asciiTheme="minorHAnsi" w:eastAsiaTheme="minorHAnsi" w:hAnsiTheme="minorHAnsi" w:cstheme="minorHAnsi"/>
          <w:color w:val="000000" w:themeColor="text1"/>
        </w:rPr>
        <w:t>The</w:t>
      </w:r>
      <w:r>
        <w:rPr>
          <w:rFonts w:asciiTheme="minorHAnsi" w:eastAsiaTheme="minorHAnsi" w:hAnsiTheme="minorHAnsi" w:cstheme="minorHAnsi"/>
          <w:color w:val="000000" w:themeColor="text1"/>
        </w:rPr>
        <w:t xml:space="preserve"> basic server hierarchy within the domain name system (DNS) is as follows:</w:t>
      </w:r>
    </w:p>
    <w:p w:rsidR="00B30428" w:rsidRDefault="00B30428" w:rsidP="00B30428">
      <w:pPr>
        <w:rPr>
          <w:rFonts w:asciiTheme="minorHAnsi" w:eastAsiaTheme="minorHAnsi" w:hAnsiTheme="minorHAnsi" w:cstheme="minorHAnsi"/>
          <w:color w:val="000000" w:themeColor="text1"/>
        </w:rPr>
      </w:pPr>
    </w:p>
    <w:p w:rsidR="00B30428" w:rsidRDefault="00B30428" w:rsidP="00B30428">
      <w:r>
        <w:fldChar w:fldCharType="begin"/>
      </w:r>
      <w:r>
        <w:instrText xml:space="preserve"> INCLUDEPICTURE "https://upload.wikimedia.org/wikipedia/commons/b/b1/Dns-server-hierarchy.gif" \* MERGEFORMATINET </w:instrText>
      </w:r>
      <w:r>
        <w:fldChar w:fldCharType="separate"/>
      </w:r>
      <w:r>
        <w:rPr>
          <w:noProof/>
        </w:rPr>
        <w:drawing>
          <wp:inline distT="0" distB="0" distL="0" distR="0">
            <wp:extent cx="5727700" cy="2076450"/>
            <wp:effectExtent l="12700" t="12700" r="12700" b="19050"/>
            <wp:docPr id="16" name="Picture 16" descr="Image result for dns server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ns server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076450"/>
                    </a:xfrm>
                    <a:prstGeom prst="rect">
                      <a:avLst/>
                    </a:prstGeom>
                    <a:noFill/>
                    <a:ln>
                      <a:solidFill>
                        <a:schemeClr val="tx1"/>
                      </a:solidFill>
                    </a:ln>
                  </pic:spPr>
                </pic:pic>
              </a:graphicData>
            </a:graphic>
          </wp:inline>
        </w:drawing>
      </w:r>
      <w:r>
        <w:fldChar w:fldCharType="end"/>
      </w:r>
    </w:p>
    <w:p w:rsidR="00B30428" w:rsidRDefault="00B30428" w:rsidP="00B30428">
      <w:pPr>
        <w:rPr>
          <w:rFonts w:cstheme="minorHAnsi"/>
          <w:color w:val="000000" w:themeColor="text1"/>
        </w:rPr>
      </w:pPr>
    </w:p>
    <w:p w:rsidR="00B30428" w:rsidRDefault="00B30428" w:rsidP="00B30428">
      <w:pPr>
        <w:rPr>
          <w:rFonts w:asciiTheme="minorHAnsi" w:eastAsiaTheme="minorHAnsi" w:hAnsiTheme="minorHAnsi" w:cstheme="minorHAnsi"/>
          <w:color w:val="000000" w:themeColor="text1"/>
        </w:rPr>
      </w:pPr>
      <w:r w:rsidRPr="00DD30C1">
        <w:rPr>
          <w:rFonts w:asciiTheme="minorHAnsi" w:eastAsiaTheme="minorHAnsi" w:hAnsiTheme="minorHAnsi" w:cstheme="minorHAnsi"/>
          <w:color w:val="000000" w:themeColor="text1"/>
        </w:rPr>
        <w:t>The</w:t>
      </w:r>
      <w:r>
        <w:rPr>
          <w:rFonts w:asciiTheme="minorHAnsi" w:eastAsiaTheme="minorHAnsi" w:hAnsiTheme="minorHAnsi" w:cstheme="minorHAnsi"/>
          <w:color w:val="000000" w:themeColor="text1"/>
        </w:rPr>
        <w:t xml:space="preserve"> </w:t>
      </w:r>
      <w:r>
        <w:rPr>
          <w:rFonts w:asciiTheme="minorHAnsi" w:eastAsiaTheme="minorHAnsi" w:hAnsiTheme="minorHAnsi" w:cstheme="minorHAnsi"/>
          <w:color w:val="000000" w:themeColor="text1"/>
        </w:rPr>
        <w:t xml:space="preserve">minimum steps that would be required to register our new start-up </w:t>
      </w:r>
      <w:r>
        <w:rPr>
          <w:rFonts w:asciiTheme="minorHAnsi" w:eastAsiaTheme="minorHAnsi" w:hAnsiTheme="minorHAnsi" w:cstheme="minorHAnsi"/>
          <w:i/>
          <w:color w:val="000000" w:themeColor="text1"/>
        </w:rPr>
        <w:t>“networkutopia.com”</w:t>
      </w:r>
      <w:r>
        <w:rPr>
          <w:rFonts w:asciiTheme="minorHAnsi" w:eastAsiaTheme="minorHAnsi" w:hAnsiTheme="minorHAnsi" w:cstheme="minorHAnsi"/>
          <w:color w:val="000000" w:themeColor="text1"/>
        </w:rPr>
        <w:t xml:space="preserve"> are as follows:</w:t>
      </w:r>
    </w:p>
    <w:p w:rsidR="00B30428" w:rsidRDefault="00B30428" w:rsidP="00B30428">
      <w:pPr>
        <w:rPr>
          <w:rFonts w:asciiTheme="minorHAnsi" w:eastAsiaTheme="minorHAnsi" w:hAnsiTheme="minorHAnsi" w:cstheme="minorHAnsi"/>
          <w:color w:val="000000" w:themeColor="text1"/>
        </w:rPr>
      </w:pPr>
    </w:p>
    <w:p w:rsidR="00B30428" w:rsidRDefault="00B30428" w:rsidP="00B30428">
      <w:pPr>
        <w:pStyle w:val="ListParagraph"/>
        <w:numPr>
          <w:ilvl w:val="0"/>
          <w:numId w:val="13"/>
        </w:numPr>
        <w:rPr>
          <w:rFonts w:cstheme="minorHAnsi"/>
          <w:color w:val="000000" w:themeColor="text1"/>
        </w:rPr>
      </w:pPr>
      <w:r>
        <w:rPr>
          <w:rFonts w:cstheme="minorHAnsi"/>
          <w:color w:val="000000" w:themeColor="text1"/>
        </w:rPr>
        <w:t xml:space="preserve">Register name </w:t>
      </w:r>
      <w:r>
        <w:rPr>
          <w:rFonts w:cstheme="minorHAnsi"/>
          <w:i/>
          <w:color w:val="000000" w:themeColor="text1"/>
        </w:rPr>
        <w:t>“networkutopia.com”</w:t>
      </w:r>
      <w:r>
        <w:rPr>
          <w:rFonts w:cstheme="minorHAnsi"/>
          <w:color w:val="000000" w:themeColor="text1"/>
        </w:rPr>
        <w:t xml:space="preserve"> </w:t>
      </w:r>
      <w:r>
        <w:rPr>
          <w:rFonts w:cstheme="minorHAnsi"/>
          <w:color w:val="000000" w:themeColor="text1"/>
        </w:rPr>
        <w:t xml:space="preserve"> with a DNS registrar (</w:t>
      </w:r>
      <w:proofErr w:type="spellStart"/>
      <w:r>
        <w:rPr>
          <w:rFonts w:cstheme="minorHAnsi"/>
          <w:color w:val="000000" w:themeColor="text1"/>
        </w:rPr>
        <w:t>e.g</w:t>
      </w:r>
      <w:proofErr w:type="spellEnd"/>
      <w:r>
        <w:rPr>
          <w:rFonts w:cstheme="minorHAnsi"/>
          <w:color w:val="000000" w:themeColor="text1"/>
        </w:rPr>
        <w:t xml:space="preserve"> Network Solutions).</w:t>
      </w:r>
    </w:p>
    <w:p w:rsidR="00B30428" w:rsidRDefault="00B30428" w:rsidP="00B30428">
      <w:pPr>
        <w:pStyle w:val="ListParagraph"/>
        <w:numPr>
          <w:ilvl w:val="0"/>
          <w:numId w:val="13"/>
        </w:numPr>
        <w:rPr>
          <w:rFonts w:cstheme="minorHAnsi"/>
          <w:color w:val="000000" w:themeColor="text1"/>
        </w:rPr>
      </w:pPr>
      <w:r>
        <w:rPr>
          <w:rFonts w:cstheme="minorHAnsi"/>
          <w:color w:val="000000" w:themeColor="text1"/>
        </w:rPr>
        <w:t xml:space="preserve">Provide names &amp; IP addresses of </w:t>
      </w:r>
      <w:r>
        <w:rPr>
          <w:rFonts w:cstheme="minorHAnsi"/>
          <w:b/>
          <w:color w:val="000000" w:themeColor="text1"/>
        </w:rPr>
        <w:t xml:space="preserve">authoritative name server </w:t>
      </w:r>
      <w:r>
        <w:rPr>
          <w:rFonts w:cstheme="minorHAnsi"/>
          <w:color w:val="000000" w:themeColor="text1"/>
        </w:rPr>
        <w:t>(NS records)</w:t>
      </w:r>
    </w:p>
    <w:p w:rsidR="00B30428" w:rsidRDefault="006A50E0" w:rsidP="00B30428">
      <w:pPr>
        <w:pStyle w:val="ListParagraph"/>
        <w:numPr>
          <w:ilvl w:val="0"/>
          <w:numId w:val="13"/>
        </w:numPr>
        <w:rPr>
          <w:rFonts w:cstheme="minorHAnsi"/>
          <w:color w:val="000000" w:themeColor="text1"/>
        </w:rPr>
      </w:pPr>
      <w:r>
        <w:rPr>
          <w:rFonts w:cstheme="minorHAnsi"/>
          <w:color w:val="000000" w:themeColor="text1"/>
        </w:rPr>
        <w:t xml:space="preserve">Create </w:t>
      </w:r>
      <w:r>
        <w:rPr>
          <w:rFonts w:cstheme="minorHAnsi"/>
          <w:b/>
          <w:color w:val="000000" w:themeColor="text1"/>
        </w:rPr>
        <w:t>A record</w:t>
      </w:r>
      <w:r>
        <w:rPr>
          <w:rFonts w:cstheme="minorHAnsi"/>
          <w:color w:val="000000" w:themeColor="text1"/>
        </w:rPr>
        <w:t xml:space="preserve"> for </w:t>
      </w:r>
      <w:hyperlink r:id="rId8" w:history="1">
        <w:r w:rsidRPr="006D650D">
          <w:rPr>
            <w:rStyle w:val="Hyperlink"/>
            <w:rFonts w:cstheme="minorHAnsi"/>
          </w:rPr>
          <w:t>www.networkutopia.com</w:t>
        </w:r>
      </w:hyperlink>
      <w:r>
        <w:rPr>
          <w:rFonts w:cstheme="minorHAnsi"/>
          <w:color w:val="000000" w:themeColor="text1"/>
        </w:rPr>
        <w:t xml:space="preserve"> that points to a valid IP</w:t>
      </w:r>
    </w:p>
    <w:p w:rsidR="006A50E0" w:rsidRDefault="006A50E0" w:rsidP="00B30428">
      <w:pPr>
        <w:pStyle w:val="ListParagraph"/>
        <w:numPr>
          <w:ilvl w:val="0"/>
          <w:numId w:val="13"/>
        </w:numPr>
        <w:rPr>
          <w:rFonts w:cstheme="minorHAnsi"/>
          <w:color w:val="000000" w:themeColor="text1"/>
        </w:rPr>
      </w:pPr>
      <w:r>
        <w:rPr>
          <w:rFonts w:cstheme="minorHAnsi"/>
          <w:color w:val="000000" w:themeColor="text1"/>
        </w:rPr>
        <w:t xml:space="preserve">Create </w:t>
      </w:r>
      <w:r>
        <w:rPr>
          <w:rFonts w:cstheme="minorHAnsi"/>
          <w:b/>
          <w:color w:val="000000" w:themeColor="text1"/>
        </w:rPr>
        <w:t>MX record</w:t>
      </w:r>
      <w:r>
        <w:rPr>
          <w:rFonts w:cstheme="minorHAnsi"/>
          <w:color w:val="000000" w:themeColor="text1"/>
        </w:rPr>
        <w:t xml:space="preserve"> for networkutopia.com</w:t>
      </w:r>
    </w:p>
    <w:p w:rsidR="006A50E0" w:rsidRDefault="006A50E0" w:rsidP="006A50E0">
      <w:pPr>
        <w:rPr>
          <w:rFonts w:cstheme="minorHAnsi"/>
          <w:color w:val="000000" w:themeColor="text1"/>
        </w:rPr>
      </w:pPr>
    </w:p>
    <w:p w:rsidR="006A50E0" w:rsidRDefault="006A50E0" w:rsidP="006A50E0">
      <w:pPr>
        <w:rPr>
          <w:rFonts w:cstheme="minorHAnsi"/>
          <w:color w:val="000000" w:themeColor="text1"/>
        </w:rPr>
      </w:pPr>
      <w:r>
        <w:rPr>
          <w:rFonts w:cstheme="minorHAnsi"/>
          <w:noProof/>
          <w:color w:val="000000" w:themeColor="text1"/>
        </w:rPr>
        <w:drawing>
          <wp:inline distT="0" distB="0" distL="0" distR="0">
            <wp:extent cx="5727700" cy="1157605"/>
            <wp:effectExtent l="12700" t="12700" r="1270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04-19 at 18.40.56.png"/>
                    <pic:cNvPicPr/>
                  </pic:nvPicPr>
                  <pic:blipFill>
                    <a:blip r:embed="rId9">
                      <a:extLst>
                        <a:ext uri="{28A0092B-C50C-407E-A947-70E740481C1C}">
                          <a14:useLocalDpi xmlns:a14="http://schemas.microsoft.com/office/drawing/2010/main" val="0"/>
                        </a:ext>
                      </a:extLst>
                    </a:blip>
                    <a:stretch>
                      <a:fillRect/>
                    </a:stretch>
                  </pic:blipFill>
                  <pic:spPr>
                    <a:xfrm>
                      <a:off x="0" y="0"/>
                      <a:ext cx="5727700" cy="1157605"/>
                    </a:xfrm>
                    <a:prstGeom prst="rect">
                      <a:avLst/>
                    </a:prstGeom>
                    <a:ln>
                      <a:solidFill>
                        <a:schemeClr val="tx1"/>
                      </a:solidFill>
                    </a:ln>
                  </pic:spPr>
                </pic:pic>
              </a:graphicData>
            </a:graphic>
          </wp:inline>
        </w:drawing>
      </w:r>
    </w:p>
    <w:p w:rsidR="006A50E0" w:rsidRDefault="006A50E0" w:rsidP="006A50E0">
      <w:pPr>
        <w:rPr>
          <w:rFonts w:cstheme="minorHAnsi"/>
          <w:color w:val="000000" w:themeColor="text1"/>
        </w:rPr>
      </w:pPr>
    </w:p>
    <w:p w:rsidR="006A50E0" w:rsidRPr="00223F0E" w:rsidRDefault="006A50E0" w:rsidP="006A50E0">
      <w:pPr>
        <w:rPr>
          <w:rFonts w:asciiTheme="minorHAnsi" w:hAnsiTheme="minorHAnsi" w:cstheme="minorHAnsi"/>
          <w:color w:val="000000" w:themeColor="text1"/>
        </w:rPr>
      </w:pPr>
      <w:r w:rsidRPr="00223F0E">
        <w:rPr>
          <w:rFonts w:asciiTheme="minorHAnsi" w:hAnsiTheme="minorHAnsi" w:cstheme="minorHAnsi"/>
          <w:color w:val="000000" w:themeColor="text1"/>
        </w:rPr>
        <w:t>DNSSEC provides origin authentication and integrity assurance services for DNS data. This prevents malicious attackers from spoofing DNS responses and redirecting users to malicious websites (</w:t>
      </w:r>
      <w:proofErr w:type="spellStart"/>
      <w:r w:rsidRPr="00223F0E">
        <w:rPr>
          <w:rFonts w:asciiTheme="minorHAnsi" w:hAnsiTheme="minorHAnsi" w:cstheme="minorHAnsi"/>
          <w:color w:val="000000" w:themeColor="text1"/>
        </w:rPr>
        <w:t>e.g</w:t>
      </w:r>
      <w:proofErr w:type="spellEnd"/>
      <w:r w:rsidRPr="00223F0E">
        <w:rPr>
          <w:rFonts w:asciiTheme="minorHAnsi" w:hAnsiTheme="minorHAnsi" w:cstheme="minorHAnsi"/>
          <w:color w:val="000000" w:themeColor="text1"/>
        </w:rPr>
        <w:t xml:space="preserve"> fake bank login page). </w:t>
      </w:r>
    </w:p>
    <w:p w:rsidR="006A50E0" w:rsidRPr="00223F0E" w:rsidRDefault="006A50E0" w:rsidP="006A50E0">
      <w:pPr>
        <w:rPr>
          <w:rFonts w:asciiTheme="minorHAnsi" w:hAnsiTheme="minorHAnsi" w:cstheme="minorHAnsi"/>
          <w:color w:val="000000" w:themeColor="text1"/>
        </w:rPr>
      </w:pPr>
    </w:p>
    <w:p w:rsidR="006A50E0" w:rsidRPr="00223F0E" w:rsidRDefault="006A50E0" w:rsidP="006A50E0">
      <w:pPr>
        <w:rPr>
          <w:rFonts w:asciiTheme="minorHAnsi" w:hAnsiTheme="minorHAnsi" w:cstheme="minorHAnsi"/>
          <w:color w:val="000000" w:themeColor="text1"/>
        </w:rPr>
      </w:pPr>
      <w:r w:rsidRPr="00223F0E">
        <w:rPr>
          <w:rFonts w:asciiTheme="minorHAnsi" w:hAnsiTheme="minorHAnsi" w:cstheme="minorHAnsi"/>
          <w:color w:val="000000" w:themeColor="text1"/>
        </w:rPr>
        <w:t>The first step towards securing a zone with DNSSEC is to group all the records with the same type into a resource record set (</w:t>
      </w:r>
      <w:proofErr w:type="spellStart"/>
      <w:r w:rsidRPr="00223F0E">
        <w:rPr>
          <w:rFonts w:asciiTheme="minorHAnsi" w:hAnsiTheme="minorHAnsi" w:cstheme="minorHAnsi"/>
          <w:color w:val="000000" w:themeColor="text1"/>
        </w:rPr>
        <w:t>RRset</w:t>
      </w:r>
      <w:proofErr w:type="spellEnd"/>
      <w:r w:rsidRPr="00223F0E">
        <w:rPr>
          <w:rFonts w:asciiTheme="minorHAnsi" w:hAnsiTheme="minorHAnsi" w:cstheme="minorHAnsi"/>
          <w:color w:val="000000" w:themeColor="text1"/>
        </w:rPr>
        <w:t>).</w:t>
      </w:r>
    </w:p>
    <w:p w:rsidR="006A50E0" w:rsidRPr="00223F0E" w:rsidRDefault="006A50E0" w:rsidP="006A50E0">
      <w:pPr>
        <w:rPr>
          <w:rFonts w:asciiTheme="minorHAnsi" w:hAnsiTheme="minorHAnsi" w:cstheme="minorHAnsi"/>
          <w:color w:val="000000" w:themeColor="text1"/>
        </w:rPr>
      </w:pPr>
    </w:p>
    <w:p w:rsidR="006A50E0" w:rsidRPr="00223F0E" w:rsidRDefault="006A50E0" w:rsidP="006A50E0">
      <w:pPr>
        <w:jc w:val="center"/>
        <w:rPr>
          <w:rFonts w:asciiTheme="minorHAnsi" w:hAnsiTheme="minorHAnsi" w:cstheme="minorHAnsi"/>
          <w:color w:val="000000" w:themeColor="text1"/>
        </w:rPr>
      </w:pPr>
      <w:r w:rsidRPr="00223F0E">
        <w:rPr>
          <w:rFonts w:asciiTheme="minorHAnsi" w:hAnsiTheme="minorHAnsi" w:cstheme="minorHAnsi"/>
          <w:noProof/>
          <w:color w:val="000000" w:themeColor="text1"/>
        </w:rPr>
        <w:lastRenderedPageBreak/>
        <w:drawing>
          <wp:inline distT="0" distB="0" distL="0" distR="0" wp14:anchorId="4C2A30B1" wp14:editId="099AC8CD">
            <wp:extent cx="3912740" cy="1895613"/>
            <wp:effectExtent l="12700" t="1270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676" cy="1904787"/>
                    </a:xfrm>
                    <a:prstGeom prst="rect">
                      <a:avLst/>
                    </a:prstGeom>
                    <a:ln>
                      <a:solidFill>
                        <a:schemeClr val="tx1"/>
                      </a:solidFill>
                    </a:ln>
                  </pic:spPr>
                </pic:pic>
              </a:graphicData>
            </a:graphic>
          </wp:inline>
        </w:drawing>
      </w:r>
    </w:p>
    <w:p w:rsidR="006A50E0" w:rsidRPr="00223F0E" w:rsidRDefault="006A50E0" w:rsidP="006A50E0">
      <w:pPr>
        <w:jc w:val="center"/>
        <w:rPr>
          <w:rFonts w:asciiTheme="minorHAnsi" w:hAnsiTheme="minorHAnsi" w:cstheme="minorHAnsi"/>
          <w:color w:val="000000" w:themeColor="text1"/>
        </w:rPr>
      </w:pPr>
    </w:p>
    <w:p w:rsidR="006A50E0" w:rsidRPr="00223F0E" w:rsidRDefault="006A50E0" w:rsidP="006A50E0">
      <w:pPr>
        <w:rPr>
          <w:rFonts w:asciiTheme="minorHAnsi" w:hAnsiTheme="minorHAnsi" w:cstheme="minorHAnsi"/>
          <w:color w:val="000000" w:themeColor="text1"/>
        </w:rPr>
      </w:pPr>
      <w:r w:rsidRPr="00223F0E">
        <w:rPr>
          <w:rFonts w:asciiTheme="minorHAnsi" w:hAnsiTheme="minorHAnsi" w:cstheme="minorHAnsi"/>
          <w:color w:val="000000" w:themeColor="text1"/>
        </w:rPr>
        <w:t xml:space="preserve">Each zone in DNSSEC has a zone-signing key pair (ZSK). A zone operator creates digital signatures for each </w:t>
      </w:r>
      <w:proofErr w:type="spellStart"/>
      <w:r w:rsidRPr="00223F0E">
        <w:rPr>
          <w:rFonts w:asciiTheme="minorHAnsi" w:hAnsiTheme="minorHAnsi" w:cstheme="minorHAnsi"/>
          <w:color w:val="000000" w:themeColor="text1"/>
        </w:rPr>
        <w:t>RRset</w:t>
      </w:r>
      <w:proofErr w:type="spellEnd"/>
      <w:r w:rsidRPr="00223F0E">
        <w:rPr>
          <w:rFonts w:asciiTheme="minorHAnsi" w:hAnsiTheme="minorHAnsi" w:cstheme="minorHAnsi"/>
          <w:color w:val="000000" w:themeColor="text1"/>
        </w:rPr>
        <w:t xml:space="preserve"> using the private ZSK. Zone operators must also make their public ZSK available by adding it to their name server in a DNSKEY record. When a DNSSEC resolver requests a particular record type (</w:t>
      </w:r>
      <w:proofErr w:type="spellStart"/>
      <w:r w:rsidRPr="00223F0E">
        <w:rPr>
          <w:rFonts w:asciiTheme="minorHAnsi" w:hAnsiTheme="minorHAnsi" w:cstheme="minorHAnsi"/>
          <w:color w:val="000000" w:themeColor="text1"/>
        </w:rPr>
        <w:t>e.g</w:t>
      </w:r>
      <w:proofErr w:type="spellEnd"/>
      <w:r w:rsidRPr="00223F0E">
        <w:rPr>
          <w:rFonts w:asciiTheme="minorHAnsi" w:hAnsiTheme="minorHAnsi" w:cstheme="minorHAnsi"/>
          <w:color w:val="000000" w:themeColor="text1"/>
        </w:rPr>
        <w:t xml:space="preserve"> AAAA), the name server also returns the corresponding RRSIG.</w:t>
      </w:r>
    </w:p>
    <w:p w:rsidR="006A50E0" w:rsidRPr="00223F0E" w:rsidRDefault="006A50E0" w:rsidP="006A50E0">
      <w:pPr>
        <w:rPr>
          <w:rFonts w:asciiTheme="minorHAnsi" w:hAnsiTheme="minorHAnsi" w:cstheme="minorHAnsi"/>
          <w:color w:val="000000" w:themeColor="text1"/>
        </w:rPr>
      </w:pPr>
    </w:p>
    <w:p w:rsidR="006A50E0" w:rsidRPr="00223F0E" w:rsidRDefault="006A50E0" w:rsidP="006A50E0">
      <w:pPr>
        <w:jc w:val="center"/>
        <w:rPr>
          <w:rFonts w:asciiTheme="minorHAnsi" w:hAnsiTheme="minorHAnsi" w:cstheme="minorHAnsi"/>
          <w:color w:val="000000" w:themeColor="text1"/>
        </w:rPr>
      </w:pPr>
      <w:r w:rsidRPr="00223F0E">
        <w:rPr>
          <w:rFonts w:asciiTheme="minorHAnsi" w:hAnsiTheme="minorHAnsi" w:cstheme="minorHAnsi"/>
          <w:noProof/>
          <w:color w:val="000000" w:themeColor="text1"/>
        </w:rPr>
        <w:drawing>
          <wp:inline distT="0" distB="0" distL="0" distR="0" wp14:anchorId="1216136D" wp14:editId="73F403DA">
            <wp:extent cx="3644900" cy="2510931"/>
            <wp:effectExtent l="12700" t="12700" r="1270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428" cy="2591206"/>
                    </a:xfrm>
                    <a:prstGeom prst="rect">
                      <a:avLst/>
                    </a:prstGeom>
                    <a:ln>
                      <a:solidFill>
                        <a:schemeClr val="tx1"/>
                      </a:solidFill>
                    </a:ln>
                  </pic:spPr>
                </pic:pic>
              </a:graphicData>
            </a:graphic>
          </wp:inline>
        </w:drawing>
      </w:r>
    </w:p>
    <w:p w:rsidR="006A50E0" w:rsidRDefault="006A50E0" w:rsidP="006A50E0">
      <w:pPr>
        <w:rPr>
          <w:rFonts w:cstheme="minorHAnsi"/>
          <w:color w:val="000000" w:themeColor="text1"/>
        </w:rPr>
      </w:pPr>
    </w:p>
    <w:p w:rsidR="006A50E0" w:rsidRDefault="006A50E0" w:rsidP="006A50E0">
      <w:pPr>
        <w:rPr>
          <w:rFonts w:cstheme="minorHAnsi"/>
          <w:color w:val="000000" w:themeColor="text1"/>
        </w:rPr>
      </w:pPr>
    </w:p>
    <w:p w:rsidR="006A50E0" w:rsidRDefault="006A50E0" w:rsidP="006A50E0">
      <w:pPr>
        <w:rPr>
          <w:rFonts w:cstheme="minorHAnsi"/>
          <w:color w:val="000000" w:themeColor="text1"/>
        </w:rPr>
      </w:pPr>
    </w:p>
    <w:p w:rsidR="006A50E0" w:rsidRDefault="006A50E0" w:rsidP="006A50E0">
      <w:pPr>
        <w:rPr>
          <w:rFonts w:cstheme="minorHAnsi"/>
          <w:color w:val="000000" w:themeColor="text1"/>
        </w:rPr>
      </w:pPr>
      <w:r>
        <w:rPr>
          <w:rFonts w:cstheme="minorHAnsi"/>
          <w:noProof/>
          <w:color w:val="000000" w:themeColor="text1"/>
        </w:rPr>
        <w:drawing>
          <wp:inline distT="0" distB="0" distL="0" distR="0">
            <wp:extent cx="5727700" cy="426085"/>
            <wp:effectExtent l="12700" t="12700" r="12700" b="184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04-19 at 18.42.11.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6085"/>
                    </a:xfrm>
                    <a:prstGeom prst="rect">
                      <a:avLst/>
                    </a:prstGeom>
                    <a:ln>
                      <a:solidFill>
                        <a:schemeClr val="tx1"/>
                      </a:solidFill>
                    </a:ln>
                  </pic:spPr>
                </pic:pic>
              </a:graphicData>
            </a:graphic>
          </wp:inline>
        </w:drawing>
      </w:r>
    </w:p>
    <w:p w:rsidR="006A50E0" w:rsidRDefault="006A50E0" w:rsidP="006A50E0">
      <w:pPr>
        <w:rPr>
          <w:rFonts w:cstheme="minorHAnsi"/>
          <w:color w:val="000000" w:themeColor="text1"/>
        </w:rPr>
      </w:pPr>
    </w:p>
    <w:p w:rsidR="006A50E0" w:rsidRDefault="006A50E0" w:rsidP="006A50E0">
      <w:pPr>
        <w:rPr>
          <w:rFonts w:asciiTheme="minorHAnsi" w:hAnsiTheme="minorHAnsi" w:cstheme="minorHAnsi"/>
          <w:color w:val="000000" w:themeColor="text1"/>
        </w:rPr>
      </w:pPr>
      <w:r>
        <w:rPr>
          <w:rFonts w:asciiTheme="minorHAnsi" w:hAnsiTheme="minorHAnsi" w:cstheme="minorHAnsi"/>
          <w:color w:val="000000" w:themeColor="text1"/>
        </w:rPr>
        <w:t xml:space="preserve">A </w:t>
      </w:r>
      <w:r>
        <w:rPr>
          <w:rFonts w:asciiTheme="minorHAnsi" w:hAnsiTheme="minorHAnsi" w:cstheme="minorHAnsi"/>
          <w:b/>
          <w:color w:val="000000" w:themeColor="text1"/>
        </w:rPr>
        <w:t>centralized service</w:t>
      </w:r>
      <w:r>
        <w:rPr>
          <w:rFonts w:asciiTheme="minorHAnsi" w:hAnsiTheme="minorHAnsi" w:cstheme="minorHAnsi"/>
          <w:color w:val="000000" w:themeColor="text1"/>
        </w:rPr>
        <w:t xml:space="preserve"> is one that can be considered as a client-server architecture. Multiple clients all request individual resources from one centralized server(s). Even though there may be numerous servers serving these clients the content that they are providing is in fact centralized and not distributed across the entire network.</w:t>
      </w:r>
    </w:p>
    <w:p w:rsidR="006A50E0" w:rsidRDefault="006A50E0" w:rsidP="006A50E0">
      <w:pPr>
        <w:rPr>
          <w:rFonts w:asciiTheme="minorHAnsi" w:hAnsiTheme="minorHAnsi" w:cstheme="minorHAnsi"/>
          <w:color w:val="000000" w:themeColor="text1"/>
        </w:rPr>
      </w:pPr>
    </w:p>
    <w:p w:rsidR="006A50E0" w:rsidRDefault="006A50E0" w:rsidP="006A50E0">
      <w:pPr>
        <w:rPr>
          <w:rFonts w:asciiTheme="minorHAnsi" w:hAnsiTheme="minorHAnsi" w:cstheme="minorHAnsi"/>
          <w:color w:val="000000" w:themeColor="text1"/>
        </w:rPr>
      </w:pPr>
      <w:r>
        <w:rPr>
          <w:rFonts w:asciiTheme="minorHAnsi" w:hAnsiTheme="minorHAnsi" w:cstheme="minorHAnsi"/>
          <w:color w:val="000000" w:themeColor="text1"/>
        </w:rPr>
        <w:t xml:space="preserve">A </w:t>
      </w:r>
      <w:r>
        <w:rPr>
          <w:rFonts w:asciiTheme="minorHAnsi" w:hAnsiTheme="minorHAnsi" w:cstheme="minorHAnsi"/>
          <w:b/>
          <w:color w:val="000000" w:themeColor="text1"/>
        </w:rPr>
        <w:t>decentralized (P2P) service</w:t>
      </w:r>
      <w:r>
        <w:rPr>
          <w:rFonts w:asciiTheme="minorHAnsi" w:hAnsiTheme="minorHAnsi" w:cstheme="minorHAnsi"/>
          <w:color w:val="000000" w:themeColor="text1"/>
        </w:rPr>
        <w:t xml:space="preserve"> is where there is no always-on server providing the service. The service itself relies heavily on other peers within the network serving the content to other peers. This brings self-scalability, the more peers that join the network the more it will scale and the quicker it will become. </w:t>
      </w:r>
    </w:p>
    <w:p w:rsidR="006A50E0" w:rsidRDefault="006A50E0" w:rsidP="006A50E0">
      <w:pPr>
        <w:rPr>
          <w:rFonts w:asciiTheme="minorHAnsi" w:hAnsiTheme="minorHAnsi" w:cstheme="minorHAnsi"/>
          <w:color w:val="000000" w:themeColor="text1"/>
        </w:rPr>
      </w:pPr>
    </w:p>
    <w:p w:rsidR="006A50E0" w:rsidRDefault="006A50E0" w:rsidP="006A50E0">
      <w:pPr>
        <w:rPr>
          <w:rFonts w:asciiTheme="minorHAnsi" w:hAnsiTheme="minorHAnsi" w:cstheme="minorHAnsi"/>
          <w:color w:val="000000" w:themeColor="text1"/>
        </w:rPr>
      </w:pPr>
      <w:r>
        <w:rPr>
          <w:rFonts w:asciiTheme="minorHAnsi" w:hAnsiTheme="minorHAnsi" w:cstheme="minorHAnsi"/>
          <w:noProof/>
          <w:color w:val="000000" w:themeColor="text1"/>
        </w:rPr>
        <w:lastRenderedPageBreak/>
        <w:drawing>
          <wp:inline distT="0" distB="0" distL="0" distR="0">
            <wp:extent cx="5727700" cy="1224280"/>
            <wp:effectExtent l="12700" t="12700" r="1270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04-19 at 18.46.13.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224280"/>
                    </a:xfrm>
                    <a:prstGeom prst="rect">
                      <a:avLst/>
                    </a:prstGeom>
                    <a:ln>
                      <a:solidFill>
                        <a:schemeClr val="tx1"/>
                      </a:solidFill>
                    </a:ln>
                  </pic:spPr>
                </pic:pic>
              </a:graphicData>
            </a:graphic>
          </wp:inline>
        </w:drawing>
      </w:r>
    </w:p>
    <w:p w:rsidR="006A50E0" w:rsidRDefault="006A50E0" w:rsidP="006A50E0">
      <w:pPr>
        <w:rPr>
          <w:rFonts w:asciiTheme="minorHAnsi" w:hAnsiTheme="minorHAnsi" w:cstheme="minorHAnsi"/>
          <w:color w:val="000000" w:themeColor="text1"/>
        </w:rPr>
      </w:pPr>
    </w:p>
    <w:p w:rsidR="006A50E0" w:rsidRDefault="006A50E0" w:rsidP="006A50E0">
      <w:pPr>
        <w:pStyle w:val="ListParagraph"/>
        <w:numPr>
          <w:ilvl w:val="0"/>
          <w:numId w:val="14"/>
        </w:numPr>
        <w:rPr>
          <w:rFonts w:cstheme="minorHAnsi"/>
          <w:color w:val="000000" w:themeColor="text1"/>
        </w:rPr>
      </w:pPr>
      <w:r w:rsidRPr="006A50E0">
        <w:rPr>
          <w:rFonts w:cstheme="minorHAnsi"/>
          <w:b/>
          <w:color w:val="000000" w:themeColor="text1"/>
        </w:rPr>
        <w:t>File:</w:t>
      </w:r>
      <w:r>
        <w:rPr>
          <w:rFonts w:cstheme="minorHAnsi"/>
          <w:color w:val="000000" w:themeColor="text1"/>
        </w:rPr>
        <w:t xml:space="preserve"> 15 </w:t>
      </w:r>
      <w:proofErr w:type="spellStart"/>
      <w:r>
        <w:rPr>
          <w:rFonts w:cstheme="minorHAnsi"/>
          <w:color w:val="000000" w:themeColor="text1"/>
        </w:rPr>
        <w:t>Gbits</w:t>
      </w:r>
      <w:proofErr w:type="spellEnd"/>
    </w:p>
    <w:p w:rsidR="006A50E0" w:rsidRDefault="006A50E0" w:rsidP="006A50E0">
      <w:pPr>
        <w:pStyle w:val="ListParagraph"/>
        <w:numPr>
          <w:ilvl w:val="0"/>
          <w:numId w:val="14"/>
        </w:numPr>
        <w:rPr>
          <w:rFonts w:cstheme="minorHAnsi"/>
          <w:color w:val="000000" w:themeColor="text1"/>
        </w:rPr>
      </w:pPr>
      <w:r w:rsidRPr="006A50E0">
        <w:rPr>
          <w:rFonts w:cstheme="minorHAnsi"/>
          <w:b/>
          <w:color w:val="000000" w:themeColor="text1"/>
        </w:rPr>
        <w:t>N:</w:t>
      </w:r>
      <w:r>
        <w:rPr>
          <w:rFonts w:cstheme="minorHAnsi"/>
          <w:color w:val="000000" w:themeColor="text1"/>
        </w:rPr>
        <w:t xml:space="preserve"> 1000 peers</w:t>
      </w:r>
    </w:p>
    <w:p w:rsidR="006A50E0" w:rsidRDefault="006A50E0" w:rsidP="006A50E0">
      <w:pPr>
        <w:pStyle w:val="ListParagraph"/>
        <w:numPr>
          <w:ilvl w:val="0"/>
          <w:numId w:val="14"/>
        </w:numPr>
        <w:rPr>
          <w:rFonts w:cstheme="minorHAnsi"/>
          <w:color w:val="000000" w:themeColor="text1"/>
        </w:rPr>
      </w:pPr>
      <w:r>
        <w:rPr>
          <w:rFonts w:cstheme="minorHAnsi"/>
          <w:b/>
          <w:color w:val="000000" w:themeColor="text1"/>
        </w:rPr>
        <w:t xml:space="preserve">Server Upload: </w:t>
      </w:r>
      <w:r>
        <w:rPr>
          <w:rFonts w:cstheme="minorHAnsi"/>
          <w:color w:val="000000" w:themeColor="text1"/>
        </w:rPr>
        <w:t xml:space="preserve">30 </w:t>
      </w:r>
      <w:proofErr w:type="spellStart"/>
      <w:r>
        <w:rPr>
          <w:rFonts w:cstheme="minorHAnsi"/>
          <w:color w:val="000000" w:themeColor="text1"/>
        </w:rPr>
        <w:t>Mbps</w:t>
      </w:r>
      <w:proofErr w:type="spellEnd"/>
    </w:p>
    <w:p w:rsidR="006A50E0" w:rsidRDefault="006A50E0" w:rsidP="006A50E0">
      <w:pPr>
        <w:pStyle w:val="ListParagraph"/>
        <w:numPr>
          <w:ilvl w:val="0"/>
          <w:numId w:val="14"/>
        </w:numPr>
        <w:rPr>
          <w:rFonts w:cstheme="minorHAnsi"/>
          <w:color w:val="000000" w:themeColor="text1"/>
        </w:rPr>
      </w:pPr>
      <w:r>
        <w:rPr>
          <w:rFonts w:cstheme="minorHAnsi"/>
          <w:b/>
          <w:color w:val="000000" w:themeColor="text1"/>
        </w:rPr>
        <w:t>Peer Download:</w:t>
      </w:r>
      <w:r>
        <w:rPr>
          <w:rFonts w:cstheme="minorHAnsi"/>
          <w:color w:val="000000" w:themeColor="text1"/>
        </w:rPr>
        <w:t xml:space="preserve"> 2 </w:t>
      </w:r>
      <w:proofErr w:type="spellStart"/>
      <w:r>
        <w:rPr>
          <w:rFonts w:cstheme="minorHAnsi"/>
          <w:color w:val="000000" w:themeColor="text1"/>
        </w:rPr>
        <w:t>Mbps</w:t>
      </w:r>
      <w:proofErr w:type="spellEnd"/>
    </w:p>
    <w:p w:rsidR="006A50E0" w:rsidRDefault="006A50E0" w:rsidP="006A50E0">
      <w:pPr>
        <w:pStyle w:val="ListParagraph"/>
        <w:numPr>
          <w:ilvl w:val="0"/>
          <w:numId w:val="14"/>
        </w:numPr>
        <w:rPr>
          <w:rFonts w:cstheme="minorHAnsi"/>
          <w:color w:val="000000" w:themeColor="text1"/>
        </w:rPr>
      </w:pPr>
      <w:r>
        <w:rPr>
          <w:rFonts w:cstheme="minorHAnsi"/>
          <w:b/>
          <w:color w:val="000000" w:themeColor="text1"/>
        </w:rPr>
        <w:t xml:space="preserve">Peer Upload: </w:t>
      </w:r>
      <w:r>
        <w:rPr>
          <w:rFonts w:cstheme="minorHAnsi"/>
          <w:color w:val="000000" w:themeColor="text1"/>
        </w:rPr>
        <w:t xml:space="preserve">2 </w:t>
      </w:r>
      <w:proofErr w:type="spellStart"/>
      <w:r>
        <w:rPr>
          <w:rFonts w:cstheme="minorHAnsi"/>
          <w:color w:val="000000" w:themeColor="text1"/>
        </w:rPr>
        <w:t>Mbps</w:t>
      </w:r>
      <w:proofErr w:type="spellEnd"/>
    </w:p>
    <w:p w:rsidR="006A50E0" w:rsidRDefault="006A50E0" w:rsidP="006A50E0">
      <w:pPr>
        <w:rPr>
          <w:rFonts w:cstheme="minorHAnsi"/>
        </w:rPr>
      </w:pPr>
    </w:p>
    <w:p w:rsidR="006A50E0" w:rsidRDefault="006A50E0" w:rsidP="006A50E0">
      <w:pPr>
        <w:rPr>
          <w:rFonts w:asciiTheme="minorHAnsi" w:hAnsiTheme="minorHAnsi" w:cstheme="minorHAnsi"/>
          <w:color w:val="000000" w:themeColor="text1"/>
        </w:rPr>
      </w:pPr>
      <w:r>
        <w:rPr>
          <w:rFonts w:asciiTheme="minorHAnsi" w:hAnsiTheme="minorHAnsi" w:cstheme="minorHAnsi"/>
          <w:color w:val="000000" w:themeColor="text1"/>
        </w:rPr>
        <w:t xml:space="preserve">For a </w:t>
      </w:r>
      <w:r>
        <w:rPr>
          <w:rFonts w:asciiTheme="minorHAnsi" w:hAnsiTheme="minorHAnsi" w:cstheme="minorHAnsi"/>
          <w:b/>
          <w:color w:val="000000" w:themeColor="text1"/>
        </w:rPr>
        <w:t xml:space="preserve">client-server </w:t>
      </w:r>
      <w:r>
        <w:rPr>
          <w:rFonts w:asciiTheme="minorHAnsi" w:hAnsiTheme="minorHAnsi" w:cstheme="minorHAnsi"/>
          <w:color w:val="000000" w:themeColor="text1"/>
        </w:rPr>
        <w:t>configuration the minimum distribution time can be considered as:</w:t>
      </w:r>
    </w:p>
    <w:p w:rsidR="006A50E0" w:rsidRDefault="006A50E0" w:rsidP="006A50E0">
      <w:pPr>
        <w:rPr>
          <w:rFonts w:asciiTheme="minorHAnsi" w:hAnsiTheme="minorHAnsi" w:cstheme="minorHAnsi"/>
          <w:color w:val="000000" w:themeColor="text1"/>
        </w:rPr>
      </w:pPr>
    </w:p>
    <w:p w:rsidR="006A50E0" w:rsidRPr="006B6984" w:rsidRDefault="006A50E0" w:rsidP="006A50E0">
      <w:pPr>
        <w:rPr>
          <w:rFonts w:cstheme="minorHAnsi"/>
          <w:b/>
          <w:color w:val="000000" w:themeColor="text1"/>
        </w:rPr>
      </w:pPr>
      <m:oMathPara>
        <m:oMath>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D</m:t>
              </m:r>
            </m:e>
            <m:sub>
              <m:r>
                <m:rPr>
                  <m:sty m:val="bi"/>
                </m:rPr>
                <w:rPr>
                  <w:rFonts w:ascii="Cambria Math" w:hAnsi="Cambria Math" w:cstheme="minorHAnsi"/>
                  <w:color w:val="000000" w:themeColor="text1"/>
                </w:rPr>
                <m:t xml:space="preserve">CS </m:t>
              </m:r>
            </m:sub>
          </m:sSub>
          <m:r>
            <m:rPr>
              <m:sty m:val="bi"/>
            </m:rPr>
            <w:rPr>
              <w:rFonts w:ascii="Cambria Math" w:hAnsi="Cambria Math" w:cstheme="minorHAnsi"/>
              <w:color w:val="000000" w:themeColor="text1"/>
            </w:rPr>
            <m:t>≥</m:t>
          </m:r>
          <m:func>
            <m:funcPr>
              <m:ctrlPr>
                <w:rPr>
                  <w:rFonts w:ascii="Cambria Math" w:hAnsi="Cambria Math" w:cstheme="minorHAnsi"/>
                  <w:b/>
                  <w:i/>
                  <w:color w:val="000000" w:themeColor="text1"/>
                </w:rPr>
              </m:ctrlPr>
            </m:funcPr>
            <m:fName>
              <m:r>
                <m:rPr>
                  <m:sty m:val="b"/>
                </m:rPr>
                <w:rPr>
                  <w:rFonts w:ascii="Cambria Math" w:hAnsi="Cambria Math" w:cstheme="minorHAnsi"/>
                  <w:color w:val="000000" w:themeColor="text1"/>
                </w:rPr>
                <m:t>max</m:t>
              </m:r>
            </m:fName>
            <m:e>
              <m:d>
                <m:dPr>
                  <m:ctrlPr>
                    <w:rPr>
                      <w:rFonts w:ascii="Cambria Math" w:hAnsi="Cambria Math" w:cstheme="minorHAnsi"/>
                      <w:b/>
                      <w:i/>
                      <w:color w:val="000000" w:themeColor="text1"/>
                    </w:rPr>
                  </m:ctrlPr>
                </m:dPr>
                <m:e>
                  <m:f>
                    <m:fPr>
                      <m:ctrlPr>
                        <w:rPr>
                          <w:rFonts w:ascii="Cambria Math" w:hAnsi="Cambria Math" w:cstheme="minorHAnsi"/>
                          <w:b/>
                          <w:i/>
                          <w:color w:val="000000" w:themeColor="text1"/>
                        </w:rPr>
                      </m:ctrlPr>
                    </m:fPr>
                    <m:num>
                      <m:r>
                        <m:rPr>
                          <m:sty m:val="bi"/>
                        </m:rPr>
                        <w:rPr>
                          <w:rFonts w:ascii="Cambria Math" w:hAnsi="Cambria Math" w:cstheme="minorHAnsi"/>
                          <w:color w:val="000000" w:themeColor="text1"/>
                        </w:rPr>
                        <m:t>NF</m:t>
                      </m:r>
                    </m:num>
                    <m:den>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u</m:t>
                          </m:r>
                        </m:e>
                        <m:sub>
                          <m:r>
                            <m:rPr>
                              <m:sty m:val="bi"/>
                            </m:rPr>
                            <w:rPr>
                              <w:rFonts w:ascii="Cambria Math" w:hAnsi="Cambria Math" w:cstheme="minorHAnsi"/>
                              <w:color w:val="000000" w:themeColor="text1"/>
                            </w:rPr>
                            <m:t>s</m:t>
                          </m:r>
                        </m:sub>
                      </m:sSub>
                    </m:den>
                  </m:f>
                  <m:r>
                    <m:rPr>
                      <m:sty m:val="bi"/>
                    </m:rPr>
                    <w:rPr>
                      <w:rFonts w:ascii="Cambria Math" w:hAnsi="Cambria Math" w:cstheme="minorHAnsi"/>
                      <w:color w:val="000000" w:themeColor="text1"/>
                    </w:rPr>
                    <m:t>,</m:t>
                  </m:r>
                  <m:f>
                    <m:fPr>
                      <m:ctrlPr>
                        <w:rPr>
                          <w:rFonts w:ascii="Cambria Math" w:hAnsi="Cambria Math" w:cstheme="minorHAnsi"/>
                          <w:b/>
                          <w:i/>
                          <w:color w:val="000000" w:themeColor="text1"/>
                        </w:rPr>
                      </m:ctrlPr>
                    </m:fPr>
                    <m:num>
                      <m:r>
                        <m:rPr>
                          <m:sty m:val="bi"/>
                        </m:rPr>
                        <w:rPr>
                          <w:rFonts w:ascii="Cambria Math" w:hAnsi="Cambria Math" w:cstheme="minorHAnsi"/>
                          <w:color w:val="000000" w:themeColor="text1"/>
                        </w:rPr>
                        <m:t>F</m:t>
                      </m:r>
                    </m:num>
                    <m:den>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d</m:t>
                          </m:r>
                        </m:e>
                        <m:sub>
                          <m:r>
                            <m:rPr>
                              <m:sty m:val="bi"/>
                            </m:rPr>
                            <w:rPr>
                              <w:rFonts w:ascii="Cambria Math" w:hAnsi="Cambria Math" w:cstheme="minorHAnsi"/>
                              <w:color w:val="000000" w:themeColor="text1"/>
                            </w:rPr>
                            <m:t>min</m:t>
                          </m:r>
                        </m:sub>
                      </m:sSub>
                    </m:den>
                  </m:f>
                </m:e>
              </m:d>
            </m:e>
          </m:func>
        </m:oMath>
      </m:oMathPara>
    </w:p>
    <w:p w:rsidR="006B6984" w:rsidRDefault="006B6984" w:rsidP="006B6984">
      <w:pPr>
        <w:rPr>
          <w:rFonts w:asciiTheme="minorHAnsi" w:hAnsiTheme="minorHAnsi" w:cstheme="minorHAnsi"/>
          <w:color w:val="000000" w:themeColor="text1"/>
        </w:rPr>
      </w:pPr>
    </w:p>
    <w:p w:rsidR="006B6984" w:rsidRDefault="006B6984" w:rsidP="006B6984">
      <w:pPr>
        <w:rPr>
          <w:rFonts w:asciiTheme="minorHAnsi" w:hAnsiTheme="minorHAnsi" w:cstheme="minorHAnsi"/>
          <w:color w:val="000000" w:themeColor="text1"/>
        </w:rPr>
      </w:pPr>
      <w:r>
        <w:rPr>
          <w:rFonts w:asciiTheme="minorHAnsi" w:hAnsiTheme="minorHAnsi" w:cstheme="minorHAnsi"/>
          <w:color w:val="000000" w:themeColor="text1"/>
        </w:rPr>
        <w:t>This means that the minimum distribution time is either how long it takes to upload the file to N peers OR how long it takes for the slowest peer to download the file (if this is larger). For our given example we have:</w:t>
      </w:r>
    </w:p>
    <w:p w:rsidR="006B6984" w:rsidRDefault="006B6984" w:rsidP="006B6984">
      <w:pPr>
        <w:rPr>
          <w:rFonts w:asciiTheme="minorHAnsi" w:hAnsiTheme="minorHAnsi" w:cstheme="minorHAnsi"/>
          <w:color w:val="000000" w:themeColor="text1"/>
        </w:rPr>
      </w:pPr>
    </w:p>
    <w:p w:rsidR="006B6984" w:rsidRPr="006B6984" w:rsidRDefault="006B6984" w:rsidP="006B6984">
      <w:pPr>
        <w:rPr>
          <w:rFonts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 xml:space="preserve">CS </m:t>
              </m:r>
            </m:sub>
          </m:sSub>
          <m:r>
            <w:rPr>
              <w:rFonts w:ascii="Cambria Math" w:hAnsi="Cambria Math" w:cstheme="minorHAnsi"/>
              <w:color w:val="000000" w:themeColor="text1"/>
            </w:rPr>
            <m:t>≥</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max</m:t>
              </m:r>
            </m:fName>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(1000)(15×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9</m:t>
                          </m:r>
                        </m:sup>
                      </m:sSup>
                      <m:r>
                        <w:rPr>
                          <w:rFonts w:ascii="Cambria Math" w:hAnsi="Cambria Math" w:cstheme="minorHAnsi"/>
                          <w:color w:val="000000" w:themeColor="text1"/>
                        </w:rPr>
                        <m:t>)</m:t>
                      </m:r>
                    </m:num>
                    <m:den>
                      <m:r>
                        <w:rPr>
                          <w:rFonts w:ascii="Cambria Math" w:hAnsi="Cambria Math" w:cstheme="minorHAnsi"/>
                          <w:color w:val="000000" w:themeColor="text1"/>
                        </w:rPr>
                        <m:t>(30×</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6</m:t>
                          </m:r>
                        </m:sup>
                      </m:sSup>
                      <m:r>
                        <w:rPr>
                          <w:rFonts w:ascii="Cambria Math" w:hAnsi="Cambria Math" w:cstheme="minorHAnsi"/>
                          <w:color w:val="000000" w:themeColor="text1"/>
                        </w:rPr>
                        <m:t>)</m:t>
                      </m:r>
                    </m:den>
                  </m:f>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(15×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9</m:t>
                          </m:r>
                        </m:sup>
                      </m:sSup>
                      <m:r>
                        <w:rPr>
                          <w:rFonts w:ascii="Cambria Math" w:hAnsi="Cambria Math" w:cstheme="minorHAnsi"/>
                          <w:color w:val="000000" w:themeColor="text1"/>
                        </w:rPr>
                        <m:t>)</m:t>
                      </m:r>
                    </m:num>
                    <m:den>
                      <m:r>
                        <w:rPr>
                          <w:rFonts w:ascii="Cambria Math" w:hAnsi="Cambria Math" w:cstheme="minorHAnsi"/>
                          <w:color w:val="000000" w:themeColor="text1"/>
                        </w:rPr>
                        <m:t>(2×</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6</m:t>
                          </m:r>
                        </m:sup>
                      </m:sSup>
                      <m:r>
                        <w:rPr>
                          <w:rFonts w:ascii="Cambria Math" w:hAnsi="Cambria Math" w:cstheme="minorHAnsi"/>
                          <w:color w:val="000000" w:themeColor="text1"/>
                        </w:rPr>
                        <m:t>)</m:t>
                      </m:r>
                    </m:den>
                  </m:f>
                </m:e>
              </m:d>
            </m:e>
          </m:func>
        </m:oMath>
      </m:oMathPara>
    </w:p>
    <w:p w:rsidR="006B6984" w:rsidRDefault="006B6984" w:rsidP="006B6984">
      <w:pPr>
        <w:rPr>
          <w:rFonts w:cstheme="minorHAnsi"/>
          <w:color w:val="000000" w:themeColor="text1"/>
        </w:rPr>
      </w:pPr>
    </w:p>
    <w:p w:rsidR="006B6984" w:rsidRPr="006B6984" w:rsidRDefault="006B6984" w:rsidP="006B6984">
      <w:pPr>
        <w:rPr>
          <w:rFonts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 xml:space="preserve">CS </m:t>
              </m:r>
            </m:sub>
          </m:sSub>
          <m:r>
            <w:rPr>
              <w:rFonts w:ascii="Cambria Math" w:hAnsi="Cambria Math" w:cstheme="minorHAnsi"/>
              <w:color w:val="000000" w:themeColor="text1"/>
            </w:rPr>
            <m:t>≥</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max</m:t>
              </m:r>
            </m:fName>
            <m:e>
              <m:d>
                <m:dPr>
                  <m:ctrlPr>
                    <w:rPr>
                      <w:rFonts w:ascii="Cambria Math" w:hAnsi="Cambria Math" w:cstheme="minorHAnsi"/>
                      <w:i/>
                      <w:color w:val="000000" w:themeColor="text1"/>
                    </w:rPr>
                  </m:ctrlPr>
                </m:dPr>
                <m:e>
                  <m:r>
                    <w:rPr>
                      <w:rFonts w:ascii="Cambria Math" w:hAnsi="Cambria Math" w:cstheme="minorHAnsi"/>
                      <w:color w:val="000000" w:themeColor="text1"/>
                    </w:rPr>
                    <m:t>500000</m:t>
                  </m:r>
                  <m:r>
                    <w:rPr>
                      <w:rFonts w:ascii="Cambria Math" w:hAnsi="Cambria Math" w:cstheme="minorHAnsi"/>
                      <w:color w:val="000000" w:themeColor="text1"/>
                    </w:rPr>
                    <m:t>,</m:t>
                  </m:r>
                  <m:r>
                    <w:rPr>
                      <w:rFonts w:ascii="Cambria Math" w:hAnsi="Cambria Math" w:cstheme="minorHAnsi"/>
                      <w:color w:val="000000" w:themeColor="text1"/>
                    </w:rPr>
                    <m:t>7500</m:t>
                  </m:r>
                </m:e>
              </m:d>
            </m:e>
          </m:func>
        </m:oMath>
      </m:oMathPara>
    </w:p>
    <w:p w:rsidR="006B6984" w:rsidRDefault="006B6984" w:rsidP="006B6984">
      <w:pPr>
        <w:rPr>
          <w:rFonts w:cstheme="minorHAnsi"/>
          <w:color w:val="000000" w:themeColor="text1"/>
        </w:rPr>
      </w:pPr>
    </w:p>
    <w:p w:rsidR="006B6984" w:rsidRPr="009A67CD" w:rsidRDefault="006B6984" w:rsidP="006B6984">
      <w:pPr>
        <w:rPr>
          <w:rFonts w:cstheme="minorHAnsi"/>
          <w:b/>
          <w:color w:val="000000" w:themeColor="text1"/>
        </w:rPr>
      </w:pPr>
      <m:oMathPara>
        <m:oMath>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D</m:t>
              </m:r>
            </m:e>
            <m:sub>
              <m:r>
                <m:rPr>
                  <m:sty m:val="bi"/>
                </m:rPr>
                <w:rPr>
                  <w:rFonts w:ascii="Cambria Math" w:hAnsi="Cambria Math" w:cstheme="minorHAnsi"/>
                  <w:color w:val="000000" w:themeColor="text1"/>
                </w:rPr>
                <m:t xml:space="preserve">CS </m:t>
              </m:r>
            </m:sub>
          </m:sSub>
          <m:r>
            <m:rPr>
              <m:sty m:val="bi"/>
            </m:rPr>
            <w:rPr>
              <w:rFonts w:ascii="Cambria Math" w:hAnsi="Cambria Math" w:cstheme="minorHAnsi"/>
              <w:color w:val="000000" w:themeColor="text1"/>
            </w:rPr>
            <m:t>≥500,000</m:t>
          </m:r>
          <m:r>
            <m:rPr>
              <m:sty m:val="bi"/>
            </m:rPr>
            <w:rPr>
              <w:rFonts w:ascii="Cambria Math" w:hAnsi="Cambria Math" w:cstheme="minorHAnsi"/>
              <w:color w:val="000000" w:themeColor="text1"/>
            </w:rPr>
            <m:t>s</m:t>
          </m:r>
        </m:oMath>
      </m:oMathPara>
    </w:p>
    <w:p w:rsidR="006B6984" w:rsidRPr="006B6984" w:rsidRDefault="006B6984" w:rsidP="006B6984">
      <w:pPr>
        <w:rPr>
          <w:rFonts w:cstheme="minorHAnsi"/>
          <w:color w:val="000000" w:themeColor="text1"/>
        </w:rPr>
      </w:pPr>
    </w:p>
    <w:p w:rsidR="006B6984" w:rsidRDefault="006B6984" w:rsidP="006B6984">
      <w:pPr>
        <w:rPr>
          <w:rFonts w:asciiTheme="minorHAnsi" w:hAnsiTheme="minorHAnsi" w:cstheme="minorHAnsi"/>
          <w:color w:val="000000" w:themeColor="text1"/>
        </w:rPr>
      </w:pPr>
      <w:r>
        <w:rPr>
          <w:rFonts w:asciiTheme="minorHAnsi" w:hAnsiTheme="minorHAnsi" w:cstheme="minorHAnsi"/>
          <w:color w:val="000000" w:themeColor="text1"/>
        </w:rPr>
        <w:t xml:space="preserve">For a </w:t>
      </w:r>
      <w:r>
        <w:rPr>
          <w:rFonts w:asciiTheme="minorHAnsi" w:hAnsiTheme="minorHAnsi" w:cstheme="minorHAnsi"/>
          <w:b/>
          <w:color w:val="000000" w:themeColor="text1"/>
        </w:rPr>
        <w:t>peer-to-peer (P2P)</w:t>
      </w:r>
      <w:r>
        <w:rPr>
          <w:rFonts w:asciiTheme="minorHAnsi" w:hAnsiTheme="minorHAnsi" w:cstheme="minorHAnsi"/>
          <w:b/>
          <w:color w:val="000000" w:themeColor="text1"/>
        </w:rPr>
        <w:t xml:space="preserve"> </w:t>
      </w:r>
      <w:r>
        <w:rPr>
          <w:rFonts w:asciiTheme="minorHAnsi" w:hAnsiTheme="minorHAnsi" w:cstheme="minorHAnsi"/>
          <w:color w:val="000000" w:themeColor="text1"/>
        </w:rPr>
        <w:t>configuration the minimum distribution time can be considered as:</w:t>
      </w:r>
    </w:p>
    <w:p w:rsidR="006B6984" w:rsidRDefault="006B6984" w:rsidP="006B6984">
      <w:pPr>
        <w:rPr>
          <w:rFonts w:asciiTheme="minorHAnsi" w:hAnsiTheme="minorHAnsi" w:cstheme="minorHAnsi"/>
          <w:color w:val="000000" w:themeColor="text1"/>
        </w:rPr>
      </w:pPr>
    </w:p>
    <w:p w:rsidR="006B6984" w:rsidRPr="006B6984" w:rsidRDefault="006B6984" w:rsidP="006B6984">
      <w:pPr>
        <w:rPr>
          <w:rFonts w:cstheme="minorHAnsi"/>
          <w:b/>
          <w:color w:val="000000" w:themeColor="text1"/>
        </w:rPr>
      </w:pPr>
      <m:oMathPara>
        <m:oMath>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D</m:t>
              </m:r>
            </m:e>
            <m:sub>
              <m:r>
                <m:rPr>
                  <m:sty m:val="bi"/>
                </m:rPr>
                <w:rPr>
                  <w:rFonts w:ascii="Cambria Math" w:hAnsi="Cambria Math" w:cstheme="minorHAnsi"/>
                  <w:color w:val="000000" w:themeColor="text1"/>
                </w:rPr>
                <m:t xml:space="preserve">CS </m:t>
              </m:r>
            </m:sub>
          </m:sSub>
          <m:r>
            <m:rPr>
              <m:sty m:val="bi"/>
            </m:rPr>
            <w:rPr>
              <w:rFonts w:ascii="Cambria Math" w:hAnsi="Cambria Math" w:cstheme="minorHAnsi"/>
              <w:color w:val="000000" w:themeColor="text1"/>
            </w:rPr>
            <m:t>≥</m:t>
          </m:r>
          <m:func>
            <m:funcPr>
              <m:ctrlPr>
                <w:rPr>
                  <w:rFonts w:ascii="Cambria Math" w:hAnsi="Cambria Math" w:cstheme="minorHAnsi"/>
                  <w:b/>
                  <w:i/>
                  <w:color w:val="000000" w:themeColor="text1"/>
                </w:rPr>
              </m:ctrlPr>
            </m:funcPr>
            <m:fName>
              <m:r>
                <m:rPr>
                  <m:sty m:val="b"/>
                </m:rPr>
                <w:rPr>
                  <w:rFonts w:ascii="Cambria Math" w:hAnsi="Cambria Math" w:cstheme="minorHAnsi"/>
                  <w:color w:val="000000" w:themeColor="text1"/>
                </w:rPr>
                <m:t>max</m:t>
              </m:r>
            </m:fName>
            <m:e>
              <m:d>
                <m:dPr>
                  <m:ctrlPr>
                    <w:rPr>
                      <w:rFonts w:ascii="Cambria Math" w:hAnsi="Cambria Math" w:cstheme="minorHAnsi"/>
                      <w:b/>
                      <w:i/>
                      <w:color w:val="000000" w:themeColor="text1"/>
                    </w:rPr>
                  </m:ctrlPr>
                </m:dPr>
                <m:e>
                  <m:f>
                    <m:fPr>
                      <m:ctrlPr>
                        <w:rPr>
                          <w:rFonts w:ascii="Cambria Math" w:hAnsi="Cambria Math" w:cstheme="minorHAnsi"/>
                          <w:b/>
                          <w:i/>
                          <w:color w:val="000000" w:themeColor="text1"/>
                        </w:rPr>
                      </m:ctrlPr>
                    </m:fPr>
                    <m:num>
                      <m:r>
                        <m:rPr>
                          <m:sty m:val="bi"/>
                        </m:rPr>
                        <w:rPr>
                          <w:rFonts w:ascii="Cambria Math" w:hAnsi="Cambria Math" w:cstheme="minorHAnsi"/>
                          <w:color w:val="000000" w:themeColor="text1"/>
                        </w:rPr>
                        <m:t>F</m:t>
                      </m:r>
                    </m:num>
                    <m:den>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u</m:t>
                          </m:r>
                        </m:e>
                        <m:sub>
                          <m:r>
                            <m:rPr>
                              <m:sty m:val="bi"/>
                            </m:rPr>
                            <w:rPr>
                              <w:rFonts w:ascii="Cambria Math" w:hAnsi="Cambria Math" w:cstheme="minorHAnsi"/>
                              <w:color w:val="000000" w:themeColor="text1"/>
                            </w:rPr>
                            <m:t>s</m:t>
                          </m:r>
                        </m:sub>
                      </m:sSub>
                    </m:den>
                  </m:f>
                  <m:r>
                    <m:rPr>
                      <m:sty m:val="bi"/>
                    </m:rPr>
                    <w:rPr>
                      <w:rFonts w:ascii="Cambria Math" w:hAnsi="Cambria Math" w:cstheme="minorHAnsi"/>
                      <w:color w:val="000000" w:themeColor="text1"/>
                    </w:rPr>
                    <m:t>,</m:t>
                  </m:r>
                  <m:f>
                    <m:fPr>
                      <m:ctrlPr>
                        <w:rPr>
                          <w:rFonts w:ascii="Cambria Math" w:hAnsi="Cambria Math" w:cstheme="minorHAnsi"/>
                          <w:b/>
                          <w:i/>
                          <w:color w:val="000000" w:themeColor="text1"/>
                        </w:rPr>
                      </m:ctrlPr>
                    </m:fPr>
                    <m:num>
                      <m:r>
                        <m:rPr>
                          <m:sty m:val="bi"/>
                        </m:rPr>
                        <w:rPr>
                          <w:rFonts w:ascii="Cambria Math" w:hAnsi="Cambria Math" w:cstheme="minorHAnsi"/>
                          <w:color w:val="000000" w:themeColor="text1"/>
                        </w:rPr>
                        <m:t>F</m:t>
                      </m:r>
                    </m:num>
                    <m:den>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d</m:t>
                          </m:r>
                        </m:e>
                        <m:sub>
                          <m:r>
                            <m:rPr>
                              <m:sty m:val="bi"/>
                            </m:rPr>
                            <w:rPr>
                              <w:rFonts w:ascii="Cambria Math" w:hAnsi="Cambria Math" w:cstheme="minorHAnsi"/>
                              <w:color w:val="000000" w:themeColor="text1"/>
                            </w:rPr>
                            <m:t>min</m:t>
                          </m:r>
                        </m:sub>
                      </m:sSub>
                    </m:den>
                  </m:f>
                  <m:r>
                    <m:rPr>
                      <m:sty m:val="bi"/>
                    </m:rPr>
                    <w:rPr>
                      <w:rFonts w:ascii="Cambria Math" w:hAnsi="Cambria Math" w:cstheme="minorHAnsi"/>
                      <w:color w:val="000000" w:themeColor="text1"/>
                    </w:rPr>
                    <m:t>,</m:t>
                  </m:r>
                  <m:f>
                    <m:fPr>
                      <m:ctrlPr>
                        <w:rPr>
                          <w:rFonts w:ascii="Cambria Math" w:hAnsi="Cambria Math" w:cstheme="minorHAnsi"/>
                          <w:b/>
                          <w:i/>
                          <w:color w:val="000000" w:themeColor="text1"/>
                        </w:rPr>
                      </m:ctrlPr>
                    </m:fPr>
                    <m:num>
                      <m:r>
                        <m:rPr>
                          <m:sty m:val="bi"/>
                        </m:rPr>
                        <w:rPr>
                          <w:rFonts w:ascii="Cambria Math" w:hAnsi="Cambria Math" w:cstheme="minorHAnsi"/>
                          <w:color w:val="000000" w:themeColor="text1"/>
                        </w:rPr>
                        <m:t>N</m:t>
                      </m:r>
                      <m:r>
                        <m:rPr>
                          <m:sty m:val="bi"/>
                        </m:rPr>
                        <w:rPr>
                          <w:rFonts w:ascii="Cambria Math" w:hAnsi="Cambria Math" w:cstheme="minorHAnsi"/>
                          <w:color w:val="000000" w:themeColor="text1"/>
                        </w:rPr>
                        <m:t>F</m:t>
                      </m:r>
                    </m:num>
                    <m:den>
                      <m:r>
                        <m:rPr>
                          <m:sty m:val="bi"/>
                        </m:rPr>
                        <w:rPr>
                          <w:rFonts w:ascii="Cambria Math" w:hAnsi="Cambria Math" w:cstheme="minorHAnsi"/>
                          <w:color w:val="000000" w:themeColor="text1"/>
                        </w:rPr>
                        <m:t>(</m:t>
                      </m:r>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u</m:t>
                          </m:r>
                        </m:e>
                        <m:sub>
                          <m:r>
                            <m:rPr>
                              <m:sty m:val="bi"/>
                            </m:rPr>
                            <w:rPr>
                              <w:rFonts w:ascii="Cambria Math" w:hAnsi="Cambria Math" w:cstheme="minorHAnsi"/>
                              <w:color w:val="000000" w:themeColor="text1"/>
                            </w:rPr>
                            <m:t>s</m:t>
                          </m:r>
                        </m:sub>
                      </m:sSub>
                      <m:r>
                        <m:rPr>
                          <m:sty m:val="bi"/>
                        </m:rPr>
                        <w:rPr>
                          <w:rFonts w:ascii="Cambria Math" w:hAnsi="Cambria Math" w:cstheme="minorHAnsi"/>
                          <w:color w:val="000000" w:themeColor="text1"/>
                        </w:rPr>
                        <m:t>+</m:t>
                      </m:r>
                      <m:nary>
                        <m:naryPr>
                          <m:chr m:val="∑"/>
                          <m:limLoc m:val="undOvr"/>
                          <m:subHide m:val="1"/>
                          <m:supHide m:val="1"/>
                          <m:ctrlPr>
                            <w:rPr>
                              <w:rFonts w:ascii="Cambria Math" w:hAnsi="Cambria Math" w:cstheme="minorHAnsi"/>
                              <w:b/>
                              <w:i/>
                              <w:color w:val="000000" w:themeColor="text1"/>
                            </w:rPr>
                          </m:ctrlPr>
                        </m:naryPr>
                        <m:sub/>
                        <m:sup/>
                        <m:e>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u</m:t>
                              </m:r>
                            </m:e>
                            <m:sub>
                              <m:r>
                                <m:rPr>
                                  <m:sty m:val="bi"/>
                                </m:rPr>
                                <w:rPr>
                                  <w:rFonts w:ascii="Cambria Math" w:hAnsi="Cambria Math" w:cstheme="minorHAnsi"/>
                                  <w:color w:val="000000" w:themeColor="text1"/>
                                </w:rPr>
                                <m:t>i</m:t>
                              </m:r>
                            </m:sub>
                          </m:sSub>
                          <m:r>
                            <m:rPr>
                              <m:sty m:val="bi"/>
                            </m:rPr>
                            <w:rPr>
                              <w:rFonts w:ascii="Cambria Math" w:hAnsi="Cambria Math" w:cstheme="minorHAnsi"/>
                              <w:color w:val="000000" w:themeColor="text1"/>
                            </w:rPr>
                            <m:t>)</m:t>
                          </m:r>
                        </m:e>
                      </m:nary>
                    </m:den>
                  </m:f>
                </m:e>
              </m:d>
            </m:e>
          </m:func>
        </m:oMath>
      </m:oMathPara>
    </w:p>
    <w:p w:rsidR="006B6984" w:rsidRDefault="006B6984" w:rsidP="006B6984">
      <w:pPr>
        <w:rPr>
          <w:rFonts w:asciiTheme="minorHAnsi" w:hAnsiTheme="minorHAnsi" w:cstheme="minorHAnsi"/>
          <w:color w:val="000000" w:themeColor="text1"/>
        </w:rPr>
      </w:pPr>
    </w:p>
    <w:p w:rsidR="006B6984" w:rsidRDefault="006B6984" w:rsidP="006B6984">
      <w:pPr>
        <w:rPr>
          <w:rFonts w:asciiTheme="minorHAnsi" w:hAnsiTheme="minorHAnsi" w:cstheme="minorHAnsi"/>
          <w:color w:val="000000" w:themeColor="text1"/>
        </w:rPr>
      </w:pPr>
      <w:r>
        <w:rPr>
          <w:rFonts w:asciiTheme="minorHAnsi" w:hAnsiTheme="minorHAnsi" w:cstheme="minorHAnsi"/>
          <w:color w:val="000000" w:themeColor="text1"/>
        </w:rPr>
        <w:t>For our given example we have:</w:t>
      </w:r>
    </w:p>
    <w:p w:rsidR="006B6984" w:rsidRDefault="006B6984" w:rsidP="006B6984">
      <w:pPr>
        <w:rPr>
          <w:rFonts w:asciiTheme="minorHAnsi" w:hAnsiTheme="minorHAnsi" w:cstheme="minorHAnsi"/>
          <w:color w:val="000000" w:themeColor="text1"/>
        </w:rPr>
      </w:pPr>
    </w:p>
    <w:p w:rsidR="006B6984" w:rsidRPr="006B6984" w:rsidRDefault="006B6984" w:rsidP="006B6984">
      <w:pPr>
        <w:rPr>
          <w:rFonts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P2P</m:t>
              </m:r>
              <m:r>
                <w:rPr>
                  <w:rFonts w:ascii="Cambria Math" w:hAnsi="Cambria Math" w:cstheme="minorHAnsi"/>
                  <w:color w:val="000000" w:themeColor="text1"/>
                </w:rPr>
                <m:t xml:space="preserve"> </m:t>
              </m:r>
            </m:sub>
          </m:sSub>
          <m:r>
            <w:rPr>
              <w:rFonts w:ascii="Cambria Math" w:hAnsi="Cambria Math" w:cstheme="minorHAnsi"/>
              <w:color w:val="000000" w:themeColor="text1"/>
            </w:rPr>
            <m:t>≥</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max</m:t>
              </m:r>
            </m:fName>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9</m:t>
                          </m:r>
                        </m:sup>
                      </m:sSup>
                      <m:r>
                        <w:rPr>
                          <w:rFonts w:ascii="Cambria Math" w:hAnsi="Cambria Math" w:cstheme="minorHAnsi"/>
                          <w:color w:val="000000" w:themeColor="text1"/>
                        </w:rPr>
                        <m:t>)</m:t>
                      </m:r>
                    </m:num>
                    <m:den>
                      <m:r>
                        <w:rPr>
                          <w:rFonts w:ascii="Cambria Math" w:hAnsi="Cambria Math" w:cstheme="minorHAnsi"/>
                          <w:color w:val="000000" w:themeColor="text1"/>
                        </w:rPr>
                        <m:t>(30×</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6</m:t>
                          </m:r>
                        </m:sup>
                      </m:sSup>
                      <m:r>
                        <w:rPr>
                          <w:rFonts w:ascii="Cambria Math" w:hAnsi="Cambria Math" w:cstheme="minorHAnsi"/>
                          <w:color w:val="000000" w:themeColor="text1"/>
                        </w:rPr>
                        <m:t>)</m:t>
                      </m:r>
                    </m:den>
                  </m:f>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(15×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9</m:t>
                          </m:r>
                        </m:sup>
                      </m:sSup>
                      <m:r>
                        <w:rPr>
                          <w:rFonts w:ascii="Cambria Math" w:hAnsi="Cambria Math" w:cstheme="minorHAnsi"/>
                          <w:color w:val="000000" w:themeColor="text1"/>
                        </w:rPr>
                        <m:t>)</m:t>
                      </m:r>
                    </m:num>
                    <m:den>
                      <m:r>
                        <w:rPr>
                          <w:rFonts w:ascii="Cambria Math" w:hAnsi="Cambria Math" w:cstheme="minorHAnsi"/>
                          <w:color w:val="000000" w:themeColor="text1"/>
                        </w:rPr>
                        <m:t>(2×</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6</m:t>
                          </m:r>
                        </m:sup>
                      </m:sSup>
                      <m:r>
                        <w:rPr>
                          <w:rFonts w:ascii="Cambria Math" w:hAnsi="Cambria Math" w:cstheme="minorHAnsi"/>
                          <w:color w:val="000000" w:themeColor="text1"/>
                        </w:rPr>
                        <m:t>)</m:t>
                      </m:r>
                    </m:den>
                  </m:f>
                  <m:r>
                    <w:rPr>
                      <w:rFonts w:ascii="Cambria Math" w:hAnsi="Cambria Math" w:cstheme="minorHAnsi"/>
                      <w:color w:val="000000" w:themeColor="text1"/>
                    </w:rPr>
                    <m:t>,</m:t>
                  </m:r>
                  <m:f>
                    <m:fPr>
                      <m:ctrlPr>
                        <w:rPr>
                          <w:rFonts w:ascii="Cambria Math" w:hAnsi="Cambria Math" w:cstheme="minorHAnsi"/>
                          <w:i/>
                          <w:color w:val="000000" w:themeColor="text1"/>
                        </w:rPr>
                      </m:ctrlPr>
                    </m:fPr>
                    <m:num>
                      <m:r>
                        <w:rPr>
                          <w:rFonts w:ascii="Cambria Math" w:hAnsi="Cambria Math" w:cstheme="minorHAnsi"/>
                          <w:color w:val="000000" w:themeColor="text1"/>
                        </w:rPr>
                        <m:t>(1000)</m:t>
                      </m:r>
                      <m:r>
                        <w:rPr>
                          <w:rFonts w:ascii="Cambria Math" w:hAnsi="Cambria Math" w:cstheme="minorHAnsi"/>
                          <w:color w:val="000000" w:themeColor="text1"/>
                        </w:rPr>
                        <m:t>(15×</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9</m:t>
                          </m:r>
                        </m:sup>
                      </m:sSup>
                      <m:r>
                        <w:rPr>
                          <w:rFonts w:ascii="Cambria Math" w:hAnsi="Cambria Math" w:cstheme="minorHAnsi"/>
                          <w:color w:val="000000" w:themeColor="text1"/>
                        </w:rPr>
                        <m:t>)</m:t>
                      </m:r>
                    </m:num>
                    <m:den>
                      <m:d>
                        <m:dPr>
                          <m:ctrlPr>
                            <w:rPr>
                              <w:rFonts w:ascii="Cambria Math" w:hAnsi="Cambria Math" w:cstheme="minorHAnsi"/>
                              <w:i/>
                              <w:color w:val="000000" w:themeColor="text1"/>
                            </w:rPr>
                          </m:ctrlPr>
                        </m:dPr>
                        <m:e>
                          <m:r>
                            <w:rPr>
                              <w:rFonts w:ascii="Cambria Math" w:hAnsi="Cambria Math" w:cstheme="minorHAnsi"/>
                              <w:color w:val="000000" w:themeColor="text1"/>
                            </w:rPr>
                            <m:t>30×</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6</m:t>
                              </m:r>
                            </m:sup>
                          </m:sSup>
                        </m:e>
                      </m:d>
                      <m:r>
                        <w:rPr>
                          <w:rFonts w:ascii="Cambria Math" w:hAnsi="Cambria Math" w:cstheme="minorHAnsi"/>
                          <w:color w:val="000000" w:themeColor="text1"/>
                        </w:rPr>
                        <m:t>+</m:t>
                      </m:r>
                      <m:r>
                        <m:rPr>
                          <m:sty m:val="bi"/>
                        </m:rPr>
                        <w:rPr>
                          <w:rFonts w:ascii="Cambria Math" w:hAnsi="Cambria Math" w:cstheme="minorHAnsi"/>
                          <w:color w:val="FF0000"/>
                        </w:rPr>
                        <m:t>1000(2×</m:t>
                      </m:r>
                      <m:sSup>
                        <m:sSupPr>
                          <m:ctrlPr>
                            <w:rPr>
                              <w:rFonts w:ascii="Cambria Math" w:hAnsi="Cambria Math" w:cstheme="minorHAnsi"/>
                              <w:b/>
                              <w:i/>
                              <w:color w:val="FF0000"/>
                            </w:rPr>
                          </m:ctrlPr>
                        </m:sSupPr>
                        <m:e>
                          <m:r>
                            <m:rPr>
                              <m:sty m:val="bi"/>
                            </m:rPr>
                            <w:rPr>
                              <w:rFonts w:ascii="Cambria Math" w:hAnsi="Cambria Math" w:cstheme="minorHAnsi"/>
                              <w:color w:val="FF0000"/>
                            </w:rPr>
                            <m:t>10</m:t>
                          </m:r>
                        </m:e>
                        <m:sup>
                          <m:r>
                            <m:rPr>
                              <m:sty m:val="bi"/>
                            </m:rPr>
                            <w:rPr>
                              <w:rFonts w:ascii="Cambria Math" w:hAnsi="Cambria Math" w:cstheme="minorHAnsi"/>
                              <w:color w:val="FF0000"/>
                            </w:rPr>
                            <m:t>6</m:t>
                          </m:r>
                        </m:sup>
                      </m:sSup>
                      <m:r>
                        <m:rPr>
                          <m:sty m:val="bi"/>
                        </m:rPr>
                        <w:rPr>
                          <w:rFonts w:ascii="Cambria Math" w:hAnsi="Cambria Math" w:cstheme="minorHAnsi"/>
                          <w:color w:val="FF0000"/>
                        </w:rPr>
                        <m:t>)</m:t>
                      </m:r>
                    </m:den>
                  </m:f>
                </m:e>
              </m:d>
            </m:e>
          </m:func>
        </m:oMath>
      </m:oMathPara>
    </w:p>
    <w:p w:rsidR="006B6984" w:rsidRDefault="006B6984" w:rsidP="006B6984">
      <w:pPr>
        <w:rPr>
          <w:rFonts w:cstheme="minorHAnsi"/>
          <w:color w:val="000000" w:themeColor="text1"/>
        </w:rPr>
      </w:pPr>
    </w:p>
    <w:p w:rsidR="006B6984" w:rsidRPr="006B6984" w:rsidRDefault="006B6984" w:rsidP="006B6984">
      <w:pPr>
        <w:rPr>
          <w:rFonts w:cstheme="minorHAnsi"/>
          <w:color w:val="000000" w:themeColor="text1"/>
        </w:rPr>
      </w:pPr>
      <m:oMathPara>
        <m:oMath>
          <m:sSub>
            <m:sSubPr>
              <m:ctrlPr>
                <w:rPr>
                  <w:rFonts w:ascii="Cambria Math" w:hAnsi="Cambria Math" w:cstheme="minorHAnsi"/>
                  <w:i/>
                  <w:color w:val="000000" w:themeColor="text1"/>
                </w:rPr>
              </m:ctrlPr>
            </m:sSubPr>
            <m:e>
              <m:r>
                <w:rPr>
                  <w:rFonts w:ascii="Cambria Math" w:hAnsi="Cambria Math" w:cstheme="minorHAnsi"/>
                  <w:color w:val="000000" w:themeColor="text1"/>
                </w:rPr>
                <m:t>D</m:t>
              </m:r>
            </m:e>
            <m:sub>
              <m:r>
                <w:rPr>
                  <w:rFonts w:ascii="Cambria Math" w:hAnsi="Cambria Math" w:cstheme="minorHAnsi"/>
                  <w:color w:val="000000" w:themeColor="text1"/>
                </w:rPr>
                <m:t>P2P</m:t>
              </m:r>
              <m:r>
                <w:rPr>
                  <w:rFonts w:ascii="Cambria Math" w:hAnsi="Cambria Math" w:cstheme="minorHAnsi"/>
                  <w:color w:val="000000" w:themeColor="text1"/>
                </w:rPr>
                <m:t xml:space="preserve"> </m:t>
              </m:r>
            </m:sub>
          </m:sSub>
          <m:r>
            <w:rPr>
              <w:rFonts w:ascii="Cambria Math" w:hAnsi="Cambria Math" w:cstheme="minorHAnsi"/>
              <w:color w:val="000000" w:themeColor="text1"/>
            </w:rPr>
            <m:t>≥</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max</m:t>
              </m:r>
            </m:fName>
            <m:e>
              <m:d>
                <m:dPr>
                  <m:ctrlPr>
                    <w:rPr>
                      <w:rFonts w:ascii="Cambria Math" w:hAnsi="Cambria Math" w:cstheme="minorHAnsi"/>
                      <w:i/>
                      <w:color w:val="000000" w:themeColor="text1"/>
                    </w:rPr>
                  </m:ctrlPr>
                </m:dPr>
                <m:e>
                  <m:r>
                    <w:rPr>
                      <w:rFonts w:ascii="Cambria Math" w:hAnsi="Cambria Math" w:cstheme="minorHAnsi"/>
                      <w:color w:val="000000" w:themeColor="text1"/>
                    </w:rPr>
                    <m:t>500</m:t>
                  </m:r>
                  <m:r>
                    <w:rPr>
                      <w:rFonts w:ascii="Cambria Math" w:hAnsi="Cambria Math" w:cstheme="minorHAnsi"/>
                      <w:color w:val="000000" w:themeColor="text1"/>
                    </w:rPr>
                    <m:t>,</m:t>
                  </m:r>
                  <m:r>
                    <w:rPr>
                      <w:rFonts w:ascii="Cambria Math" w:hAnsi="Cambria Math" w:cstheme="minorHAnsi"/>
                      <w:color w:val="000000" w:themeColor="text1"/>
                    </w:rPr>
                    <m:t>7500</m:t>
                  </m:r>
                  <m:r>
                    <w:rPr>
                      <w:rFonts w:ascii="Cambria Math" w:hAnsi="Cambria Math" w:cstheme="minorHAnsi"/>
                      <w:color w:val="000000" w:themeColor="text1"/>
                    </w:rPr>
                    <m:t>,7389.1652</m:t>
                  </m:r>
                </m:e>
              </m:d>
            </m:e>
          </m:func>
        </m:oMath>
      </m:oMathPara>
    </w:p>
    <w:p w:rsidR="006B6984" w:rsidRDefault="006B6984" w:rsidP="006B6984">
      <w:pPr>
        <w:rPr>
          <w:rFonts w:cstheme="minorHAnsi"/>
          <w:color w:val="000000" w:themeColor="text1"/>
        </w:rPr>
      </w:pPr>
    </w:p>
    <w:p w:rsidR="006B6984" w:rsidRPr="009A67CD" w:rsidRDefault="006B6984" w:rsidP="006B6984">
      <w:pPr>
        <w:rPr>
          <w:rFonts w:cstheme="minorHAnsi"/>
          <w:b/>
          <w:color w:val="000000" w:themeColor="text1"/>
        </w:rPr>
      </w:pPr>
      <m:oMathPara>
        <m:oMath>
          <m:sSub>
            <m:sSubPr>
              <m:ctrlPr>
                <w:rPr>
                  <w:rFonts w:ascii="Cambria Math" w:hAnsi="Cambria Math" w:cstheme="minorHAnsi"/>
                  <w:b/>
                  <w:i/>
                  <w:color w:val="000000" w:themeColor="text1"/>
                </w:rPr>
              </m:ctrlPr>
            </m:sSubPr>
            <m:e>
              <m:r>
                <m:rPr>
                  <m:sty m:val="bi"/>
                </m:rPr>
                <w:rPr>
                  <w:rFonts w:ascii="Cambria Math" w:hAnsi="Cambria Math" w:cstheme="minorHAnsi"/>
                  <w:color w:val="000000" w:themeColor="text1"/>
                </w:rPr>
                <m:t>D</m:t>
              </m:r>
            </m:e>
            <m:sub>
              <m:r>
                <m:rPr>
                  <m:sty m:val="bi"/>
                </m:rPr>
                <w:rPr>
                  <w:rFonts w:ascii="Cambria Math" w:hAnsi="Cambria Math" w:cstheme="minorHAnsi"/>
                  <w:color w:val="000000" w:themeColor="text1"/>
                </w:rPr>
                <m:t>P</m:t>
              </m:r>
              <m:r>
                <m:rPr>
                  <m:sty m:val="bi"/>
                </m:rPr>
                <w:rPr>
                  <w:rFonts w:ascii="Cambria Math" w:hAnsi="Cambria Math" w:cstheme="minorHAnsi"/>
                  <w:color w:val="000000" w:themeColor="text1"/>
                </w:rPr>
                <m:t>2</m:t>
              </m:r>
              <m:r>
                <m:rPr>
                  <m:sty m:val="bi"/>
                </m:rPr>
                <w:rPr>
                  <w:rFonts w:ascii="Cambria Math" w:hAnsi="Cambria Math" w:cstheme="minorHAnsi"/>
                  <w:color w:val="000000" w:themeColor="text1"/>
                </w:rPr>
                <m:t xml:space="preserve">P </m:t>
              </m:r>
            </m:sub>
          </m:sSub>
          <m:r>
            <m:rPr>
              <m:sty m:val="bi"/>
            </m:rPr>
            <w:rPr>
              <w:rFonts w:ascii="Cambria Math" w:hAnsi="Cambria Math" w:cstheme="minorHAnsi"/>
              <w:color w:val="000000" w:themeColor="text1"/>
            </w:rPr>
            <m:t>≥7500</m:t>
          </m:r>
          <m:r>
            <m:rPr>
              <m:sty m:val="bi"/>
            </m:rPr>
            <w:rPr>
              <w:rFonts w:ascii="Cambria Math" w:hAnsi="Cambria Math" w:cstheme="minorHAnsi"/>
              <w:color w:val="000000" w:themeColor="text1"/>
            </w:rPr>
            <m:t>s</m:t>
          </m:r>
        </m:oMath>
      </m:oMathPara>
    </w:p>
    <w:p w:rsidR="006B6984" w:rsidRPr="006B6984" w:rsidRDefault="006B6984" w:rsidP="006B6984">
      <w:pPr>
        <w:rPr>
          <w:rFonts w:cstheme="minorHAnsi"/>
          <w:color w:val="000000" w:themeColor="text1"/>
        </w:rPr>
      </w:pPr>
    </w:p>
    <w:p w:rsidR="006B6984" w:rsidRDefault="006B6984" w:rsidP="006B6984">
      <w:pPr>
        <w:rPr>
          <w:rFonts w:asciiTheme="minorHAnsi" w:hAnsiTheme="minorHAnsi" w:cstheme="minorHAnsi"/>
          <w:color w:val="000000" w:themeColor="text1"/>
        </w:rPr>
      </w:pPr>
    </w:p>
    <w:p w:rsidR="009A67CD" w:rsidRPr="006B6984" w:rsidRDefault="009A67CD" w:rsidP="006B6984">
      <w:pPr>
        <w:rPr>
          <w:rFonts w:asciiTheme="minorHAnsi" w:hAnsiTheme="minorHAnsi" w:cstheme="minorHAnsi"/>
          <w:color w:val="000000" w:themeColor="text1"/>
        </w:rPr>
      </w:pPr>
      <w:r>
        <w:rPr>
          <w:rFonts w:asciiTheme="minorHAnsi" w:hAnsiTheme="minorHAnsi" w:cstheme="minorHAnsi"/>
          <w:color w:val="000000" w:themeColor="text1"/>
        </w:rPr>
        <w:t>Thus, we can clearly see that as more peers join the network the minimum distribution time</w:t>
      </w:r>
      <w:r w:rsidR="00C71E56">
        <w:rPr>
          <w:rFonts w:asciiTheme="minorHAnsi" w:hAnsiTheme="minorHAnsi" w:cstheme="minorHAnsi"/>
          <w:color w:val="000000" w:themeColor="text1"/>
        </w:rPr>
        <w:t xml:space="preserve"> of a P2P network</w:t>
      </w:r>
      <w:bookmarkStart w:id="0" w:name="_GoBack"/>
      <w:bookmarkEnd w:id="0"/>
      <w:r>
        <w:rPr>
          <w:rFonts w:asciiTheme="minorHAnsi" w:hAnsiTheme="minorHAnsi" w:cstheme="minorHAnsi"/>
          <w:color w:val="000000" w:themeColor="text1"/>
        </w:rPr>
        <w:t xml:space="preserve"> greatly </w:t>
      </w:r>
      <w:r w:rsidR="00C71E56">
        <w:rPr>
          <w:rFonts w:asciiTheme="minorHAnsi" w:hAnsiTheme="minorHAnsi" w:cstheme="minorHAnsi"/>
          <w:color w:val="000000" w:themeColor="text1"/>
        </w:rPr>
        <w:t>surpasses that of a client-server architecture.</w:t>
      </w:r>
    </w:p>
    <w:sectPr w:rsidR="009A67CD" w:rsidRPr="006B6984"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30A20"/>
    <w:multiLevelType w:val="hybridMultilevel"/>
    <w:tmpl w:val="2E96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6611"/>
    <w:multiLevelType w:val="hybridMultilevel"/>
    <w:tmpl w:val="2026D9D0"/>
    <w:lvl w:ilvl="0" w:tplc="8D50988E">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A791B"/>
    <w:multiLevelType w:val="hybridMultilevel"/>
    <w:tmpl w:val="C5A4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D3100"/>
    <w:multiLevelType w:val="hybridMultilevel"/>
    <w:tmpl w:val="1A2A01EA"/>
    <w:lvl w:ilvl="0" w:tplc="0DF6F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E6782"/>
    <w:multiLevelType w:val="hybridMultilevel"/>
    <w:tmpl w:val="AC9A3CD6"/>
    <w:lvl w:ilvl="0" w:tplc="4D286C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357E0"/>
    <w:multiLevelType w:val="hybridMultilevel"/>
    <w:tmpl w:val="ECBE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54992"/>
    <w:multiLevelType w:val="hybridMultilevel"/>
    <w:tmpl w:val="7A02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F07B9"/>
    <w:multiLevelType w:val="hybridMultilevel"/>
    <w:tmpl w:val="FAD42BB4"/>
    <w:lvl w:ilvl="0" w:tplc="8D50988E">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81181"/>
    <w:multiLevelType w:val="hybridMultilevel"/>
    <w:tmpl w:val="9AC60FF4"/>
    <w:lvl w:ilvl="0" w:tplc="788C1124">
      <w:start w:val="1"/>
      <w:numFmt w:val="decimal"/>
      <w:lvlText w:val="%1."/>
      <w:lvlJc w:val="left"/>
      <w:pPr>
        <w:ind w:left="720" w:hanging="360"/>
      </w:pPr>
      <w:rPr>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F861F6"/>
    <w:multiLevelType w:val="hybridMultilevel"/>
    <w:tmpl w:val="E856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9F556B"/>
    <w:multiLevelType w:val="hybridMultilevel"/>
    <w:tmpl w:val="5D1EB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432EB3"/>
    <w:multiLevelType w:val="hybridMultilevel"/>
    <w:tmpl w:val="AA6C99CE"/>
    <w:lvl w:ilvl="0" w:tplc="8D50988E">
      <w:start w:val="1"/>
      <w:numFmt w:val="bullet"/>
      <w:lvlText w:val=""/>
      <w:lvlJc w:val="left"/>
      <w:pPr>
        <w:ind w:left="720" w:hanging="360"/>
      </w:pPr>
      <w:rPr>
        <w:rFonts w:ascii="Symbol" w:hAnsi="Symbol" w:hint="default"/>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36F4E"/>
    <w:multiLevelType w:val="hybridMultilevel"/>
    <w:tmpl w:val="8F98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162201"/>
    <w:multiLevelType w:val="hybridMultilevel"/>
    <w:tmpl w:val="33C0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9"/>
  </w:num>
  <w:num w:numId="5">
    <w:abstractNumId w:val="8"/>
  </w:num>
  <w:num w:numId="6">
    <w:abstractNumId w:val="1"/>
  </w:num>
  <w:num w:numId="7">
    <w:abstractNumId w:val="11"/>
  </w:num>
  <w:num w:numId="8">
    <w:abstractNumId w:val="7"/>
  </w:num>
  <w:num w:numId="9">
    <w:abstractNumId w:val="13"/>
  </w:num>
  <w:num w:numId="10">
    <w:abstractNumId w:val="0"/>
  </w:num>
  <w:num w:numId="11">
    <w:abstractNumId w:val="10"/>
  </w:num>
  <w:num w:numId="12">
    <w:abstractNumId w:val="3"/>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14"/>
    <w:rsid w:val="0001101D"/>
    <w:rsid w:val="00071214"/>
    <w:rsid w:val="0011499F"/>
    <w:rsid w:val="001648C7"/>
    <w:rsid w:val="00180DD4"/>
    <w:rsid w:val="001D683F"/>
    <w:rsid w:val="00223F0E"/>
    <w:rsid w:val="0028000B"/>
    <w:rsid w:val="0028707B"/>
    <w:rsid w:val="0039146B"/>
    <w:rsid w:val="00396241"/>
    <w:rsid w:val="004721F7"/>
    <w:rsid w:val="005B621F"/>
    <w:rsid w:val="005D7CDD"/>
    <w:rsid w:val="00673491"/>
    <w:rsid w:val="006A48B8"/>
    <w:rsid w:val="006A50E0"/>
    <w:rsid w:val="006B6984"/>
    <w:rsid w:val="006F5644"/>
    <w:rsid w:val="006F69EA"/>
    <w:rsid w:val="007111DD"/>
    <w:rsid w:val="007E24B9"/>
    <w:rsid w:val="0092055A"/>
    <w:rsid w:val="009A67CD"/>
    <w:rsid w:val="009B3B96"/>
    <w:rsid w:val="00AE2C62"/>
    <w:rsid w:val="00B30428"/>
    <w:rsid w:val="00C71E56"/>
    <w:rsid w:val="00C74D45"/>
    <w:rsid w:val="00CA06EE"/>
    <w:rsid w:val="00D36BB5"/>
    <w:rsid w:val="00DD30C1"/>
    <w:rsid w:val="00E10A5C"/>
    <w:rsid w:val="00E90FBD"/>
    <w:rsid w:val="00F214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899DC2B"/>
  <w15:chartTrackingRefBased/>
  <w15:docId w15:val="{5587C094-6EBD-A647-B7FC-EC046D5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42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14"/>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71214"/>
    <w:rPr>
      <w:rFonts w:eastAsiaTheme="minorHAnsi"/>
      <w:sz w:val="18"/>
      <w:szCs w:val="18"/>
    </w:rPr>
  </w:style>
  <w:style w:type="character" w:customStyle="1" w:styleId="BalloonTextChar">
    <w:name w:val="Balloon Text Char"/>
    <w:basedOn w:val="DefaultParagraphFont"/>
    <w:link w:val="BalloonText"/>
    <w:uiPriority w:val="99"/>
    <w:semiHidden/>
    <w:rsid w:val="00071214"/>
    <w:rPr>
      <w:rFonts w:ascii="Times New Roman" w:hAnsi="Times New Roman" w:cs="Times New Roman"/>
      <w:sz w:val="18"/>
      <w:szCs w:val="18"/>
    </w:rPr>
  </w:style>
  <w:style w:type="character" w:styleId="PlaceholderText">
    <w:name w:val="Placeholder Text"/>
    <w:basedOn w:val="DefaultParagraphFont"/>
    <w:uiPriority w:val="99"/>
    <w:semiHidden/>
    <w:rsid w:val="001D683F"/>
    <w:rPr>
      <w:color w:val="808080"/>
    </w:rPr>
  </w:style>
  <w:style w:type="table" w:styleId="TableGrid">
    <w:name w:val="Table Grid"/>
    <w:basedOn w:val="TableNormal"/>
    <w:uiPriority w:val="39"/>
    <w:rsid w:val="00D3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E0"/>
    <w:rPr>
      <w:color w:val="0563C1" w:themeColor="hyperlink"/>
      <w:u w:val="single"/>
    </w:rPr>
  </w:style>
  <w:style w:type="character" w:styleId="UnresolvedMention">
    <w:name w:val="Unresolved Mention"/>
    <w:basedOn w:val="DefaultParagraphFont"/>
    <w:uiPriority w:val="99"/>
    <w:semiHidden/>
    <w:unhideWhenUsed/>
    <w:rsid w:val="006A5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595">
      <w:bodyDiv w:val="1"/>
      <w:marLeft w:val="0"/>
      <w:marRight w:val="0"/>
      <w:marTop w:val="0"/>
      <w:marBottom w:val="0"/>
      <w:divBdr>
        <w:top w:val="none" w:sz="0" w:space="0" w:color="auto"/>
        <w:left w:val="none" w:sz="0" w:space="0" w:color="auto"/>
        <w:bottom w:val="none" w:sz="0" w:space="0" w:color="auto"/>
        <w:right w:val="none" w:sz="0" w:space="0" w:color="auto"/>
      </w:divBdr>
    </w:div>
    <w:div w:id="247078643">
      <w:bodyDiv w:val="1"/>
      <w:marLeft w:val="0"/>
      <w:marRight w:val="0"/>
      <w:marTop w:val="0"/>
      <w:marBottom w:val="0"/>
      <w:divBdr>
        <w:top w:val="none" w:sz="0" w:space="0" w:color="auto"/>
        <w:left w:val="none" w:sz="0" w:space="0" w:color="auto"/>
        <w:bottom w:val="none" w:sz="0" w:space="0" w:color="auto"/>
        <w:right w:val="none" w:sz="0" w:space="0" w:color="auto"/>
      </w:divBdr>
    </w:div>
    <w:div w:id="723143209">
      <w:bodyDiv w:val="1"/>
      <w:marLeft w:val="0"/>
      <w:marRight w:val="0"/>
      <w:marTop w:val="0"/>
      <w:marBottom w:val="0"/>
      <w:divBdr>
        <w:top w:val="none" w:sz="0" w:space="0" w:color="auto"/>
        <w:left w:val="none" w:sz="0" w:space="0" w:color="auto"/>
        <w:bottom w:val="none" w:sz="0" w:space="0" w:color="auto"/>
        <w:right w:val="none" w:sz="0" w:space="0" w:color="auto"/>
      </w:divBdr>
    </w:div>
    <w:div w:id="740980284">
      <w:bodyDiv w:val="1"/>
      <w:marLeft w:val="0"/>
      <w:marRight w:val="0"/>
      <w:marTop w:val="0"/>
      <w:marBottom w:val="0"/>
      <w:divBdr>
        <w:top w:val="none" w:sz="0" w:space="0" w:color="auto"/>
        <w:left w:val="none" w:sz="0" w:space="0" w:color="auto"/>
        <w:bottom w:val="none" w:sz="0" w:space="0" w:color="auto"/>
        <w:right w:val="none" w:sz="0" w:space="0" w:color="auto"/>
      </w:divBdr>
    </w:div>
    <w:div w:id="1334138401">
      <w:bodyDiv w:val="1"/>
      <w:marLeft w:val="0"/>
      <w:marRight w:val="0"/>
      <w:marTop w:val="0"/>
      <w:marBottom w:val="0"/>
      <w:divBdr>
        <w:top w:val="none" w:sz="0" w:space="0" w:color="auto"/>
        <w:left w:val="none" w:sz="0" w:space="0" w:color="auto"/>
        <w:bottom w:val="none" w:sz="0" w:space="0" w:color="auto"/>
        <w:right w:val="none" w:sz="0" w:space="0" w:color="auto"/>
      </w:divBdr>
    </w:div>
    <w:div w:id="1442383915">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workutopia.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tif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tif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11</cp:revision>
  <dcterms:created xsi:type="dcterms:W3CDTF">2019-04-02T10:26:00Z</dcterms:created>
  <dcterms:modified xsi:type="dcterms:W3CDTF">2019-04-19T18:00:00Z</dcterms:modified>
</cp:coreProperties>
</file>