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94A" w:rsidRPr="00223F0E" w:rsidRDefault="00071214" w:rsidP="00071214">
      <w:pPr>
        <w:jc w:val="center"/>
        <w:rPr>
          <w:rFonts w:asciiTheme="minorHAnsi" w:hAnsiTheme="minorHAnsi" w:cstheme="minorHAnsi"/>
          <w:b/>
          <w:sz w:val="28"/>
          <w:szCs w:val="28"/>
          <w:u w:val="single"/>
        </w:rPr>
      </w:pPr>
      <w:r w:rsidRPr="00223F0E">
        <w:rPr>
          <w:rFonts w:asciiTheme="minorHAnsi" w:hAnsiTheme="minorHAnsi" w:cstheme="minorHAnsi"/>
          <w:b/>
          <w:sz w:val="28"/>
          <w:szCs w:val="28"/>
          <w:u w:val="single"/>
        </w:rPr>
        <w:t>CS3031 – Advanced Telecommunications</w:t>
      </w:r>
    </w:p>
    <w:p w:rsidR="00071214" w:rsidRPr="00223F0E" w:rsidRDefault="00917856" w:rsidP="00071214">
      <w:pPr>
        <w:jc w:val="center"/>
        <w:rPr>
          <w:rFonts w:asciiTheme="minorHAnsi" w:hAnsiTheme="minorHAnsi" w:cstheme="minorHAnsi"/>
          <w:b/>
          <w:sz w:val="28"/>
          <w:szCs w:val="28"/>
          <w:u w:val="single"/>
        </w:rPr>
      </w:pPr>
      <w:r>
        <w:rPr>
          <w:rFonts w:asciiTheme="minorHAnsi" w:hAnsiTheme="minorHAnsi" w:cstheme="minorHAnsi"/>
          <w:b/>
          <w:sz w:val="28"/>
          <w:szCs w:val="28"/>
          <w:u w:val="single"/>
        </w:rPr>
        <w:t>Sample</w:t>
      </w:r>
      <w:r w:rsidR="00071214" w:rsidRPr="00223F0E">
        <w:rPr>
          <w:rFonts w:asciiTheme="minorHAnsi" w:hAnsiTheme="minorHAnsi" w:cstheme="minorHAnsi"/>
          <w:b/>
          <w:sz w:val="28"/>
          <w:szCs w:val="28"/>
          <w:u w:val="single"/>
        </w:rPr>
        <w:t xml:space="preserve"> Exam Solutions</w:t>
      </w:r>
    </w:p>
    <w:p w:rsidR="00071214" w:rsidRPr="00223F0E" w:rsidRDefault="00071214" w:rsidP="00071214">
      <w:pPr>
        <w:jc w:val="center"/>
        <w:rPr>
          <w:rFonts w:asciiTheme="minorHAnsi" w:hAnsiTheme="minorHAnsi" w:cstheme="minorHAnsi"/>
          <w:b/>
          <w:sz w:val="28"/>
          <w:szCs w:val="28"/>
          <w:u w:val="single"/>
        </w:rPr>
      </w:pPr>
    </w:p>
    <w:p w:rsidR="00071214" w:rsidRPr="00223F0E" w:rsidRDefault="00071214" w:rsidP="00071214">
      <w:pPr>
        <w:rPr>
          <w:rFonts w:asciiTheme="minorHAnsi" w:hAnsiTheme="minorHAnsi" w:cstheme="minorHAnsi"/>
          <w:b/>
          <w:color w:val="FF0000"/>
          <w:u w:val="single"/>
        </w:rPr>
      </w:pPr>
      <w:r w:rsidRPr="00223F0E">
        <w:rPr>
          <w:rFonts w:asciiTheme="minorHAnsi" w:hAnsiTheme="minorHAnsi" w:cstheme="minorHAnsi"/>
          <w:b/>
          <w:color w:val="FF0000"/>
          <w:u w:val="single"/>
        </w:rPr>
        <w:t>Question 1</w:t>
      </w:r>
    </w:p>
    <w:p w:rsidR="00071214" w:rsidRPr="00223F0E" w:rsidRDefault="00071214" w:rsidP="00071214">
      <w:pPr>
        <w:rPr>
          <w:rFonts w:asciiTheme="minorHAnsi" w:hAnsiTheme="minorHAnsi" w:cstheme="minorHAnsi"/>
          <w:color w:val="FF0000"/>
          <w:u w:val="single"/>
        </w:rPr>
      </w:pPr>
    </w:p>
    <w:p w:rsidR="00917856" w:rsidRDefault="00917856" w:rsidP="00071214">
      <w:pPr>
        <w:rPr>
          <w:rFonts w:asciiTheme="minorHAnsi" w:hAnsiTheme="minorHAnsi" w:cstheme="minorHAnsi"/>
          <w:i/>
          <w:color w:val="FF0000"/>
        </w:rPr>
      </w:pPr>
      <w:r>
        <w:rPr>
          <w:rFonts w:asciiTheme="minorHAnsi" w:hAnsiTheme="minorHAnsi" w:cstheme="minorHAnsi"/>
          <w:i/>
          <w:noProof/>
          <w:color w:val="FF0000"/>
        </w:rPr>
        <w:drawing>
          <wp:inline distT="0" distB="0" distL="0" distR="0">
            <wp:extent cx="5727700" cy="1172210"/>
            <wp:effectExtent l="12700" t="12700" r="1270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04-16 at 10.22.2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172210"/>
                    </a:xfrm>
                    <a:prstGeom prst="rect">
                      <a:avLst/>
                    </a:prstGeom>
                    <a:ln>
                      <a:solidFill>
                        <a:schemeClr val="tx1"/>
                      </a:solidFill>
                    </a:ln>
                  </pic:spPr>
                </pic:pic>
              </a:graphicData>
            </a:graphic>
          </wp:inline>
        </w:drawing>
      </w:r>
    </w:p>
    <w:p w:rsidR="00917856" w:rsidRDefault="00917856" w:rsidP="00071214">
      <w:pPr>
        <w:rPr>
          <w:rFonts w:asciiTheme="minorHAnsi" w:hAnsiTheme="minorHAnsi" w:cstheme="minorHAnsi"/>
          <w:color w:val="000000" w:themeColor="text1"/>
        </w:rPr>
      </w:pPr>
    </w:p>
    <w:p w:rsidR="00071214" w:rsidRDefault="00917856" w:rsidP="00071214">
      <w:pPr>
        <w:rPr>
          <w:rFonts w:asciiTheme="minorHAnsi" w:hAnsiTheme="minorHAnsi" w:cstheme="minorHAnsi"/>
          <w:color w:val="000000" w:themeColor="text1"/>
        </w:rPr>
      </w:pPr>
      <w:r>
        <w:rPr>
          <w:rFonts w:asciiTheme="minorHAnsi" w:hAnsiTheme="minorHAnsi" w:cstheme="minorHAnsi"/>
          <w:b/>
          <w:color w:val="000000" w:themeColor="text1"/>
        </w:rPr>
        <w:t xml:space="preserve">User Datagram Protocol (UDP): </w:t>
      </w:r>
      <w:r>
        <w:rPr>
          <w:rFonts w:asciiTheme="minorHAnsi" w:hAnsiTheme="minorHAnsi" w:cstheme="minorHAnsi"/>
          <w:color w:val="000000" w:themeColor="text1"/>
        </w:rPr>
        <w:t xml:space="preserve">This is a ‘bare bones’ internet transport protocol. It is a </w:t>
      </w:r>
      <w:r>
        <w:rPr>
          <w:rFonts w:asciiTheme="minorHAnsi" w:hAnsiTheme="minorHAnsi" w:cstheme="minorHAnsi"/>
          <w:i/>
          <w:color w:val="000000" w:themeColor="text1"/>
        </w:rPr>
        <w:t xml:space="preserve">‘connectionless’ </w:t>
      </w:r>
      <w:r>
        <w:rPr>
          <w:rFonts w:asciiTheme="minorHAnsi" w:hAnsiTheme="minorHAnsi" w:cstheme="minorHAnsi"/>
          <w:color w:val="000000" w:themeColor="text1"/>
        </w:rPr>
        <w:t>protocol which means there is no need to establish a prior connection between the two communicating nodes. It has a very small header size as a result. There is no congestion control within UDP meaning it can blast away as fast as it likes.</w:t>
      </w:r>
    </w:p>
    <w:p w:rsidR="00917856" w:rsidRDefault="00917856" w:rsidP="00071214">
      <w:pPr>
        <w:rPr>
          <w:rFonts w:asciiTheme="minorHAnsi" w:hAnsiTheme="minorHAnsi" w:cstheme="minorHAnsi"/>
          <w:color w:val="000000" w:themeColor="text1"/>
        </w:rPr>
      </w:pPr>
    </w:p>
    <w:p w:rsidR="00917856" w:rsidRPr="00917856" w:rsidRDefault="00917856" w:rsidP="00071214">
      <w:pPr>
        <w:rPr>
          <w:rFonts w:asciiTheme="minorHAnsi" w:hAnsiTheme="minorHAnsi" w:cstheme="minorHAnsi"/>
          <w:i/>
          <w:color w:val="000000" w:themeColor="text1"/>
        </w:rPr>
      </w:pPr>
      <w:r>
        <w:rPr>
          <w:rFonts w:asciiTheme="minorHAnsi" w:hAnsiTheme="minorHAnsi" w:cstheme="minorHAnsi"/>
          <w:b/>
          <w:color w:val="000000" w:themeColor="text1"/>
        </w:rPr>
        <w:t xml:space="preserve">Transport Control Protocol (TCP): </w:t>
      </w:r>
      <w:r>
        <w:rPr>
          <w:rFonts w:asciiTheme="minorHAnsi" w:hAnsiTheme="minorHAnsi" w:cstheme="minorHAnsi"/>
          <w:color w:val="000000" w:themeColor="text1"/>
        </w:rPr>
        <w:t>This is a connection-orientated protocol. It is introduces a reliable, in-order byte stream of communication using sequence numbers. It introduces a congestion control mechanism. When two nodes would like to communicate they must undergo a three-way TCP handshake in order to initialize the communication. TCP headers are much larger than UDP as they need to carry additional information such as SEQ and ACK numbers, checksums and receive window lengths. All of these additional parameters allow TCP to serve as a much more reliable form of transport.</w:t>
      </w:r>
    </w:p>
    <w:p w:rsidR="00071214" w:rsidRPr="00223F0E" w:rsidRDefault="00071214" w:rsidP="00071214">
      <w:pPr>
        <w:rPr>
          <w:rFonts w:asciiTheme="minorHAnsi" w:hAnsiTheme="minorHAnsi" w:cstheme="minorHAnsi"/>
          <w:color w:val="000000" w:themeColor="text1"/>
        </w:rPr>
      </w:pPr>
    </w:p>
    <w:p w:rsidR="007E24B9" w:rsidRDefault="00917856" w:rsidP="00917856">
      <w:pPr>
        <w:rPr>
          <w:rFonts w:asciiTheme="minorHAnsi" w:hAnsiTheme="minorHAnsi" w:cstheme="minorHAnsi"/>
          <w:color w:val="000000" w:themeColor="text1"/>
        </w:rPr>
      </w:pPr>
      <w:r>
        <w:rPr>
          <w:rFonts w:asciiTheme="minorHAnsi" w:hAnsiTheme="minorHAnsi" w:cstheme="minorHAnsi"/>
          <w:color w:val="000000" w:themeColor="text1"/>
        </w:rPr>
        <w:t>For IP Telephony and IP Videoconferencing you would more than likely prefer to use UDP. This is because these forms of communication do not require 100% accurate packet transmission and can afford for lossy data to occur. If we were to use TCP for these communication methods there would be an additional latency in establishing connection and recovering lost packets. By using TCP your calls would constantly be lagging/stalled trying to recover the packets that were lost in transit.</w:t>
      </w:r>
    </w:p>
    <w:p w:rsidR="00917856" w:rsidRDefault="00917856" w:rsidP="00917856">
      <w:pPr>
        <w:rPr>
          <w:rFonts w:asciiTheme="minorHAnsi" w:hAnsiTheme="minorHAnsi" w:cstheme="minorHAnsi"/>
          <w:color w:val="000000" w:themeColor="text1"/>
        </w:rPr>
      </w:pPr>
    </w:p>
    <w:p w:rsidR="00917856" w:rsidRPr="00223F0E" w:rsidRDefault="00917856" w:rsidP="00917856">
      <w:pPr>
        <w:jc w:val="center"/>
        <w:rPr>
          <w:rFonts w:asciiTheme="minorHAnsi" w:hAnsiTheme="minorHAnsi" w:cstheme="minorHAnsi"/>
          <w:color w:val="000000" w:themeColor="text1"/>
        </w:rPr>
      </w:pPr>
      <w:r>
        <w:rPr>
          <w:rFonts w:asciiTheme="minorHAnsi" w:hAnsiTheme="minorHAnsi" w:cstheme="minorHAnsi"/>
          <w:noProof/>
          <w:color w:val="000000" w:themeColor="text1"/>
        </w:rPr>
        <w:drawing>
          <wp:inline distT="0" distB="0" distL="0" distR="0">
            <wp:extent cx="3976577" cy="27368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_ni8U_s0qOxilaf61HXeN2w.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13037" cy="2761965"/>
                    </a:xfrm>
                    <a:prstGeom prst="rect">
                      <a:avLst/>
                    </a:prstGeom>
                  </pic:spPr>
                </pic:pic>
              </a:graphicData>
            </a:graphic>
          </wp:inline>
        </w:drawing>
      </w:r>
    </w:p>
    <w:p w:rsidR="00071214" w:rsidRPr="00223F0E" w:rsidRDefault="00071214" w:rsidP="00071214">
      <w:pPr>
        <w:rPr>
          <w:rFonts w:asciiTheme="minorHAnsi" w:hAnsiTheme="minorHAnsi" w:cstheme="minorHAnsi"/>
          <w:color w:val="000000" w:themeColor="text1"/>
        </w:rPr>
      </w:pPr>
    </w:p>
    <w:p w:rsidR="0039146B" w:rsidRPr="00223F0E" w:rsidRDefault="00917856" w:rsidP="0039146B">
      <w:pPr>
        <w:rPr>
          <w:rFonts w:asciiTheme="minorHAnsi" w:hAnsiTheme="minorHAnsi" w:cstheme="minorHAnsi"/>
        </w:rPr>
      </w:pPr>
      <w:r>
        <w:rPr>
          <w:rFonts w:asciiTheme="minorHAnsi" w:hAnsiTheme="minorHAnsi" w:cstheme="minorHAnsi"/>
          <w:noProof/>
        </w:rPr>
        <w:drawing>
          <wp:inline distT="0" distB="0" distL="0" distR="0">
            <wp:extent cx="5727700" cy="4424680"/>
            <wp:effectExtent l="12700" t="12700" r="1270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9-04-16 at 10.32.4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4424680"/>
                    </a:xfrm>
                    <a:prstGeom prst="rect">
                      <a:avLst/>
                    </a:prstGeom>
                    <a:ln>
                      <a:solidFill>
                        <a:schemeClr val="tx1"/>
                      </a:solidFill>
                    </a:ln>
                  </pic:spPr>
                </pic:pic>
              </a:graphicData>
            </a:graphic>
          </wp:inline>
        </w:drawing>
      </w:r>
    </w:p>
    <w:p w:rsidR="0039146B" w:rsidRPr="00223F0E" w:rsidRDefault="0039146B" w:rsidP="0039146B">
      <w:pPr>
        <w:rPr>
          <w:rFonts w:asciiTheme="minorHAnsi" w:hAnsiTheme="minorHAnsi" w:cstheme="minorHAnsi"/>
          <w:b/>
          <w:u w:val="single"/>
        </w:rPr>
      </w:pPr>
    </w:p>
    <w:p w:rsidR="001D683F" w:rsidRPr="00223F0E" w:rsidRDefault="001D683F" w:rsidP="001D683F">
      <w:pPr>
        <w:rPr>
          <w:rStyle w:val="PlaceholderText"/>
          <w:rFonts w:asciiTheme="minorHAnsi" w:eastAsiaTheme="minorEastAsia" w:hAnsiTheme="minorHAnsi" w:cstheme="minorHAnsi"/>
          <w:color w:val="000000" w:themeColor="text1"/>
          <w:sz w:val="20"/>
          <w:szCs w:val="20"/>
        </w:rPr>
      </w:pPr>
    </w:p>
    <w:p w:rsidR="001648C7" w:rsidRPr="00223F0E" w:rsidRDefault="00086D8D" w:rsidP="0039146B">
      <w:pPr>
        <w:rPr>
          <w:rStyle w:val="PlaceholderText"/>
          <w:rFonts w:asciiTheme="minorHAnsi" w:eastAsiaTheme="minorEastAsia" w:hAnsiTheme="minorHAnsi" w:cstheme="minorHAnsi"/>
          <w:color w:val="000000" w:themeColor="text1"/>
        </w:rPr>
      </w:pPr>
      <w:r>
        <w:rPr>
          <w:rFonts w:asciiTheme="minorHAnsi" w:eastAsiaTheme="minorEastAsia" w:hAnsiTheme="minorHAnsi" w:cstheme="minorHAnsi"/>
          <w:noProof/>
          <w:color w:val="000000" w:themeColor="text1"/>
        </w:rPr>
        <w:drawing>
          <wp:inline distT="0" distB="0" distL="0" distR="0">
            <wp:extent cx="5727700" cy="34461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chnology-ComputerNetworking-Internet-RDT2.1-Receiver.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446145"/>
                    </a:xfrm>
                    <a:prstGeom prst="rect">
                      <a:avLst/>
                    </a:prstGeom>
                    <a:ln>
                      <a:noFill/>
                    </a:ln>
                  </pic:spPr>
                </pic:pic>
              </a:graphicData>
            </a:graphic>
          </wp:inline>
        </w:drawing>
      </w:r>
    </w:p>
    <w:p w:rsidR="001D683F" w:rsidRPr="00223F0E" w:rsidRDefault="001D683F" w:rsidP="0039146B">
      <w:pPr>
        <w:rPr>
          <w:rFonts w:asciiTheme="minorHAnsi" w:eastAsiaTheme="minorEastAsia" w:hAnsiTheme="minorHAnsi" w:cstheme="minorHAnsi"/>
          <w:b/>
          <w:u w:val="single"/>
        </w:rPr>
      </w:pPr>
    </w:p>
    <w:p w:rsidR="0039146B" w:rsidRPr="00223F0E" w:rsidRDefault="0039146B" w:rsidP="0039146B">
      <w:pPr>
        <w:jc w:val="center"/>
        <w:rPr>
          <w:rFonts w:asciiTheme="minorHAnsi" w:hAnsiTheme="minorHAnsi" w:cstheme="minorHAnsi"/>
          <w:b/>
          <w:color w:val="000000" w:themeColor="text1"/>
          <w:u w:val="single"/>
        </w:rPr>
      </w:pPr>
    </w:p>
    <w:p w:rsidR="00086D8D" w:rsidRDefault="00086D8D" w:rsidP="0039146B">
      <w:pPr>
        <w:rPr>
          <w:rFonts w:asciiTheme="minorHAnsi" w:hAnsiTheme="minorHAnsi" w:cstheme="minorHAnsi"/>
          <w:color w:val="000000" w:themeColor="text1"/>
        </w:rPr>
      </w:pPr>
      <w:r>
        <w:rPr>
          <w:rFonts w:asciiTheme="minorHAnsi" w:hAnsiTheme="minorHAnsi" w:cstheme="minorHAnsi"/>
          <w:noProof/>
          <w:color w:val="000000" w:themeColor="text1"/>
        </w:rPr>
        <w:lastRenderedPageBreak/>
        <w:drawing>
          <wp:inline distT="0" distB="0" distL="0" distR="0">
            <wp:extent cx="5727700" cy="1038860"/>
            <wp:effectExtent l="12700" t="12700" r="12700"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19-04-16 at 10.36.42.png"/>
                    <pic:cNvPicPr/>
                  </pic:nvPicPr>
                  <pic:blipFill>
                    <a:blip r:embed="rId9">
                      <a:extLst>
                        <a:ext uri="{28A0092B-C50C-407E-A947-70E740481C1C}">
                          <a14:useLocalDpi xmlns:a14="http://schemas.microsoft.com/office/drawing/2010/main" val="0"/>
                        </a:ext>
                      </a:extLst>
                    </a:blip>
                    <a:stretch>
                      <a:fillRect/>
                    </a:stretch>
                  </pic:blipFill>
                  <pic:spPr>
                    <a:xfrm>
                      <a:off x="0" y="0"/>
                      <a:ext cx="5727700" cy="1038860"/>
                    </a:xfrm>
                    <a:prstGeom prst="rect">
                      <a:avLst/>
                    </a:prstGeom>
                    <a:ln>
                      <a:solidFill>
                        <a:schemeClr val="tx1"/>
                      </a:solidFill>
                    </a:ln>
                  </pic:spPr>
                </pic:pic>
              </a:graphicData>
            </a:graphic>
          </wp:inline>
        </w:drawing>
      </w:r>
    </w:p>
    <w:p w:rsidR="00086D8D" w:rsidRDefault="00086D8D" w:rsidP="00E90FBD">
      <w:pPr>
        <w:jc w:val="center"/>
        <w:rPr>
          <w:rFonts w:asciiTheme="minorHAnsi" w:hAnsiTheme="minorHAnsi" w:cstheme="minorHAnsi"/>
          <w:color w:val="000000" w:themeColor="text1"/>
        </w:rPr>
      </w:pPr>
    </w:p>
    <w:p w:rsidR="00086D8D" w:rsidRDefault="00086D8D" w:rsidP="00E90FBD">
      <w:pPr>
        <w:jc w:val="center"/>
        <w:rPr>
          <w:rFonts w:asciiTheme="minorHAnsi" w:hAnsiTheme="minorHAnsi" w:cstheme="minorHAnsi"/>
          <w:color w:val="000000" w:themeColor="text1"/>
        </w:rPr>
      </w:pPr>
      <w:r>
        <w:rPr>
          <w:rFonts w:asciiTheme="minorHAnsi" w:hAnsiTheme="minorHAnsi" w:cstheme="minorHAnsi"/>
          <w:noProof/>
          <w:color w:val="000000" w:themeColor="text1"/>
        </w:rPr>
        <w:drawing>
          <wp:inline distT="0" distB="0" distL="0" distR="0">
            <wp:extent cx="5727700" cy="42938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lide_4.jp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93870"/>
                    </a:xfrm>
                    <a:prstGeom prst="rect">
                      <a:avLst/>
                    </a:prstGeom>
                  </pic:spPr>
                </pic:pic>
              </a:graphicData>
            </a:graphic>
          </wp:inline>
        </w:drawing>
      </w:r>
    </w:p>
    <w:p w:rsidR="00086D8D" w:rsidRPr="00223F0E" w:rsidRDefault="00086D8D" w:rsidP="00E90FBD">
      <w:pPr>
        <w:jc w:val="center"/>
        <w:rPr>
          <w:rFonts w:asciiTheme="minorHAnsi" w:hAnsiTheme="minorHAnsi" w:cstheme="minorHAnsi"/>
          <w:color w:val="000000" w:themeColor="text1"/>
        </w:rPr>
      </w:pPr>
    </w:p>
    <w:p w:rsidR="0094408D" w:rsidRDefault="0094408D" w:rsidP="00C74D45">
      <w:pPr>
        <w:rPr>
          <w:rFonts w:asciiTheme="minorHAnsi" w:hAnsiTheme="minorHAnsi" w:cstheme="minorHAnsi"/>
          <w:i/>
          <w:color w:val="FF0000"/>
        </w:rPr>
      </w:pPr>
      <w:r>
        <w:rPr>
          <w:rFonts w:asciiTheme="minorHAnsi" w:hAnsiTheme="minorHAnsi" w:cstheme="minorHAnsi"/>
          <w:i/>
          <w:noProof/>
          <w:color w:val="FF0000"/>
        </w:rPr>
        <w:drawing>
          <wp:inline distT="0" distB="0" distL="0" distR="0">
            <wp:extent cx="5727700" cy="713740"/>
            <wp:effectExtent l="12700" t="12700" r="12700"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19-04-16 at 10.57.17.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713740"/>
                    </a:xfrm>
                    <a:prstGeom prst="rect">
                      <a:avLst/>
                    </a:prstGeom>
                    <a:ln>
                      <a:solidFill>
                        <a:schemeClr val="tx1"/>
                      </a:solidFill>
                    </a:ln>
                  </pic:spPr>
                </pic:pic>
              </a:graphicData>
            </a:graphic>
          </wp:inline>
        </w:drawing>
      </w:r>
    </w:p>
    <w:p w:rsidR="0094408D" w:rsidRDefault="0094408D" w:rsidP="00C74D45">
      <w:pPr>
        <w:rPr>
          <w:rFonts w:asciiTheme="minorHAnsi" w:hAnsiTheme="minorHAnsi" w:cstheme="minorHAnsi"/>
          <w:i/>
          <w:color w:val="FF0000"/>
        </w:rPr>
      </w:pPr>
    </w:p>
    <w:p w:rsidR="0094408D" w:rsidRPr="00223F0E" w:rsidRDefault="0094408D" w:rsidP="0094408D">
      <w:pPr>
        <w:rPr>
          <w:rFonts w:asciiTheme="minorHAnsi" w:hAnsiTheme="minorHAnsi" w:cstheme="minorHAnsi"/>
          <w:color w:val="000000" w:themeColor="text1"/>
        </w:rPr>
      </w:pPr>
      <w:r w:rsidRPr="00223F0E">
        <w:rPr>
          <w:rFonts w:asciiTheme="minorHAnsi" w:hAnsiTheme="minorHAnsi" w:cstheme="minorHAnsi"/>
          <w:color w:val="000000" w:themeColor="text1"/>
        </w:rPr>
        <w:t xml:space="preserve">The role of a web proxy in a large institutional network is to serve as an intermediary between incoming connections and the destination servers. </w:t>
      </w:r>
    </w:p>
    <w:p w:rsidR="0094408D" w:rsidRPr="00223F0E" w:rsidRDefault="0094408D" w:rsidP="0094408D">
      <w:pPr>
        <w:rPr>
          <w:rFonts w:asciiTheme="minorHAnsi" w:hAnsiTheme="minorHAnsi" w:cstheme="minorHAnsi"/>
          <w:color w:val="000000" w:themeColor="text1"/>
        </w:rPr>
      </w:pPr>
    </w:p>
    <w:p w:rsidR="0094408D" w:rsidRPr="00223F0E" w:rsidRDefault="0094408D" w:rsidP="0094408D">
      <w:pPr>
        <w:rPr>
          <w:rFonts w:asciiTheme="minorHAnsi" w:hAnsiTheme="minorHAnsi" w:cstheme="minorHAnsi"/>
          <w:color w:val="000000" w:themeColor="text1"/>
        </w:rPr>
      </w:pPr>
      <w:r w:rsidRPr="00223F0E">
        <w:rPr>
          <w:rFonts w:asciiTheme="minorHAnsi" w:hAnsiTheme="minorHAnsi" w:cstheme="minorHAnsi"/>
          <w:color w:val="000000" w:themeColor="text1"/>
        </w:rPr>
        <w:t>Proxy servers help improve web performance by storing a copy of frequently used webpages in a local cache on the proxy server. When a client requests a webpage stored in the proxy server’s cache, it is provided by the proxy server which is faster than relaying the request to the desired web server to fetch the page on every occurrence. Proxy servers also help improve security by filtering out some web content and malicious software.</w:t>
      </w:r>
    </w:p>
    <w:p w:rsidR="0094408D" w:rsidRPr="00223F0E" w:rsidRDefault="0094408D" w:rsidP="0094408D">
      <w:pPr>
        <w:rPr>
          <w:rFonts w:asciiTheme="minorHAnsi" w:hAnsiTheme="minorHAnsi" w:cstheme="minorHAnsi"/>
          <w:color w:val="000000" w:themeColor="text1"/>
        </w:rPr>
      </w:pPr>
    </w:p>
    <w:p w:rsidR="0094408D" w:rsidRPr="00223F0E" w:rsidRDefault="0094408D" w:rsidP="0094408D">
      <w:pPr>
        <w:rPr>
          <w:rFonts w:asciiTheme="minorHAnsi" w:hAnsiTheme="minorHAnsi" w:cstheme="minorHAnsi"/>
          <w:color w:val="000000" w:themeColor="text1"/>
        </w:rPr>
      </w:pPr>
      <w:r w:rsidRPr="00223F0E">
        <w:rPr>
          <w:rFonts w:asciiTheme="minorHAnsi" w:hAnsiTheme="minorHAnsi" w:cstheme="minorHAnsi"/>
          <w:color w:val="000000" w:themeColor="text1"/>
        </w:rPr>
        <w:t>Proxy servers also allow for requests to be blocked dynamically as well as sites, protocols and ports.</w:t>
      </w:r>
    </w:p>
    <w:p w:rsidR="00C74D45" w:rsidRPr="00223F0E" w:rsidRDefault="0094408D" w:rsidP="00C74D45">
      <w:pPr>
        <w:rPr>
          <w:rFonts w:asciiTheme="minorHAnsi" w:hAnsiTheme="minorHAnsi" w:cstheme="minorHAnsi"/>
          <w:color w:val="000000" w:themeColor="text1"/>
        </w:rPr>
      </w:pPr>
      <w:r>
        <w:rPr>
          <w:rFonts w:asciiTheme="minorHAnsi" w:hAnsiTheme="minorHAnsi" w:cstheme="minorHAnsi"/>
          <w:noProof/>
          <w:color w:val="000000" w:themeColor="text1"/>
        </w:rPr>
        <w:lastRenderedPageBreak/>
        <w:drawing>
          <wp:inline distT="0" distB="0" distL="0" distR="0">
            <wp:extent cx="5727700" cy="1076960"/>
            <wp:effectExtent l="12700" t="12700" r="12700"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19-04-16 at 10.58.35.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1076960"/>
                    </a:xfrm>
                    <a:prstGeom prst="rect">
                      <a:avLst/>
                    </a:prstGeom>
                    <a:ln>
                      <a:solidFill>
                        <a:schemeClr val="tx1"/>
                      </a:solidFill>
                    </a:ln>
                  </pic:spPr>
                </pic:pic>
              </a:graphicData>
            </a:graphic>
          </wp:inline>
        </w:drawing>
      </w:r>
    </w:p>
    <w:p w:rsidR="006F5644" w:rsidRPr="00223F0E" w:rsidRDefault="006F5644" w:rsidP="00C74D45">
      <w:pPr>
        <w:rPr>
          <w:rFonts w:asciiTheme="minorHAnsi" w:hAnsiTheme="minorHAnsi" w:cstheme="minorHAnsi"/>
          <w:color w:val="000000" w:themeColor="text1"/>
        </w:rPr>
      </w:pPr>
    </w:p>
    <w:p w:rsidR="0094408D" w:rsidRPr="00223F0E" w:rsidRDefault="0094408D" w:rsidP="0094408D">
      <w:pPr>
        <w:rPr>
          <w:rFonts w:asciiTheme="minorHAnsi" w:hAnsiTheme="minorHAnsi" w:cstheme="minorHAnsi"/>
          <w:color w:val="000000" w:themeColor="text1"/>
        </w:rPr>
      </w:pPr>
      <w:r w:rsidRPr="00223F0E">
        <w:rPr>
          <w:rFonts w:asciiTheme="minorHAnsi" w:hAnsiTheme="minorHAnsi" w:cstheme="minorHAnsi"/>
          <w:color w:val="000000" w:themeColor="text1"/>
        </w:rPr>
        <w:t>Websockets allow a long-held TCP socket connection to be established between the client and server which allows bi-directional, full duplex, messages to be instantly distributed with little overhead resulting in a very low latency connection.</w:t>
      </w:r>
    </w:p>
    <w:p w:rsidR="0094408D" w:rsidRPr="00223F0E" w:rsidRDefault="0094408D" w:rsidP="0094408D">
      <w:pPr>
        <w:rPr>
          <w:rFonts w:asciiTheme="minorHAnsi" w:hAnsiTheme="minorHAnsi" w:cstheme="minorHAnsi"/>
          <w:color w:val="000000" w:themeColor="text1"/>
        </w:rPr>
      </w:pPr>
    </w:p>
    <w:p w:rsidR="0094408D" w:rsidRPr="00223F0E" w:rsidRDefault="0094408D" w:rsidP="0094408D">
      <w:pPr>
        <w:rPr>
          <w:rFonts w:asciiTheme="minorHAnsi" w:hAnsiTheme="minorHAnsi" w:cstheme="minorHAnsi"/>
          <w:color w:val="000000" w:themeColor="text1"/>
        </w:rPr>
      </w:pPr>
      <w:r w:rsidRPr="00223F0E">
        <w:rPr>
          <w:rFonts w:asciiTheme="minorHAnsi" w:hAnsiTheme="minorHAnsi" w:cstheme="minorHAnsi"/>
          <w:color w:val="000000" w:themeColor="text1"/>
        </w:rPr>
        <w:t>Websockets don’t fully replace AJAX, which should still be used for making short-lived web service calls. Unlike AJAX, WebSockets are based around an event model. The client and server can emit events and send data to each other whenever they want to. Whilst with AJAX each request must be followed by a response in a one-directional manner. Similar to AJAX, WebSockets must establish a connection with the server, however WebSockets only have to perform this once whilst with AJAX it must be done with every request causing high overhead latency.</w:t>
      </w:r>
    </w:p>
    <w:p w:rsidR="0094408D" w:rsidRPr="00223F0E" w:rsidRDefault="0094408D" w:rsidP="0094408D">
      <w:pPr>
        <w:rPr>
          <w:rFonts w:asciiTheme="minorHAnsi" w:hAnsiTheme="minorHAnsi" w:cstheme="minorHAnsi"/>
          <w:color w:val="000000" w:themeColor="text1"/>
        </w:rPr>
      </w:pPr>
    </w:p>
    <w:p w:rsidR="0094408D" w:rsidRPr="00223F0E" w:rsidRDefault="0094408D" w:rsidP="0094408D">
      <w:pPr>
        <w:rPr>
          <w:rFonts w:asciiTheme="minorHAnsi" w:hAnsiTheme="minorHAnsi" w:cstheme="minorHAnsi"/>
          <w:color w:val="000000" w:themeColor="text1"/>
        </w:rPr>
      </w:pPr>
      <w:r w:rsidRPr="00223F0E">
        <w:rPr>
          <w:rFonts w:asciiTheme="minorHAnsi" w:hAnsiTheme="minorHAnsi" w:cstheme="minorHAnsi"/>
          <w:color w:val="000000" w:themeColor="text1"/>
        </w:rPr>
        <w:t>Comet is a protocol that allows ‘</w:t>
      </w:r>
      <w:r w:rsidRPr="00223F0E">
        <w:rPr>
          <w:rFonts w:asciiTheme="minorHAnsi" w:hAnsiTheme="minorHAnsi" w:cstheme="minorHAnsi"/>
          <w:b/>
          <w:color w:val="000000" w:themeColor="text1"/>
        </w:rPr>
        <w:t>Sever push</w:t>
      </w:r>
      <w:r w:rsidRPr="00223F0E">
        <w:rPr>
          <w:rFonts w:asciiTheme="minorHAnsi" w:hAnsiTheme="minorHAnsi" w:cstheme="minorHAnsi"/>
          <w:color w:val="000000" w:themeColor="text1"/>
        </w:rPr>
        <w:t xml:space="preserve">’ behaviour wherein a server pushes events to a </w:t>
      </w:r>
      <w:proofErr w:type="spellStart"/>
      <w:r w:rsidRPr="00223F0E">
        <w:rPr>
          <w:rFonts w:asciiTheme="minorHAnsi" w:hAnsiTheme="minorHAnsi" w:cstheme="minorHAnsi"/>
          <w:color w:val="000000" w:themeColor="text1"/>
        </w:rPr>
        <w:t>clients</w:t>
      </w:r>
      <w:proofErr w:type="spellEnd"/>
      <w:r w:rsidRPr="00223F0E">
        <w:rPr>
          <w:rFonts w:asciiTheme="minorHAnsi" w:hAnsiTheme="minorHAnsi" w:cstheme="minorHAnsi"/>
          <w:color w:val="000000" w:themeColor="text1"/>
        </w:rPr>
        <w:t xml:space="preserve"> browser. It allows for the server to stream events to a client over a single persistent connection. It also allows for long polling where the browser polls the server for new events with a persistent request that is held open until it gets a response. WebSockets can be considered an extension upon Comet that allows for bi-directional pushing of events both to and from the client and server. This removes the need for long polling and significantly reduces the combined overhead of the communication.</w:t>
      </w:r>
    </w:p>
    <w:p w:rsidR="0001101D" w:rsidRDefault="0001101D" w:rsidP="0001101D">
      <w:pPr>
        <w:rPr>
          <w:rFonts w:asciiTheme="minorHAnsi" w:hAnsiTheme="minorHAnsi" w:cstheme="minorHAnsi"/>
          <w:color w:val="000000" w:themeColor="text1"/>
        </w:rPr>
      </w:pPr>
    </w:p>
    <w:p w:rsidR="0094408D" w:rsidRDefault="0094408D" w:rsidP="0001101D">
      <w:pPr>
        <w:rPr>
          <w:rFonts w:asciiTheme="minorHAnsi" w:hAnsiTheme="minorHAnsi" w:cstheme="minorHAnsi"/>
          <w:color w:val="000000" w:themeColor="text1"/>
        </w:rPr>
      </w:pPr>
    </w:p>
    <w:p w:rsidR="0094408D" w:rsidRDefault="0094408D" w:rsidP="0001101D">
      <w:pPr>
        <w:rPr>
          <w:rFonts w:asciiTheme="minorHAnsi" w:hAnsiTheme="minorHAnsi" w:cstheme="minorHAnsi"/>
          <w:color w:val="000000" w:themeColor="text1"/>
        </w:rPr>
      </w:pPr>
    </w:p>
    <w:p w:rsidR="0094408D" w:rsidRDefault="0094408D" w:rsidP="0001101D">
      <w:pPr>
        <w:rPr>
          <w:rFonts w:asciiTheme="minorHAnsi" w:hAnsiTheme="minorHAnsi" w:cstheme="minorHAnsi"/>
          <w:color w:val="000000" w:themeColor="text1"/>
        </w:rPr>
      </w:pPr>
    </w:p>
    <w:p w:rsidR="0094408D" w:rsidRDefault="0094408D" w:rsidP="0001101D">
      <w:pPr>
        <w:rPr>
          <w:rFonts w:asciiTheme="minorHAnsi" w:hAnsiTheme="minorHAnsi" w:cstheme="minorHAnsi"/>
          <w:color w:val="000000" w:themeColor="text1"/>
        </w:rPr>
      </w:pPr>
    </w:p>
    <w:p w:rsidR="0094408D" w:rsidRDefault="0094408D" w:rsidP="0001101D">
      <w:pPr>
        <w:rPr>
          <w:rFonts w:asciiTheme="minorHAnsi" w:hAnsiTheme="minorHAnsi" w:cstheme="minorHAnsi"/>
          <w:color w:val="000000" w:themeColor="text1"/>
        </w:rPr>
      </w:pPr>
    </w:p>
    <w:p w:rsidR="0094408D" w:rsidRDefault="0094408D" w:rsidP="0001101D">
      <w:pPr>
        <w:rPr>
          <w:rFonts w:asciiTheme="minorHAnsi" w:hAnsiTheme="minorHAnsi" w:cstheme="minorHAnsi"/>
          <w:color w:val="000000" w:themeColor="text1"/>
        </w:rPr>
      </w:pPr>
    </w:p>
    <w:p w:rsidR="0094408D" w:rsidRDefault="0094408D" w:rsidP="0001101D">
      <w:pPr>
        <w:rPr>
          <w:rFonts w:asciiTheme="minorHAnsi" w:hAnsiTheme="minorHAnsi" w:cstheme="minorHAnsi"/>
          <w:color w:val="000000" w:themeColor="text1"/>
        </w:rPr>
      </w:pPr>
    </w:p>
    <w:p w:rsidR="0094408D" w:rsidRDefault="0094408D" w:rsidP="0001101D">
      <w:pPr>
        <w:rPr>
          <w:rFonts w:asciiTheme="minorHAnsi" w:hAnsiTheme="minorHAnsi" w:cstheme="minorHAnsi"/>
          <w:color w:val="000000" w:themeColor="text1"/>
        </w:rPr>
      </w:pPr>
    </w:p>
    <w:p w:rsidR="0094408D" w:rsidRDefault="0094408D" w:rsidP="0001101D">
      <w:pPr>
        <w:rPr>
          <w:rFonts w:asciiTheme="minorHAnsi" w:hAnsiTheme="minorHAnsi" w:cstheme="minorHAnsi"/>
          <w:color w:val="000000" w:themeColor="text1"/>
        </w:rPr>
      </w:pPr>
    </w:p>
    <w:p w:rsidR="0094408D" w:rsidRDefault="0094408D" w:rsidP="0001101D">
      <w:pPr>
        <w:rPr>
          <w:rFonts w:asciiTheme="minorHAnsi" w:hAnsiTheme="minorHAnsi" w:cstheme="minorHAnsi"/>
          <w:color w:val="000000" w:themeColor="text1"/>
        </w:rPr>
      </w:pPr>
    </w:p>
    <w:p w:rsidR="0094408D" w:rsidRDefault="0094408D" w:rsidP="0001101D">
      <w:pPr>
        <w:rPr>
          <w:rFonts w:asciiTheme="minorHAnsi" w:hAnsiTheme="minorHAnsi" w:cstheme="minorHAnsi"/>
          <w:color w:val="000000" w:themeColor="text1"/>
        </w:rPr>
      </w:pPr>
    </w:p>
    <w:p w:rsidR="0094408D" w:rsidRDefault="0094408D" w:rsidP="0001101D">
      <w:pPr>
        <w:rPr>
          <w:rFonts w:asciiTheme="minorHAnsi" w:hAnsiTheme="minorHAnsi" w:cstheme="minorHAnsi"/>
          <w:color w:val="000000" w:themeColor="text1"/>
        </w:rPr>
      </w:pPr>
    </w:p>
    <w:p w:rsidR="0094408D" w:rsidRDefault="0094408D" w:rsidP="0001101D">
      <w:pPr>
        <w:rPr>
          <w:rFonts w:asciiTheme="minorHAnsi" w:hAnsiTheme="minorHAnsi" w:cstheme="minorHAnsi"/>
          <w:color w:val="000000" w:themeColor="text1"/>
        </w:rPr>
      </w:pPr>
    </w:p>
    <w:p w:rsidR="0094408D" w:rsidRDefault="0094408D" w:rsidP="0001101D">
      <w:pPr>
        <w:rPr>
          <w:rFonts w:asciiTheme="minorHAnsi" w:hAnsiTheme="minorHAnsi" w:cstheme="minorHAnsi"/>
          <w:color w:val="000000" w:themeColor="text1"/>
        </w:rPr>
      </w:pPr>
    </w:p>
    <w:p w:rsidR="0094408D" w:rsidRDefault="0094408D" w:rsidP="0001101D">
      <w:pPr>
        <w:rPr>
          <w:rFonts w:asciiTheme="minorHAnsi" w:hAnsiTheme="minorHAnsi" w:cstheme="minorHAnsi"/>
          <w:color w:val="000000" w:themeColor="text1"/>
        </w:rPr>
      </w:pPr>
    </w:p>
    <w:p w:rsidR="0094408D" w:rsidRDefault="0094408D" w:rsidP="0001101D">
      <w:pPr>
        <w:rPr>
          <w:rFonts w:asciiTheme="minorHAnsi" w:hAnsiTheme="minorHAnsi" w:cstheme="minorHAnsi"/>
          <w:color w:val="000000" w:themeColor="text1"/>
        </w:rPr>
      </w:pPr>
    </w:p>
    <w:p w:rsidR="0094408D" w:rsidRDefault="0094408D" w:rsidP="0001101D">
      <w:pPr>
        <w:rPr>
          <w:rFonts w:asciiTheme="minorHAnsi" w:hAnsiTheme="minorHAnsi" w:cstheme="minorHAnsi"/>
          <w:color w:val="000000" w:themeColor="text1"/>
        </w:rPr>
      </w:pPr>
    </w:p>
    <w:p w:rsidR="0094408D" w:rsidRDefault="0094408D" w:rsidP="0001101D">
      <w:pPr>
        <w:rPr>
          <w:rFonts w:asciiTheme="minorHAnsi" w:hAnsiTheme="minorHAnsi" w:cstheme="minorHAnsi"/>
          <w:color w:val="000000" w:themeColor="text1"/>
        </w:rPr>
      </w:pPr>
    </w:p>
    <w:p w:rsidR="0094408D" w:rsidRDefault="0094408D" w:rsidP="0001101D">
      <w:pPr>
        <w:rPr>
          <w:rFonts w:asciiTheme="minorHAnsi" w:hAnsiTheme="minorHAnsi" w:cstheme="minorHAnsi"/>
          <w:color w:val="000000" w:themeColor="text1"/>
        </w:rPr>
      </w:pPr>
    </w:p>
    <w:p w:rsidR="0094408D" w:rsidRDefault="0094408D" w:rsidP="0001101D">
      <w:pPr>
        <w:rPr>
          <w:rFonts w:asciiTheme="minorHAnsi" w:hAnsiTheme="minorHAnsi" w:cstheme="minorHAnsi"/>
          <w:color w:val="000000" w:themeColor="text1"/>
        </w:rPr>
      </w:pPr>
    </w:p>
    <w:p w:rsidR="0094408D" w:rsidRDefault="0094408D" w:rsidP="0094408D">
      <w:pPr>
        <w:rPr>
          <w:rFonts w:asciiTheme="minorHAnsi" w:hAnsiTheme="minorHAnsi" w:cstheme="minorHAnsi"/>
          <w:b/>
          <w:color w:val="FF0000"/>
          <w:u w:val="single"/>
        </w:rPr>
      </w:pPr>
      <w:r w:rsidRPr="00223F0E">
        <w:rPr>
          <w:rFonts w:asciiTheme="minorHAnsi" w:hAnsiTheme="minorHAnsi" w:cstheme="minorHAnsi"/>
          <w:b/>
          <w:color w:val="FF0000"/>
          <w:u w:val="single"/>
        </w:rPr>
        <w:lastRenderedPageBreak/>
        <w:t xml:space="preserve">Question </w:t>
      </w:r>
      <w:r>
        <w:rPr>
          <w:rFonts w:asciiTheme="minorHAnsi" w:hAnsiTheme="minorHAnsi" w:cstheme="minorHAnsi"/>
          <w:b/>
          <w:color w:val="FF0000"/>
          <w:u w:val="single"/>
        </w:rPr>
        <w:t>2</w:t>
      </w:r>
    </w:p>
    <w:p w:rsidR="0094408D" w:rsidRDefault="0094408D" w:rsidP="0094408D">
      <w:pPr>
        <w:rPr>
          <w:rFonts w:asciiTheme="minorHAnsi" w:hAnsiTheme="minorHAnsi" w:cstheme="minorHAnsi"/>
          <w:b/>
          <w:color w:val="FF0000"/>
          <w:u w:val="single"/>
        </w:rPr>
      </w:pPr>
    </w:p>
    <w:p w:rsidR="0094408D" w:rsidRPr="00223F0E" w:rsidRDefault="0094408D" w:rsidP="0094408D">
      <w:pPr>
        <w:rPr>
          <w:rFonts w:asciiTheme="minorHAnsi" w:hAnsiTheme="minorHAnsi" w:cstheme="minorHAnsi"/>
          <w:b/>
          <w:color w:val="FF0000"/>
          <w:u w:val="single"/>
        </w:rPr>
      </w:pPr>
      <w:r w:rsidRPr="0094408D">
        <w:rPr>
          <w:rFonts w:asciiTheme="minorHAnsi" w:hAnsiTheme="minorHAnsi" w:cstheme="minorHAnsi"/>
          <w:b/>
          <w:noProof/>
          <w:color w:val="FF0000"/>
        </w:rPr>
        <w:drawing>
          <wp:inline distT="0" distB="0" distL="0" distR="0">
            <wp:extent cx="5727700" cy="1204595"/>
            <wp:effectExtent l="12700" t="12700" r="12700" b="146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19-04-16 at 11.12.0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1204595"/>
                    </a:xfrm>
                    <a:prstGeom prst="rect">
                      <a:avLst/>
                    </a:prstGeom>
                    <a:ln>
                      <a:solidFill>
                        <a:schemeClr val="tx1"/>
                      </a:solidFill>
                    </a:ln>
                  </pic:spPr>
                </pic:pic>
              </a:graphicData>
            </a:graphic>
          </wp:inline>
        </w:drawing>
      </w:r>
    </w:p>
    <w:p w:rsidR="0094408D" w:rsidRDefault="0094408D" w:rsidP="0001101D">
      <w:pPr>
        <w:rPr>
          <w:rFonts w:asciiTheme="minorHAnsi" w:hAnsiTheme="minorHAnsi" w:cstheme="minorHAnsi"/>
          <w:color w:val="000000" w:themeColor="text1"/>
        </w:rPr>
      </w:pPr>
    </w:p>
    <w:p w:rsidR="002962C8" w:rsidRDefault="002962C8" w:rsidP="0001101D">
      <w:pPr>
        <w:rPr>
          <w:rFonts w:asciiTheme="minorHAnsi" w:hAnsiTheme="minorHAnsi" w:cstheme="minorHAnsi"/>
          <w:color w:val="000000" w:themeColor="text1"/>
        </w:rPr>
      </w:pPr>
      <w:r>
        <w:rPr>
          <w:rFonts w:asciiTheme="minorHAnsi" w:hAnsiTheme="minorHAnsi" w:cstheme="minorHAnsi"/>
          <w:b/>
          <w:color w:val="000000" w:themeColor="text1"/>
        </w:rPr>
        <w:t>Electronic Code Book (ECB)</w:t>
      </w:r>
      <w:r>
        <w:rPr>
          <w:rFonts w:asciiTheme="minorHAnsi" w:hAnsiTheme="minorHAnsi" w:cstheme="minorHAnsi"/>
          <w:color w:val="000000" w:themeColor="text1"/>
        </w:rPr>
        <w:t xml:space="preserve"> mode used in the DES cipher is when the plaintext is operated upon independently in 64 bit (8 byte) chunks at a time. Using a 56-bit key and the DES encryption algorithm each 64 bit chunk is encrypted. This can be performed in parallel. However, this is a bad thing as ECB mode encrypts in a highly deterministic manner. Identical plain text blocks result in identical ciphertext blocks. This can allow for a substitution attack to occur as each block is independent of any other block. Therefore, no one will notice if an attacker changes any of the blocks (</w:t>
      </w:r>
      <w:proofErr w:type="spellStart"/>
      <w:r>
        <w:rPr>
          <w:rFonts w:asciiTheme="minorHAnsi" w:hAnsiTheme="minorHAnsi" w:cstheme="minorHAnsi"/>
          <w:color w:val="000000" w:themeColor="text1"/>
        </w:rPr>
        <w:t>i.e</w:t>
      </w:r>
      <w:proofErr w:type="spellEnd"/>
      <w:r>
        <w:rPr>
          <w:rFonts w:asciiTheme="minorHAnsi" w:hAnsiTheme="minorHAnsi" w:cstheme="minorHAnsi"/>
          <w:color w:val="000000" w:themeColor="text1"/>
        </w:rPr>
        <w:t xml:space="preserve"> bank address).</w:t>
      </w:r>
    </w:p>
    <w:p w:rsidR="002962C8" w:rsidRDefault="002962C8" w:rsidP="0001101D">
      <w:pPr>
        <w:rPr>
          <w:rFonts w:asciiTheme="minorHAnsi" w:hAnsiTheme="minorHAnsi" w:cstheme="minorHAnsi"/>
          <w:color w:val="000000" w:themeColor="text1"/>
        </w:rPr>
      </w:pPr>
    </w:p>
    <w:p w:rsidR="002962C8" w:rsidRDefault="002962C8" w:rsidP="0001101D">
      <w:pPr>
        <w:rPr>
          <w:rFonts w:asciiTheme="minorHAnsi" w:hAnsiTheme="minorHAnsi" w:cstheme="minorHAnsi"/>
          <w:color w:val="000000" w:themeColor="text1"/>
        </w:rPr>
      </w:pPr>
      <w:r>
        <w:rPr>
          <w:rFonts w:asciiTheme="minorHAnsi" w:hAnsiTheme="minorHAnsi" w:cstheme="minorHAnsi"/>
          <w:b/>
          <w:color w:val="000000" w:themeColor="text1"/>
        </w:rPr>
        <w:t xml:space="preserve">Cipher Block Chaining (CBC) </w:t>
      </w:r>
      <w:r>
        <w:rPr>
          <w:rFonts w:asciiTheme="minorHAnsi" w:hAnsiTheme="minorHAnsi" w:cstheme="minorHAnsi"/>
          <w:color w:val="000000" w:themeColor="text1"/>
        </w:rPr>
        <w:t xml:space="preserve">mode is when each block of plaintext is </w:t>
      </w:r>
      <w:proofErr w:type="spellStart"/>
      <w:r>
        <w:rPr>
          <w:rFonts w:asciiTheme="minorHAnsi" w:hAnsiTheme="minorHAnsi" w:cstheme="minorHAnsi"/>
          <w:color w:val="000000" w:themeColor="text1"/>
        </w:rPr>
        <w:t>XOR’d</w:t>
      </w:r>
      <w:proofErr w:type="spellEnd"/>
      <w:r>
        <w:rPr>
          <w:rFonts w:asciiTheme="minorHAnsi" w:hAnsiTheme="minorHAnsi" w:cstheme="minorHAnsi"/>
          <w:color w:val="000000" w:themeColor="text1"/>
        </w:rPr>
        <w:t xml:space="preserve"> with the previous ciphertext block after it has been encrypted. The initial block is </w:t>
      </w:r>
      <w:proofErr w:type="spellStart"/>
      <w:r>
        <w:rPr>
          <w:rFonts w:asciiTheme="minorHAnsi" w:hAnsiTheme="minorHAnsi" w:cstheme="minorHAnsi"/>
          <w:color w:val="000000" w:themeColor="text1"/>
        </w:rPr>
        <w:t>XOR’d</w:t>
      </w:r>
      <w:proofErr w:type="spellEnd"/>
      <w:r>
        <w:rPr>
          <w:rFonts w:asciiTheme="minorHAnsi" w:hAnsiTheme="minorHAnsi" w:cstheme="minorHAnsi"/>
          <w:color w:val="000000" w:themeColor="text1"/>
        </w:rPr>
        <w:t xml:space="preserve"> with an Initialisation Vector (IV). This mode introduces a dependency as each ciphertext block depends on all plaintext blocks processed up to that point. If one block is changed, the resulting following ciphertext blocks will be corrupted. </w:t>
      </w:r>
    </w:p>
    <w:p w:rsidR="002962C8" w:rsidRDefault="002962C8" w:rsidP="0001101D">
      <w:pPr>
        <w:rPr>
          <w:rFonts w:asciiTheme="minorHAnsi" w:hAnsiTheme="minorHAnsi" w:cstheme="minorHAnsi"/>
          <w:color w:val="000000" w:themeColor="text1"/>
        </w:rPr>
      </w:pPr>
    </w:p>
    <w:p w:rsidR="002962C8" w:rsidRDefault="002962C8" w:rsidP="002962C8">
      <w:pPr>
        <w:jc w:val="center"/>
        <w:rPr>
          <w:rFonts w:asciiTheme="minorHAnsi" w:hAnsiTheme="minorHAnsi" w:cstheme="minorHAnsi"/>
          <w:color w:val="000000" w:themeColor="text1"/>
        </w:rPr>
      </w:pPr>
      <w:r>
        <w:rPr>
          <w:rFonts w:asciiTheme="minorHAnsi" w:hAnsiTheme="minorHAnsi" w:cstheme="minorHAnsi"/>
          <w:noProof/>
          <w:color w:val="000000" w:themeColor="text1"/>
        </w:rPr>
        <w:drawing>
          <wp:inline distT="0" distB="0" distL="0" distR="0">
            <wp:extent cx="3591737" cy="1446251"/>
            <wp:effectExtent l="12700" t="12700" r="15240"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01px-CBC_encryption.svg.png"/>
                    <pic:cNvPicPr/>
                  </pic:nvPicPr>
                  <pic:blipFill>
                    <a:blip r:embed="rId14">
                      <a:extLst>
                        <a:ext uri="{28A0092B-C50C-407E-A947-70E740481C1C}">
                          <a14:useLocalDpi xmlns:a14="http://schemas.microsoft.com/office/drawing/2010/main" val="0"/>
                        </a:ext>
                      </a:extLst>
                    </a:blip>
                    <a:stretch>
                      <a:fillRect/>
                    </a:stretch>
                  </pic:blipFill>
                  <pic:spPr>
                    <a:xfrm>
                      <a:off x="0" y="0"/>
                      <a:ext cx="3606562" cy="1452220"/>
                    </a:xfrm>
                    <a:prstGeom prst="rect">
                      <a:avLst/>
                    </a:prstGeom>
                    <a:ln>
                      <a:solidFill>
                        <a:schemeClr val="tx1"/>
                      </a:solidFill>
                    </a:ln>
                  </pic:spPr>
                </pic:pic>
              </a:graphicData>
            </a:graphic>
          </wp:inline>
        </w:drawing>
      </w:r>
    </w:p>
    <w:p w:rsidR="002962C8" w:rsidRDefault="002962C8" w:rsidP="0001101D">
      <w:pPr>
        <w:rPr>
          <w:rFonts w:asciiTheme="minorHAnsi" w:hAnsiTheme="minorHAnsi" w:cstheme="minorHAnsi"/>
          <w:color w:val="000000" w:themeColor="text1"/>
        </w:rPr>
      </w:pPr>
    </w:p>
    <w:p w:rsidR="002962C8" w:rsidRDefault="002962C8" w:rsidP="0001101D">
      <w:pPr>
        <w:rPr>
          <w:rFonts w:asciiTheme="minorHAnsi" w:hAnsiTheme="minorHAnsi" w:cstheme="minorHAnsi"/>
          <w:color w:val="000000" w:themeColor="text1"/>
        </w:rPr>
      </w:pPr>
      <w:r>
        <w:rPr>
          <w:rFonts w:asciiTheme="minorHAnsi" w:hAnsiTheme="minorHAnsi" w:cstheme="minorHAnsi"/>
          <w:b/>
          <w:color w:val="000000" w:themeColor="text1"/>
        </w:rPr>
        <w:t xml:space="preserve">Output Feedback Mode (OFB) </w:t>
      </w:r>
      <w:r>
        <w:rPr>
          <w:rFonts w:asciiTheme="minorHAnsi" w:hAnsiTheme="minorHAnsi" w:cstheme="minorHAnsi"/>
          <w:color w:val="000000" w:themeColor="text1"/>
        </w:rPr>
        <w:t xml:space="preserve">is described as being a </w:t>
      </w:r>
      <w:r>
        <w:rPr>
          <w:rFonts w:asciiTheme="minorHAnsi" w:hAnsiTheme="minorHAnsi" w:cstheme="minorHAnsi"/>
          <w:i/>
          <w:color w:val="000000" w:themeColor="text1"/>
        </w:rPr>
        <w:t xml:space="preserve">“synchronous stream cipher” </w:t>
      </w:r>
      <w:r>
        <w:rPr>
          <w:rFonts w:asciiTheme="minorHAnsi" w:hAnsiTheme="minorHAnsi" w:cstheme="minorHAnsi"/>
          <w:color w:val="000000" w:themeColor="text1"/>
        </w:rPr>
        <w:t xml:space="preserve">as within OFB a block cipher encryption is used to create a stream cipher encryption scheme. The output of the cipher outputs b key stream bits, where b is the width of the block cipher used. Each plaintext digit is then encrypted one at a time with the corresponding digit in the keystream. </w:t>
      </w:r>
    </w:p>
    <w:p w:rsidR="002962C8" w:rsidRDefault="002962C8" w:rsidP="0001101D">
      <w:pPr>
        <w:rPr>
          <w:rFonts w:asciiTheme="minorHAnsi" w:hAnsiTheme="minorHAnsi" w:cstheme="minorHAnsi"/>
          <w:color w:val="000000" w:themeColor="text1"/>
        </w:rPr>
      </w:pPr>
    </w:p>
    <w:p w:rsidR="002962C8" w:rsidRDefault="002962C8" w:rsidP="002962C8">
      <w:pPr>
        <w:jc w:val="center"/>
        <w:rPr>
          <w:rFonts w:asciiTheme="minorHAnsi" w:hAnsiTheme="minorHAnsi" w:cstheme="minorHAnsi"/>
          <w:color w:val="000000" w:themeColor="text1"/>
        </w:rPr>
      </w:pPr>
      <w:r>
        <w:rPr>
          <w:rFonts w:asciiTheme="minorHAnsi" w:hAnsiTheme="minorHAnsi" w:cstheme="minorHAnsi"/>
          <w:noProof/>
          <w:color w:val="000000" w:themeColor="text1"/>
        </w:rPr>
        <w:drawing>
          <wp:inline distT="0" distB="0" distL="0" distR="0">
            <wp:extent cx="3708518" cy="1493276"/>
            <wp:effectExtent l="12700" t="12700" r="12700" b="184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01px-OFB_encryption.svg.png"/>
                    <pic:cNvPicPr/>
                  </pic:nvPicPr>
                  <pic:blipFill>
                    <a:blip r:embed="rId15">
                      <a:extLst>
                        <a:ext uri="{28A0092B-C50C-407E-A947-70E740481C1C}">
                          <a14:useLocalDpi xmlns:a14="http://schemas.microsoft.com/office/drawing/2010/main" val="0"/>
                        </a:ext>
                      </a:extLst>
                    </a:blip>
                    <a:stretch>
                      <a:fillRect/>
                    </a:stretch>
                  </pic:blipFill>
                  <pic:spPr>
                    <a:xfrm>
                      <a:off x="0" y="0"/>
                      <a:ext cx="3782468" cy="1523053"/>
                    </a:xfrm>
                    <a:prstGeom prst="rect">
                      <a:avLst/>
                    </a:prstGeom>
                    <a:ln>
                      <a:solidFill>
                        <a:schemeClr val="tx1"/>
                      </a:solidFill>
                    </a:ln>
                  </pic:spPr>
                </pic:pic>
              </a:graphicData>
            </a:graphic>
          </wp:inline>
        </w:drawing>
      </w:r>
    </w:p>
    <w:p w:rsidR="002962C8" w:rsidRDefault="002962C8" w:rsidP="0001101D">
      <w:pPr>
        <w:rPr>
          <w:rFonts w:asciiTheme="minorHAnsi" w:hAnsiTheme="minorHAnsi" w:cstheme="minorHAnsi"/>
          <w:color w:val="000000" w:themeColor="text1"/>
        </w:rPr>
      </w:pPr>
      <w:r>
        <w:rPr>
          <w:rFonts w:asciiTheme="minorHAnsi" w:hAnsiTheme="minorHAnsi" w:cstheme="minorHAnsi"/>
          <w:noProof/>
          <w:color w:val="000000" w:themeColor="text1"/>
        </w:rPr>
        <w:lastRenderedPageBreak/>
        <w:drawing>
          <wp:inline distT="0" distB="0" distL="0" distR="0">
            <wp:extent cx="5727700" cy="1664335"/>
            <wp:effectExtent l="12700" t="12700" r="12700"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19-04-16 at 11.23.3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1664335"/>
                    </a:xfrm>
                    <a:prstGeom prst="rect">
                      <a:avLst/>
                    </a:prstGeom>
                    <a:ln>
                      <a:solidFill>
                        <a:schemeClr val="tx1"/>
                      </a:solidFill>
                    </a:ln>
                  </pic:spPr>
                </pic:pic>
              </a:graphicData>
            </a:graphic>
          </wp:inline>
        </w:drawing>
      </w:r>
    </w:p>
    <w:p w:rsidR="002962C8" w:rsidRDefault="002962C8" w:rsidP="0001101D">
      <w:pPr>
        <w:rPr>
          <w:rFonts w:asciiTheme="minorHAnsi" w:hAnsiTheme="minorHAnsi" w:cstheme="minorHAnsi"/>
          <w:color w:val="000000" w:themeColor="text1"/>
        </w:rPr>
      </w:pPr>
    </w:p>
    <w:p w:rsidR="002962C8" w:rsidRDefault="005218F6" w:rsidP="0001101D">
      <w:pPr>
        <w:rPr>
          <w:rFonts w:asciiTheme="minorHAnsi" w:hAnsiTheme="minorHAnsi" w:cstheme="minorHAnsi"/>
          <w:color w:val="000000" w:themeColor="text1"/>
        </w:rPr>
      </w:pPr>
      <w:r>
        <w:rPr>
          <w:rFonts w:asciiTheme="minorHAnsi" w:hAnsiTheme="minorHAnsi" w:cstheme="minorHAnsi"/>
          <w:color w:val="000000" w:themeColor="text1"/>
        </w:rPr>
        <w:t>The aim of the game here is to compute:</w:t>
      </w:r>
    </w:p>
    <w:p w:rsidR="005218F6" w:rsidRDefault="005218F6" w:rsidP="0001101D">
      <w:pPr>
        <w:rPr>
          <w:rFonts w:asciiTheme="minorHAnsi" w:hAnsiTheme="minorHAnsi" w:cstheme="minorHAnsi"/>
          <w:color w:val="000000" w:themeColor="text1"/>
        </w:rPr>
      </w:pPr>
    </w:p>
    <w:p w:rsidR="005218F6" w:rsidRPr="00ED0415" w:rsidRDefault="005218F6" w:rsidP="0001101D">
      <w:pPr>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79</m:t>
              </m:r>
            </m:sup>
          </m:sSup>
          <m:r>
            <w:rPr>
              <w:rFonts w:ascii="Cambria Math" w:hAnsi="Cambria Math" w:cstheme="minorHAnsi"/>
              <w:color w:val="000000" w:themeColor="text1"/>
            </w:rPr>
            <m:t xml:space="preserve"> </m:t>
          </m:r>
          <m:r>
            <w:rPr>
              <w:rFonts w:ascii="Cambria Math" w:hAnsi="Cambria Math" w:cstheme="minorHAnsi"/>
              <w:color w:val="000000" w:themeColor="text1"/>
            </w:rPr>
            <m:t>mod 101</m:t>
          </m:r>
        </m:oMath>
      </m:oMathPara>
    </w:p>
    <w:p w:rsidR="00ED0415" w:rsidRDefault="00ED0415" w:rsidP="0001101D">
      <w:pPr>
        <w:rPr>
          <w:rFonts w:asciiTheme="minorHAnsi" w:hAnsiTheme="minorHAnsi" w:cstheme="minorHAnsi"/>
          <w:color w:val="000000" w:themeColor="text1"/>
        </w:rPr>
      </w:pPr>
    </w:p>
    <w:p w:rsidR="00ED0415" w:rsidRDefault="00ED0415" w:rsidP="0001101D">
      <w:pPr>
        <w:rPr>
          <w:rFonts w:asciiTheme="minorHAnsi" w:hAnsiTheme="minorHAnsi" w:cstheme="minorHAnsi"/>
          <w:color w:val="000000" w:themeColor="text1"/>
        </w:rPr>
      </w:pPr>
      <w:r>
        <w:rPr>
          <w:rFonts w:asciiTheme="minorHAnsi" w:hAnsiTheme="minorHAnsi" w:cstheme="minorHAnsi"/>
          <w:color w:val="000000" w:themeColor="text1"/>
        </w:rPr>
        <w:t xml:space="preserve">First compute </w:t>
      </w:r>
      <m:oMath>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1</m:t>
            </m:r>
          </m:sup>
        </m:sSup>
      </m:oMath>
      <w:r>
        <w:rPr>
          <w:rFonts w:asciiTheme="minorHAnsi" w:hAnsiTheme="minorHAnsi" w:cstheme="minorHAnsi"/>
          <w:color w:val="000000" w:themeColor="text1"/>
        </w:rPr>
        <w:t>:</w:t>
      </w:r>
    </w:p>
    <w:p w:rsidR="00ED0415" w:rsidRPr="00ED0415" w:rsidRDefault="00ED0415" w:rsidP="0001101D">
      <w:pPr>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1</m:t>
              </m:r>
            </m:sup>
          </m:sSup>
          <m:r>
            <w:rPr>
              <w:rFonts w:ascii="Cambria Math" w:hAnsi="Cambria Math" w:cstheme="minorHAnsi"/>
              <w:color w:val="000000" w:themeColor="text1"/>
            </w:rPr>
            <m:t>=2→2 mod 101</m:t>
          </m:r>
        </m:oMath>
      </m:oMathPara>
    </w:p>
    <w:p w:rsidR="00ED0415" w:rsidRDefault="00ED0415" w:rsidP="0001101D">
      <w:pPr>
        <w:rPr>
          <w:rFonts w:asciiTheme="minorHAnsi" w:hAnsiTheme="minorHAnsi" w:cstheme="minorHAnsi"/>
          <w:color w:val="000000" w:themeColor="text1"/>
        </w:rPr>
      </w:pPr>
    </w:p>
    <w:p w:rsidR="00ED0415" w:rsidRDefault="00ED0415" w:rsidP="00ED0415">
      <w:pPr>
        <w:rPr>
          <w:rFonts w:asciiTheme="minorHAnsi" w:hAnsiTheme="minorHAnsi" w:cstheme="minorHAnsi"/>
          <w:color w:val="000000" w:themeColor="text1"/>
        </w:rPr>
      </w:pPr>
      <w:r>
        <w:rPr>
          <w:rFonts w:asciiTheme="minorHAnsi" w:hAnsiTheme="minorHAnsi" w:cstheme="minorHAnsi"/>
          <w:color w:val="000000" w:themeColor="text1"/>
        </w:rPr>
        <w:t>Now square both sides of the exponentiation</w:t>
      </w:r>
      <w:r>
        <w:rPr>
          <w:rFonts w:asciiTheme="minorHAnsi" w:hAnsiTheme="minorHAnsi" w:cstheme="minorHAnsi"/>
          <w:color w:val="000000" w:themeColor="text1"/>
        </w:rPr>
        <w:t>:</w:t>
      </w:r>
    </w:p>
    <w:p w:rsidR="00ED0415" w:rsidRDefault="00ED0415" w:rsidP="00ED0415">
      <w:pPr>
        <w:rPr>
          <w:rFonts w:asciiTheme="minorHAnsi" w:hAnsiTheme="minorHAnsi" w:cstheme="minorHAnsi"/>
          <w:color w:val="000000" w:themeColor="text1"/>
        </w:rPr>
      </w:pPr>
    </w:p>
    <w:p w:rsidR="00ED0415" w:rsidRPr="00ED0415" w:rsidRDefault="00ED0415" w:rsidP="00ED0415">
      <w:pPr>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2</m:t>
                  </m:r>
                </m:sup>
              </m:sSup>
              <m:r>
                <w:rPr>
                  <w:rFonts w:ascii="Cambria Math" w:hAnsi="Cambria Math" w:cstheme="minorHAnsi"/>
                  <w:color w:val="000000" w:themeColor="text1"/>
                </w:rPr>
                <m:t>=</m:t>
              </m:r>
              <m:d>
                <m:dPr>
                  <m:ctrlPr>
                    <w:rPr>
                      <w:rFonts w:ascii="Cambria Math" w:hAnsi="Cambria Math" w:cstheme="minorHAnsi"/>
                      <w:i/>
                      <w:color w:val="000000" w:themeColor="text1"/>
                    </w:rPr>
                  </m:ctrlPr>
                </m:dPr>
                <m:e>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1</m:t>
                      </m:r>
                    </m:sup>
                  </m:sSup>
                </m:e>
              </m:d>
            </m:e>
            <m:sup>
              <m:r>
                <w:rPr>
                  <w:rFonts w:ascii="Cambria Math" w:hAnsi="Cambria Math" w:cstheme="minorHAnsi"/>
                  <w:color w:val="000000" w:themeColor="text1"/>
                </w:rPr>
                <m:t>2</m:t>
              </m:r>
            </m:sup>
          </m:sSup>
        </m:oMath>
      </m:oMathPara>
    </w:p>
    <w:p w:rsidR="00ED0415" w:rsidRDefault="00ED0415" w:rsidP="00ED0415">
      <w:pPr>
        <w:rPr>
          <w:rFonts w:asciiTheme="minorHAnsi" w:hAnsiTheme="minorHAnsi" w:cstheme="minorHAnsi"/>
          <w:color w:val="000000" w:themeColor="text1"/>
        </w:rPr>
      </w:pPr>
    </w:p>
    <w:p w:rsidR="00ED0415" w:rsidRPr="00ED0415" w:rsidRDefault="00ED0415" w:rsidP="00ED0415">
      <w:pPr>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2</m:t>
              </m:r>
            </m:sup>
          </m:sSup>
          <m:r>
            <w:rPr>
              <w:rFonts w:ascii="Cambria Math" w:hAnsi="Cambria Math" w:cstheme="minorHAnsi"/>
              <w:color w:val="000000" w:themeColor="text1"/>
            </w:rPr>
            <m:t>=</m:t>
          </m:r>
          <m:r>
            <w:rPr>
              <w:rFonts w:ascii="Cambria Math" w:hAnsi="Cambria Math" w:cstheme="minorHAnsi"/>
              <w:color w:val="000000" w:themeColor="text1"/>
            </w:rPr>
            <m:t>4→4 mod 101</m:t>
          </m:r>
        </m:oMath>
      </m:oMathPara>
    </w:p>
    <w:p w:rsidR="00ED0415" w:rsidRDefault="00ED0415" w:rsidP="00ED0415">
      <w:pPr>
        <w:rPr>
          <w:rFonts w:asciiTheme="minorHAnsi" w:hAnsiTheme="minorHAnsi" w:cstheme="minorHAnsi"/>
          <w:color w:val="000000" w:themeColor="text1"/>
        </w:rPr>
      </w:pPr>
    </w:p>
    <w:p w:rsidR="00ED0415" w:rsidRDefault="00ED0415" w:rsidP="00ED0415">
      <w:pPr>
        <w:rPr>
          <w:rFonts w:asciiTheme="minorHAnsi" w:hAnsiTheme="minorHAnsi" w:cstheme="minorHAnsi"/>
          <w:color w:val="000000" w:themeColor="text1"/>
        </w:rPr>
      </w:pPr>
      <w:r>
        <w:rPr>
          <w:rFonts w:asciiTheme="minorHAnsi" w:hAnsiTheme="minorHAnsi" w:cstheme="minorHAnsi"/>
          <w:color w:val="000000" w:themeColor="text1"/>
        </w:rPr>
        <w:t>Square both sides again:</w:t>
      </w:r>
    </w:p>
    <w:p w:rsidR="00ED0415" w:rsidRDefault="00ED0415" w:rsidP="00ED0415">
      <w:pPr>
        <w:rPr>
          <w:rFonts w:asciiTheme="minorHAnsi" w:hAnsiTheme="minorHAnsi" w:cstheme="minorHAnsi"/>
          <w:color w:val="000000" w:themeColor="text1"/>
        </w:rPr>
      </w:pPr>
    </w:p>
    <w:p w:rsidR="00ED0415" w:rsidRPr="00ED0415" w:rsidRDefault="00ED0415" w:rsidP="00ED0415">
      <w:pPr>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4</m:t>
              </m:r>
            </m:sup>
          </m:sSup>
          <m:r>
            <w:rPr>
              <w:rFonts w:ascii="Cambria Math" w:hAnsi="Cambria Math" w:cstheme="minorHAnsi"/>
              <w:color w:val="000000" w:themeColor="text1"/>
            </w:rPr>
            <m:t>=</m:t>
          </m:r>
          <m:sSup>
            <m:sSupPr>
              <m:ctrlPr>
                <w:rPr>
                  <w:rFonts w:ascii="Cambria Math" w:hAnsi="Cambria Math" w:cstheme="minorHAnsi"/>
                  <w:i/>
                  <w:color w:val="000000" w:themeColor="text1"/>
                </w:rPr>
              </m:ctrlPr>
            </m:sSupPr>
            <m:e>
              <m:d>
                <m:dPr>
                  <m:ctrlPr>
                    <w:rPr>
                      <w:rFonts w:ascii="Cambria Math" w:hAnsi="Cambria Math" w:cstheme="minorHAnsi"/>
                      <w:i/>
                      <w:color w:val="000000" w:themeColor="text1"/>
                    </w:rPr>
                  </m:ctrlPr>
                </m:dPr>
                <m:e>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2</m:t>
                      </m:r>
                    </m:sup>
                  </m:sSup>
                </m:e>
              </m:d>
            </m:e>
            <m:sup>
              <m:r>
                <w:rPr>
                  <w:rFonts w:ascii="Cambria Math" w:hAnsi="Cambria Math" w:cstheme="minorHAnsi"/>
                  <w:color w:val="000000" w:themeColor="text1"/>
                </w:rPr>
                <m:t>2</m:t>
              </m:r>
            </m:sup>
          </m:sSup>
        </m:oMath>
      </m:oMathPara>
    </w:p>
    <w:p w:rsidR="00ED0415" w:rsidRDefault="00ED0415" w:rsidP="00ED0415">
      <w:pPr>
        <w:rPr>
          <w:rFonts w:asciiTheme="minorHAnsi" w:hAnsiTheme="minorHAnsi" w:cstheme="minorHAnsi"/>
          <w:color w:val="000000" w:themeColor="text1"/>
        </w:rPr>
      </w:pPr>
    </w:p>
    <w:p w:rsidR="00ED0415" w:rsidRPr="00ED0415" w:rsidRDefault="00ED0415" w:rsidP="00ED0415">
      <w:pPr>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4</m:t>
              </m:r>
            </m:sup>
          </m:sSup>
          <m:r>
            <w:rPr>
              <w:rFonts w:ascii="Cambria Math" w:hAnsi="Cambria Math" w:cstheme="minorHAnsi"/>
              <w:color w:val="000000" w:themeColor="text1"/>
            </w:rPr>
            <m:t>=</m:t>
          </m:r>
          <m:r>
            <w:rPr>
              <w:rFonts w:ascii="Cambria Math" w:hAnsi="Cambria Math" w:cstheme="minorHAnsi"/>
              <w:color w:val="000000" w:themeColor="text1"/>
            </w:rPr>
            <m:t>16</m:t>
          </m:r>
          <m:r>
            <w:rPr>
              <w:rFonts w:ascii="Cambria Math" w:hAnsi="Cambria Math" w:cstheme="minorHAnsi"/>
              <w:color w:val="000000" w:themeColor="text1"/>
            </w:rPr>
            <m:t>→</m:t>
          </m:r>
          <m:r>
            <w:rPr>
              <w:rFonts w:ascii="Cambria Math" w:hAnsi="Cambria Math" w:cstheme="minorHAnsi"/>
              <w:color w:val="000000" w:themeColor="text1"/>
            </w:rPr>
            <m:t>16</m:t>
          </m:r>
          <m:r>
            <w:rPr>
              <w:rFonts w:ascii="Cambria Math" w:hAnsi="Cambria Math" w:cstheme="minorHAnsi"/>
              <w:color w:val="000000" w:themeColor="text1"/>
            </w:rPr>
            <m:t xml:space="preserve"> mod 101</m:t>
          </m:r>
        </m:oMath>
      </m:oMathPara>
    </w:p>
    <w:p w:rsidR="00ED0415" w:rsidRDefault="00ED0415" w:rsidP="00ED0415">
      <w:pPr>
        <w:rPr>
          <w:rFonts w:asciiTheme="minorHAnsi" w:hAnsiTheme="minorHAnsi" w:cstheme="minorHAnsi"/>
          <w:color w:val="000000" w:themeColor="text1"/>
        </w:rPr>
      </w:pPr>
      <w:r>
        <w:rPr>
          <w:rFonts w:asciiTheme="minorHAnsi" w:hAnsiTheme="minorHAnsi" w:cstheme="minorHAnsi"/>
          <w:color w:val="000000" w:themeColor="text1"/>
        </w:rPr>
        <w:t>Square both sides again:</w:t>
      </w:r>
    </w:p>
    <w:p w:rsidR="00ED0415" w:rsidRDefault="00ED0415" w:rsidP="00ED0415">
      <w:pPr>
        <w:rPr>
          <w:rFonts w:asciiTheme="minorHAnsi" w:hAnsiTheme="minorHAnsi" w:cstheme="minorHAnsi"/>
          <w:color w:val="000000" w:themeColor="text1"/>
        </w:rPr>
      </w:pPr>
    </w:p>
    <w:p w:rsidR="00ED0415" w:rsidRPr="00ED0415" w:rsidRDefault="00ED0415" w:rsidP="00ED0415">
      <w:pPr>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8</m:t>
              </m:r>
            </m:sup>
          </m:sSup>
          <m:r>
            <w:rPr>
              <w:rFonts w:ascii="Cambria Math" w:hAnsi="Cambria Math" w:cstheme="minorHAnsi"/>
              <w:color w:val="000000" w:themeColor="text1"/>
            </w:rPr>
            <m:t>=</m:t>
          </m:r>
          <m:sSup>
            <m:sSupPr>
              <m:ctrlPr>
                <w:rPr>
                  <w:rFonts w:ascii="Cambria Math" w:hAnsi="Cambria Math" w:cstheme="minorHAnsi"/>
                  <w:i/>
                  <w:color w:val="000000" w:themeColor="text1"/>
                </w:rPr>
              </m:ctrlPr>
            </m:sSupPr>
            <m:e>
              <m:d>
                <m:dPr>
                  <m:ctrlPr>
                    <w:rPr>
                      <w:rFonts w:ascii="Cambria Math" w:hAnsi="Cambria Math" w:cstheme="minorHAnsi"/>
                      <w:i/>
                      <w:color w:val="000000" w:themeColor="text1"/>
                    </w:rPr>
                  </m:ctrlPr>
                </m:dPr>
                <m:e>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4</m:t>
                      </m:r>
                    </m:sup>
                  </m:sSup>
                </m:e>
              </m:d>
            </m:e>
            <m:sup>
              <m:r>
                <w:rPr>
                  <w:rFonts w:ascii="Cambria Math" w:hAnsi="Cambria Math" w:cstheme="minorHAnsi"/>
                  <w:color w:val="000000" w:themeColor="text1"/>
                </w:rPr>
                <m:t>2</m:t>
              </m:r>
            </m:sup>
          </m:sSup>
        </m:oMath>
      </m:oMathPara>
    </w:p>
    <w:p w:rsidR="00ED0415" w:rsidRDefault="00ED0415" w:rsidP="00ED0415">
      <w:pPr>
        <w:rPr>
          <w:rFonts w:asciiTheme="minorHAnsi" w:hAnsiTheme="minorHAnsi" w:cstheme="minorHAnsi"/>
          <w:color w:val="000000" w:themeColor="text1"/>
        </w:rPr>
      </w:pPr>
    </w:p>
    <w:p w:rsidR="00ED0415" w:rsidRPr="00ED0415" w:rsidRDefault="00ED0415" w:rsidP="00ED0415">
      <w:pPr>
        <w:rPr>
          <w:rFonts w:asciiTheme="minorHAnsi" w:hAnsiTheme="minorHAnsi" w:cstheme="minorHAnsi"/>
          <w:b/>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8</m:t>
              </m:r>
            </m:sup>
          </m:sSup>
          <m:r>
            <w:rPr>
              <w:rFonts w:ascii="Cambria Math" w:hAnsi="Cambria Math" w:cstheme="minorHAnsi"/>
              <w:color w:val="000000" w:themeColor="text1"/>
            </w:rPr>
            <m:t>=</m:t>
          </m:r>
          <m:r>
            <w:rPr>
              <w:rFonts w:ascii="Cambria Math" w:hAnsi="Cambria Math" w:cstheme="minorHAnsi"/>
              <w:color w:val="000000" w:themeColor="text1"/>
            </w:rPr>
            <m:t>256</m:t>
          </m:r>
          <m:r>
            <w:rPr>
              <w:rFonts w:ascii="Cambria Math" w:hAnsi="Cambria Math" w:cstheme="minorHAnsi"/>
              <w:color w:val="000000" w:themeColor="text1"/>
            </w:rPr>
            <m:t>→</m:t>
          </m:r>
          <m:r>
            <m:rPr>
              <m:sty m:val="bi"/>
            </m:rPr>
            <w:rPr>
              <w:rFonts w:ascii="Cambria Math" w:hAnsi="Cambria Math" w:cstheme="minorHAnsi"/>
              <w:color w:val="000000" w:themeColor="text1"/>
            </w:rPr>
            <m:t>54 mod 101</m:t>
          </m:r>
        </m:oMath>
      </m:oMathPara>
    </w:p>
    <w:p w:rsidR="00ED0415" w:rsidRDefault="00ED0415" w:rsidP="00ED0415">
      <w:pPr>
        <w:rPr>
          <w:rFonts w:asciiTheme="minorHAnsi" w:hAnsiTheme="minorHAnsi" w:cstheme="minorHAnsi"/>
          <w:color w:val="000000" w:themeColor="text1"/>
        </w:rPr>
      </w:pPr>
    </w:p>
    <w:p w:rsidR="00ED0415" w:rsidRDefault="00ED0415" w:rsidP="00ED0415">
      <w:pPr>
        <w:rPr>
          <w:rFonts w:asciiTheme="minorHAnsi" w:hAnsiTheme="minorHAnsi" w:cstheme="minorHAnsi"/>
          <w:color w:val="000000" w:themeColor="text1"/>
        </w:rPr>
      </w:pPr>
      <w:r>
        <w:rPr>
          <w:rFonts w:asciiTheme="minorHAnsi" w:hAnsiTheme="minorHAnsi" w:cstheme="minorHAnsi"/>
          <w:color w:val="000000" w:themeColor="text1"/>
        </w:rPr>
        <w:t>Square both sides again:</w:t>
      </w:r>
    </w:p>
    <w:p w:rsidR="00ED0415" w:rsidRDefault="00ED0415" w:rsidP="00ED0415">
      <w:pPr>
        <w:rPr>
          <w:rFonts w:asciiTheme="minorHAnsi" w:hAnsiTheme="minorHAnsi" w:cstheme="minorHAnsi"/>
          <w:color w:val="000000" w:themeColor="text1"/>
        </w:rPr>
      </w:pPr>
    </w:p>
    <w:p w:rsidR="00ED0415" w:rsidRPr="00ED0415" w:rsidRDefault="00ED0415" w:rsidP="00ED0415">
      <w:pPr>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16</m:t>
                  </m:r>
                </m:sup>
              </m:sSup>
              <m:r>
                <w:rPr>
                  <w:rFonts w:ascii="Cambria Math" w:hAnsi="Cambria Math" w:cstheme="minorHAnsi"/>
                  <w:color w:val="000000" w:themeColor="text1"/>
                </w:rPr>
                <m:t>=</m:t>
              </m:r>
              <m:d>
                <m:dPr>
                  <m:ctrlPr>
                    <w:rPr>
                      <w:rFonts w:ascii="Cambria Math" w:hAnsi="Cambria Math" w:cstheme="minorHAnsi"/>
                      <w:i/>
                      <w:color w:val="000000" w:themeColor="text1"/>
                    </w:rPr>
                  </m:ctrlPr>
                </m:dPr>
                <m:e>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8</m:t>
                      </m:r>
                    </m:sup>
                  </m:sSup>
                </m:e>
              </m:d>
            </m:e>
            <m:sup>
              <m:r>
                <w:rPr>
                  <w:rFonts w:ascii="Cambria Math" w:hAnsi="Cambria Math" w:cstheme="minorHAnsi"/>
                  <w:color w:val="000000" w:themeColor="text1"/>
                </w:rPr>
                <m:t>2</m:t>
              </m:r>
            </m:sup>
          </m:sSup>
        </m:oMath>
      </m:oMathPara>
    </w:p>
    <w:p w:rsidR="00ED0415" w:rsidRPr="00ED0415" w:rsidRDefault="00ED0415" w:rsidP="00ED0415">
      <w:pPr>
        <w:rPr>
          <w:rFonts w:asciiTheme="minorHAnsi" w:hAnsiTheme="minorHAnsi" w:cstheme="minorHAnsi"/>
          <w:color w:val="000000" w:themeColor="text1"/>
        </w:rPr>
      </w:pPr>
    </w:p>
    <w:p w:rsidR="00ED0415" w:rsidRPr="00ED0415" w:rsidRDefault="00ED0415" w:rsidP="00ED0415">
      <w:pPr>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16</m:t>
              </m:r>
            </m:sup>
          </m:sSup>
          <m:r>
            <m:rPr>
              <m:sty m:val="bi"/>
            </m:rPr>
            <w:rPr>
              <w:rFonts w:ascii="Cambria Math" w:hAnsi="Cambria Math" w:cstheme="minorHAnsi"/>
              <w:color w:val="000000" w:themeColor="text1"/>
            </w:rPr>
            <m:t>=</m:t>
          </m:r>
          <m:sSup>
            <m:sSupPr>
              <m:ctrlPr>
                <w:rPr>
                  <w:rFonts w:ascii="Cambria Math" w:hAnsi="Cambria Math" w:cstheme="minorHAnsi"/>
                  <w:b/>
                  <w:i/>
                  <w:color w:val="000000" w:themeColor="text1"/>
                </w:rPr>
              </m:ctrlPr>
            </m:sSupPr>
            <m:e>
              <m:d>
                <m:dPr>
                  <m:ctrlPr>
                    <w:rPr>
                      <w:rFonts w:ascii="Cambria Math" w:hAnsi="Cambria Math" w:cstheme="minorHAnsi"/>
                      <w:b/>
                      <w:i/>
                      <w:color w:val="000000" w:themeColor="text1"/>
                    </w:rPr>
                  </m:ctrlPr>
                </m:dPr>
                <m:e>
                  <m:r>
                    <m:rPr>
                      <m:sty m:val="bi"/>
                    </m:rPr>
                    <w:rPr>
                      <w:rFonts w:ascii="Cambria Math" w:hAnsi="Cambria Math" w:cstheme="minorHAnsi"/>
                      <w:color w:val="000000" w:themeColor="text1"/>
                    </w:rPr>
                    <m:t>54</m:t>
                  </m:r>
                </m:e>
              </m:d>
            </m:e>
            <m:sup>
              <m:r>
                <m:rPr>
                  <m:sty m:val="bi"/>
                </m:rPr>
                <w:rPr>
                  <w:rFonts w:ascii="Cambria Math" w:hAnsi="Cambria Math" w:cstheme="minorHAnsi"/>
                  <w:color w:val="000000" w:themeColor="text1"/>
                </w:rPr>
                <m:t>2</m:t>
              </m:r>
            </m:sup>
          </m:sSup>
          <m:r>
            <m:rPr>
              <m:sty m:val="bi"/>
            </m:rPr>
            <w:rPr>
              <w:rFonts w:ascii="Cambria Math" w:hAnsi="Cambria Math" w:cstheme="minorHAnsi"/>
              <w:color w:val="000000" w:themeColor="text1"/>
            </w:rPr>
            <m:t xml:space="preserve"> mod 101</m:t>
          </m:r>
        </m:oMath>
      </m:oMathPara>
    </w:p>
    <w:p w:rsidR="00ED0415" w:rsidRDefault="00ED0415" w:rsidP="00ED0415">
      <w:pPr>
        <w:rPr>
          <w:rFonts w:asciiTheme="minorHAnsi" w:hAnsiTheme="minorHAnsi" w:cstheme="minorHAnsi"/>
          <w:color w:val="000000" w:themeColor="text1"/>
        </w:rPr>
      </w:pPr>
    </w:p>
    <w:p w:rsidR="00ED0415" w:rsidRPr="00ED0415" w:rsidRDefault="00ED0415" w:rsidP="00ED0415">
      <w:pPr>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16</m:t>
              </m:r>
            </m:sup>
          </m:sSup>
          <m:r>
            <m:rPr>
              <m:sty m:val="bi"/>
            </m:rPr>
            <w:rPr>
              <w:rFonts w:ascii="Cambria Math" w:hAnsi="Cambria Math" w:cstheme="minorHAnsi"/>
              <w:color w:val="000000" w:themeColor="text1"/>
            </w:rPr>
            <m:t>=</m:t>
          </m:r>
          <m:r>
            <m:rPr>
              <m:sty m:val="bi"/>
            </m:rPr>
            <w:rPr>
              <w:rFonts w:ascii="Cambria Math" w:hAnsi="Cambria Math" w:cstheme="minorHAnsi"/>
              <w:color w:val="000000" w:themeColor="text1"/>
            </w:rPr>
            <m:t>2916</m:t>
          </m:r>
          <m:r>
            <m:rPr>
              <m:sty m:val="bi"/>
            </m:rPr>
            <w:rPr>
              <w:rFonts w:ascii="Cambria Math" w:hAnsi="Cambria Math" w:cstheme="minorHAnsi"/>
              <w:color w:val="000000" w:themeColor="text1"/>
            </w:rPr>
            <m:t xml:space="preserve"> mod 101</m:t>
          </m:r>
        </m:oMath>
      </m:oMathPara>
    </w:p>
    <w:p w:rsidR="00ED0415" w:rsidRDefault="00ED0415" w:rsidP="00ED0415">
      <w:pPr>
        <w:rPr>
          <w:rFonts w:asciiTheme="minorHAnsi" w:hAnsiTheme="minorHAnsi" w:cstheme="minorHAnsi"/>
          <w:color w:val="000000" w:themeColor="text1"/>
        </w:rPr>
      </w:pPr>
    </w:p>
    <w:p w:rsidR="00ED0415" w:rsidRPr="00ED0415" w:rsidRDefault="00ED0415" w:rsidP="00ED0415">
      <w:pPr>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16</m:t>
              </m:r>
            </m:sup>
          </m:sSup>
          <m:r>
            <m:rPr>
              <m:sty m:val="bi"/>
            </m:rPr>
            <w:rPr>
              <w:rFonts w:ascii="Cambria Math" w:hAnsi="Cambria Math" w:cstheme="minorHAnsi"/>
              <w:color w:val="000000" w:themeColor="text1"/>
            </w:rPr>
            <m:t>=</m:t>
          </m:r>
          <m:r>
            <m:rPr>
              <m:sty m:val="bi"/>
            </m:rPr>
            <w:rPr>
              <w:rFonts w:ascii="Cambria Math" w:hAnsi="Cambria Math" w:cstheme="minorHAnsi"/>
              <w:color w:val="000000" w:themeColor="text1"/>
            </w:rPr>
            <m:t>88</m:t>
          </m:r>
          <m:r>
            <m:rPr>
              <m:sty m:val="bi"/>
            </m:rPr>
            <w:rPr>
              <w:rFonts w:ascii="Cambria Math" w:hAnsi="Cambria Math" w:cstheme="minorHAnsi"/>
              <w:color w:val="000000" w:themeColor="text1"/>
            </w:rPr>
            <m:t xml:space="preserve"> mod 101</m:t>
          </m:r>
        </m:oMath>
      </m:oMathPara>
    </w:p>
    <w:p w:rsidR="00ED0415" w:rsidRPr="00ED0415" w:rsidRDefault="00ED0415" w:rsidP="00ED0415">
      <w:pPr>
        <w:rPr>
          <w:rFonts w:asciiTheme="minorHAnsi" w:hAnsiTheme="minorHAnsi" w:cstheme="minorHAnsi"/>
          <w:color w:val="000000" w:themeColor="text1"/>
        </w:rPr>
      </w:pPr>
    </w:p>
    <w:p w:rsidR="00ED0415" w:rsidRDefault="00ED0415" w:rsidP="00ED0415">
      <w:pPr>
        <w:rPr>
          <w:rFonts w:asciiTheme="minorHAnsi" w:hAnsiTheme="minorHAnsi" w:cstheme="minorHAnsi"/>
          <w:color w:val="000000" w:themeColor="text1"/>
        </w:rPr>
      </w:pPr>
    </w:p>
    <w:p w:rsidR="00ED0415" w:rsidRPr="00ED0415" w:rsidRDefault="00ED0415" w:rsidP="00ED0415">
      <w:pPr>
        <w:rPr>
          <w:rFonts w:asciiTheme="minorHAnsi" w:hAnsiTheme="minorHAnsi" w:cstheme="minorHAnsi"/>
          <w:color w:val="000000" w:themeColor="text1"/>
        </w:rPr>
      </w:pPr>
    </w:p>
    <w:p w:rsidR="00ED0415" w:rsidRPr="00ED0415" w:rsidRDefault="00ED0415" w:rsidP="00ED0415">
      <w:pPr>
        <w:rPr>
          <w:rFonts w:asciiTheme="minorHAnsi" w:hAnsiTheme="minorHAnsi" w:cstheme="minorHAnsi"/>
          <w:color w:val="000000" w:themeColor="text1"/>
        </w:rPr>
      </w:pPr>
    </w:p>
    <w:p w:rsidR="00ED0415" w:rsidRDefault="00ED0415" w:rsidP="00ED0415">
      <w:pPr>
        <w:rPr>
          <w:rFonts w:asciiTheme="minorHAnsi" w:hAnsiTheme="minorHAnsi" w:cstheme="minorHAnsi"/>
          <w:color w:val="000000" w:themeColor="text1"/>
        </w:rPr>
      </w:pPr>
      <w:r>
        <w:rPr>
          <w:rFonts w:asciiTheme="minorHAnsi" w:hAnsiTheme="minorHAnsi" w:cstheme="minorHAnsi"/>
          <w:color w:val="000000" w:themeColor="text1"/>
        </w:rPr>
        <w:lastRenderedPageBreak/>
        <w:t>Square both sides again:</w:t>
      </w:r>
    </w:p>
    <w:p w:rsidR="00ED0415" w:rsidRDefault="00ED0415" w:rsidP="00ED0415">
      <w:pPr>
        <w:rPr>
          <w:rFonts w:asciiTheme="minorHAnsi" w:hAnsiTheme="minorHAnsi" w:cstheme="minorHAnsi"/>
          <w:color w:val="000000" w:themeColor="text1"/>
        </w:rPr>
      </w:pPr>
    </w:p>
    <w:p w:rsidR="00ED0415" w:rsidRPr="00ED0415" w:rsidRDefault="00ED0415" w:rsidP="00ED0415">
      <w:pPr>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32</m:t>
                  </m:r>
                </m:sup>
              </m:sSup>
              <m:r>
                <w:rPr>
                  <w:rFonts w:ascii="Cambria Math" w:hAnsi="Cambria Math" w:cstheme="minorHAnsi"/>
                  <w:color w:val="000000" w:themeColor="text1"/>
                </w:rPr>
                <m:t>=</m:t>
              </m:r>
              <m:d>
                <m:dPr>
                  <m:ctrlPr>
                    <w:rPr>
                      <w:rFonts w:ascii="Cambria Math" w:hAnsi="Cambria Math" w:cstheme="minorHAnsi"/>
                      <w:i/>
                      <w:color w:val="000000" w:themeColor="text1"/>
                    </w:rPr>
                  </m:ctrlPr>
                </m:dPr>
                <m:e>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16</m:t>
                      </m:r>
                    </m:sup>
                  </m:sSup>
                </m:e>
              </m:d>
            </m:e>
            <m:sup>
              <m:r>
                <w:rPr>
                  <w:rFonts w:ascii="Cambria Math" w:hAnsi="Cambria Math" w:cstheme="minorHAnsi"/>
                  <w:color w:val="000000" w:themeColor="text1"/>
                </w:rPr>
                <m:t>2</m:t>
              </m:r>
            </m:sup>
          </m:sSup>
        </m:oMath>
      </m:oMathPara>
    </w:p>
    <w:p w:rsidR="00ED0415" w:rsidRPr="00ED0415" w:rsidRDefault="00ED0415" w:rsidP="00ED0415">
      <w:pPr>
        <w:rPr>
          <w:rFonts w:asciiTheme="minorHAnsi" w:hAnsiTheme="minorHAnsi" w:cstheme="minorHAnsi"/>
          <w:color w:val="000000" w:themeColor="text1"/>
        </w:rPr>
      </w:pPr>
    </w:p>
    <w:p w:rsidR="00ED0415" w:rsidRPr="00ED0415" w:rsidRDefault="00ED0415" w:rsidP="00ED0415">
      <w:pPr>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32</m:t>
              </m:r>
            </m:sup>
          </m:sSup>
          <m:r>
            <m:rPr>
              <m:sty m:val="bi"/>
            </m:rPr>
            <w:rPr>
              <w:rFonts w:ascii="Cambria Math" w:hAnsi="Cambria Math" w:cstheme="minorHAnsi"/>
              <w:color w:val="000000" w:themeColor="text1"/>
            </w:rPr>
            <m:t>=</m:t>
          </m:r>
          <m:sSup>
            <m:sSupPr>
              <m:ctrlPr>
                <w:rPr>
                  <w:rFonts w:ascii="Cambria Math" w:hAnsi="Cambria Math" w:cstheme="minorHAnsi"/>
                  <w:b/>
                  <w:i/>
                  <w:color w:val="000000" w:themeColor="text1"/>
                </w:rPr>
              </m:ctrlPr>
            </m:sSupPr>
            <m:e>
              <m:d>
                <m:dPr>
                  <m:ctrlPr>
                    <w:rPr>
                      <w:rFonts w:ascii="Cambria Math" w:hAnsi="Cambria Math" w:cstheme="minorHAnsi"/>
                      <w:b/>
                      <w:i/>
                      <w:color w:val="000000" w:themeColor="text1"/>
                    </w:rPr>
                  </m:ctrlPr>
                </m:dPr>
                <m:e>
                  <m:r>
                    <m:rPr>
                      <m:sty m:val="bi"/>
                    </m:rPr>
                    <w:rPr>
                      <w:rFonts w:ascii="Cambria Math" w:hAnsi="Cambria Math" w:cstheme="minorHAnsi"/>
                      <w:color w:val="000000" w:themeColor="text1"/>
                    </w:rPr>
                    <m:t>88</m:t>
                  </m:r>
                </m:e>
              </m:d>
            </m:e>
            <m:sup>
              <m:r>
                <m:rPr>
                  <m:sty m:val="bi"/>
                </m:rPr>
                <w:rPr>
                  <w:rFonts w:ascii="Cambria Math" w:hAnsi="Cambria Math" w:cstheme="minorHAnsi"/>
                  <w:color w:val="000000" w:themeColor="text1"/>
                </w:rPr>
                <m:t>2</m:t>
              </m:r>
            </m:sup>
          </m:sSup>
          <m:r>
            <m:rPr>
              <m:sty m:val="bi"/>
            </m:rPr>
            <w:rPr>
              <w:rFonts w:ascii="Cambria Math" w:hAnsi="Cambria Math" w:cstheme="minorHAnsi"/>
              <w:color w:val="000000" w:themeColor="text1"/>
            </w:rPr>
            <m:t xml:space="preserve"> mod 101</m:t>
          </m:r>
        </m:oMath>
      </m:oMathPara>
    </w:p>
    <w:p w:rsidR="00ED0415" w:rsidRDefault="00ED0415" w:rsidP="00ED0415">
      <w:pPr>
        <w:rPr>
          <w:rFonts w:asciiTheme="minorHAnsi" w:hAnsiTheme="minorHAnsi" w:cstheme="minorHAnsi"/>
          <w:color w:val="000000" w:themeColor="text1"/>
        </w:rPr>
      </w:pPr>
    </w:p>
    <w:p w:rsidR="00ED0415" w:rsidRPr="00ED0415" w:rsidRDefault="00ED0415" w:rsidP="00ED0415">
      <w:pPr>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32</m:t>
              </m:r>
            </m:sup>
          </m:sSup>
          <m:r>
            <m:rPr>
              <m:sty m:val="bi"/>
            </m:rPr>
            <w:rPr>
              <w:rFonts w:ascii="Cambria Math" w:hAnsi="Cambria Math" w:cstheme="minorHAnsi"/>
              <w:color w:val="000000" w:themeColor="text1"/>
            </w:rPr>
            <m:t>=</m:t>
          </m:r>
          <m:r>
            <m:rPr>
              <m:sty m:val="bi"/>
            </m:rPr>
            <w:rPr>
              <w:rFonts w:ascii="Cambria Math" w:hAnsi="Cambria Math" w:cstheme="minorHAnsi"/>
              <w:color w:val="000000" w:themeColor="text1"/>
            </w:rPr>
            <m:t>7744</m:t>
          </m:r>
          <m:r>
            <m:rPr>
              <m:sty m:val="bi"/>
            </m:rPr>
            <w:rPr>
              <w:rFonts w:ascii="Cambria Math" w:hAnsi="Cambria Math" w:cstheme="minorHAnsi"/>
              <w:color w:val="000000" w:themeColor="text1"/>
            </w:rPr>
            <m:t xml:space="preserve"> mod 101</m:t>
          </m:r>
        </m:oMath>
      </m:oMathPara>
    </w:p>
    <w:p w:rsidR="00ED0415" w:rsidRDefault="00ED0415" w:rsidP="00ED0415">
      <w:pPr>
        <w:rPr>
          <w:rFonts w:asciiTheme="minorHAnsi" w:hAnsiTheme="minorHAnsi" w:cstheme="minorHAnsi"/>
          <w:color w:val="000000" w:themeColor="text1"/>
        </w:rPr>
      </w:pPr>
    </w:p>
    <w:p w:rsidR="00ED0415" w:rsidRPr="00ED0415" w:rsidRDefault="00ED0415" w:rsidP="00ED0415">
      <w:pPr>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32</m:t>
              </m:r>
            </m:sup>
          </m:sSup>
          <m:r>
            <m:rPr>
              <m:sty m:val="bi"/>
            </m:rPr>
            <w:rPr>
              <w:rFonts w:ascii="Cambria Math" w:hAnsi="Cambria Math" w:cstheme="minorHAnsi"/>
              <w:color w:val="000000" w:themeColor="text1"/>
            </w:rPr>
            <m:t>=</m:t>
          </m:r>
          <m:r>
            <m:rPr>
              <m:sty m:val="bi"/>
            </m:rPr>
            <w:rPr>
              <w:rFonts w:ascii="Cambria Math" w:hAnsi="Cambria Math" w:cstheme="minorHAnsi"/>
              <w:color w:val="000000" w:themeColor="text1"/>
            </w:rPr>
            <m:t>68</m:t>
          </m:r>
          <m:r>
            <m:rPr>
              <m:sty m:val="bi"/>
            </m:rPr>
            <w:rPr>
              <w:rFonts w:ascii="Cambria Math" w:hAnsi="Cambria Math" w:cstheme="minorHAnsi"/>
              <w:color w:val="000000" w:themeColor="text1"/>
            </w:rPr>
            <m:t xml:space="preserve"> mod 101</m:t>
          </m:r>
        </m:oMath>
      </m:oMathPara>
    </w:p>
    <w:p w:rsidR="00ED0415" w:rsidRPr="00ED0415" w:rsidRDefault="00ED0415" w:rsidP="0001101D">
      <w:pPr>
        <w:rPr>
          <w:rFonts w:asciiTheme="minorHAnsi" w:hAnsiTheme="minorHAnsi" w:cstheme="minorHAnsi"/>
          <w:color w:val="000000" w:themeColor="text1"/>
        </w:rPr>
      </w:pPr>
    </w:p>
    <w:p w:rsidR="00D379BF" w:rsidRDefault="00D379BF" w:rsidP="00D379BF">
      <w:pPr>
        <w:rPr>
          <w:rFonts w:asciiTheme="minorHAnsi" w:hAnsiTheme="minorHAnsi" w:cstheme="minorHAnsi"/>
          <w:color w:val="000000" w:themeColor="text1"/>
        </w:rPr>
      </w:pPr>
      <w:r>
        <w:rPr>
          <w:rFonts w:asciiTheme="minorHAnsi" w:hAnsiTheme="minorHAnsi" w:cstheme="minorHAnsi"/>
          <w:color w:val="000000" w:themeColor="text1"/>
        </w:rPr>
        <w:t>Square both sides again:</w:t>
      </w:r>
    </w:p>
    <w:p w:rsidR="00D379BF" w:rsidRDefault="00D379BF" w:rsidP="00D379BF">
      <w:pPr>
        <w:rPr>
          <w:rFonts w:asciiTheme="minorHAnsi" w:hAnsiTheme="minorHAnsi" w:cstheme="minorHAnsi"/>
          <w:color w:val="000000" w:themeColor="text1"/>
        </w:rPr>
      </w:pPr>
    </w:p>
    <w:p w:rsidR="00D379BF" w:rsidRPr="00ED0415" w:rsidRDefault="00D379BF" w:rsidP="00D379BF">
      <w:pPr>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64</m:t>
                  </m:r>
                </m:sup>
              </m:sSup>
              <m:r>
                <w:rPr>
                  <w:rFonts w:ascii="Cambria Math" w:hAnsi="Cambria Math" w:cstheme="minorHAnsi"/>
                  <w:color w:val="000000" w:themeColor="text1"/>
                </w:rPr>
                <m:t>=</m:t>
              </m:r>
              <m:d>
                <m:dPr>
                  <m:ctrlPr>
                    <w:rPr>
                      <w:rFonts w:ascii="Cambria Math" w:hAnsi="Cambria Math" w:cstheme="minorHAnsi"/>
                      <w:i/>
                      <w:color w:val="000000" w:themeColor="text1"/>
                    </w:rPr>
                  </m:ctrlPr>
                </m:dPr>
                <m:e>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32</m:t>
                      </m:r>
                    </m:sup>
                  </m:sSup>
                </m:e>
              </m:d>
            </m:e>
            <m:sup>
              <m:r>
                <w:rPr>
                  <w:rFonts w:ascii="Cambria Math" w:hAnsi="Cambria Math" w:cstheme="minorHAnsi"/>
                  <w:color w:val="000000" w:themeColor="text1"/>
                </w:rPr>
                <m:t>2</m:t>
              </m:r>
            </m:sup>
          </m:sSup>
        </m:oMath>
      </m:oMathPara>
    </w:p>
    <w:p w:rsidR="00D379BF" w:rsidRPr="00ED0415" w:rsidRDefault="00D379BF" w:rsidP="00D379BF">
      <w:pPr>
        <w:rPr>
          <w:rFonts w:asciiTheme="minorHAnsi" w:hAnsiTheme="minorHAnsi" w:cstheme="minorHAnsi"/>
          <w:color w:val="000000" w:themeColor="text1"/>
        </w:rPr>
      </w:pPr>
    </w:p>
    <w:p w:rsidR="00D379BF" w:rsidRPr="00ED0415" w:rsidRDefault="00D379BF" w:rsidP="00D379BF">
      <w:pPr>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64</m:t>
              </m:r>
            </m:sup>
          </m:sSup>
          <m:r>
            <m:rPr>
              <m:sty m:val="bi"/>
            </m:rPr>
            <w:rPr>
              <w:rFonts w:ascii="Cambria Math" w:hAnsi="Cambria Math" w:cstheme="minorHAnsi"/>
              <w:color w:val="000000" w:themeColor="text1"/>
            </w:rPr>
            <m:t>=</m:t>
          </m:r>
          <m:sSup>
            <m:sSupPr>
              <m:ctrlPr>
                <w:rPr>
                  <w:rFonts w:ascii="Cambria Math" w:hAnsi="Cambria Math" w:cstheme="minorHAnsi"/>
                  <w:b/>
                  <w:i/>
                  <w:color w:val="000000" w:themeColor="text1"/>
                </w:rPr>
              </m:ctrlPr>
            </m:sSupPr>
            <m:e>
              <m:d>
                <m:dPr>
                  <m:ctrlPr>
                    <w:rPr>
                      <w:rFonts w:ascii="Cambria Math" w:hAnsi="Cambria Math" w:cstheme="minorHAnsi"/>
                      <w:b/>
                      <w:i/>
                      <w:color w:val="000000" w:themeColor="text1"/>
                    </w:rPr>
                  </m:ctrlPr>
                </m:dPr>
                <m:e>
                  <m:r>
                    <m:rPr>
                      <m:sty m:val="bi"/>
                    </m:rPr>
                    <w:rPr>
                      <w:rFonts w:ascii="Cambria Math" w:hAnsi="Cambria Math" w:cstheme="minorHAnsi"/>
                      <w:color w:val="000000" w:themeColor="text1"/>
                    </w:rPr>
                    <m:t>68</m:t>
                  </m:r>
                </m:e>
              </m:d>
            </m:e>
            <m:sup>
              <m:r>
                <m:rPr>
                  <m:sty m:val="bi"/>
                </m:rPr>
                <w:rPr>
                  <w:rFonts w:ascii="Cambria Math" w:hAnsi="Cambria Math" w:cstheme="minorHAnsi"/>
                  <w:color w:val="000000" w:themeColor="text1"/>
                </w:rPr>
                <m:t>2</m:t>
              </m:r>
            </m:sup>
          </m:sSup>
          <m:r>
            <m:rPr>
              <m:sty m:val="bi"/>
            </m:rPr>
            <w:rPr>
              <w:rFonts w:ascii="Cambria Math" w:hAnsi="Cambria Math" w:cstheme="minorHAnsi"/>
              <w:color w:val="000000" w:themeColor="text1"/>
            </w:rPr>
            <m:t xml:space="preserve"> mod 101</m:t>
          </m:r>
        </m:oMath>
      </m:oMathPara>
    </w:p>
    <w:p w:rsidR="00D379BF" w:rsidRDefault="00D379BF" w:rsidP="00D379BF">
      <w:pPr>
        <w:rPr>
          <w:rFonts w:asciiTheme="minorHAnsi" w:hAnsiTheme="minorHAnsi" w:cstheme="minorHAnsi"/>
          <w:color w:val="000000" w:themeColor="text1"/>
        </w:rPr>
      </w:pPr>
    </w:p>
    <w:p w:rsidR="00D379BF" w:rsidRPr="00ED0415" w:rsidRDefault="00D379BF" w:rsidP="00D379BF">
      <w:pPr>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64</m:t>
              </m:r>
            </m:sup>
          </m:sSup>
          <m:r>
            <m:rPr>
              <m:sty m:val="bi"/>
            </m:rPr>
            <w:rPr>
              <w:rFonts w:ascii="Cambria Math" w:hAnsi="Cambria Math" w:cstheme="minorHAnsi"/>
              <w:color w:val="000000" w:themeColor="text1"/>
            </w:rPr>
            <m:t>=</m:t>
          </m:r>
          <m:r>
            <m:rPr>
              <m:sty m:val="bi"/>
            </m:rPr>
            <w:rPr>
              <w:rFonts w:ascii="Cambria Math" w:hAnsi="Cambria Math" w:cstheme="minorHAnsi"/>
              <w:color w:val="000000" w:themeColor="text1"/>
            </w:rPr>
            <m:t>4624</m:t>
          </m:r>
          <m:r>
            <m:rPr>
              <m:sty m:val="bi"/>
            </m:rPr>
            <w:rPr>
              <w:rFonts w:ascii="Cambria Math" w:hAnsi="Cambria Math" w:cstheme="minorHAnsi"/>
              <w:color w:val="000000" w:themeColor="text1"/>
            </w:rPr>
            <m:t xml:space="preserve"> mod 101</m:t>
          </m:r>
        </m:oMath>
      </m:oMathPara>
    </w:p>
    <w:p w:rsidR="00D379BF" w:rsidRDefault="00D379BF" w:rsidP="00D379BF">
      <w:pPr>
        <w:rPr>
          <w:rFonts w:asciiTheme="minorHAnsi" w:hAnsiTheme="minorHAnsi" w:cstheme="minorHAnsi"/>
          <w:color w:val="000000" w:themeColor="text1"/>
        </w:rPr>
      </w:pPr>
    </w:p>
    <w:p w:rsidR="00D379BF" w:rsidRPr="00D379BF" w:rsidRDefault="00D379BF" w:rsidP="00D379BF">
      <w:pPr>
        <w:rPr>
          <w:rFonts w:asciiTheme="minorHAnsi" w:hAnsiTheme="minorHAnsi" w:cstheme="minorHAnsi"/>
          <w:b/>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64</m:t>
              </m:r>
            </m:sup>
          </m:sSup>
          <m:r>
            <m:rPr>
              <m:sty m:val="bi"/>
            </m:rPr>
            <w:rPr>
              <w:rFonts w:ascii="Cambria Math" w:hAnsi="Cambria Math" w:cstheme="minorHAnsi"/>
              <w:color w:val="000000" w:themeColor="text1"/>
            </w:rPr>
            <m:t>=</m:t>
          </m:r>
          <m:r>
            <m:rPr>
              <m:sty m:val="bi"/>
            </m:rPr>
            <w:rPr>
              <w:rFonts w:ascii="Cambria Math" w:hAnsi="Cambria Math" w:cstheme="minorHAnsi"/>
              <w:color w:val="000000" w:themeColor="text1"/>
            </w:rPr>
            <m:t>79</m:t>
          </m:r>
          <m:r>
            <m:rPr>
              <m:sty m:val="bi"/>
            </m:rPr>
            <w:rPr>
              <w:rFonts w:ascii="Cambria Math" w:hAnsi="Cambria Math" w:cstheme="minorHAnsi"/>
              <w:color w:val="000000" w:themeColor="text1"/>
            </w:rPr>
            <m:t xml:space="preserve"> mod 101</m:t>
          </m:r>
        </m:oMath>
      </m:oMathPara>
    </w:p>
    <w:p w:rsidR="00D379BF" w:rsidRDefault="00D379BF" w:rsidP="00D379BF">
      <w:pPr>
        <w:rPr>
          <w:rFonts w:asciiTheme="minorHAnsi" w:hAnsiTheme="minorHAnsi" w:cstheme="minorHAnsi"/>
          <w:b/>
          <w:color w:val="000000" w:themeColor="text1"/>
        </w:rPr>
      </w:pPr>
    </w:p>
    <w:p w:rsidR="00D379BF" w:rsidRDefault="00D379BF" w:rsidP="00D379BF">
      <w:pPr>
        <w:rPr>
          <w:rFonts w:asciiTheme="minorHAnsi" w:hAnsiTheme="minorHAnsi" w:cstheme="minorHAnsi"/>
          <w:color w:val="000000" w:themeColor="text1"/>
        </w:rPr>
      </w:pPr>
    </w:p>
    <w:p w:rsidR="00D379BF" w:rsidRDefault="00D379BF" w:rsidP="00D379BF">
      <w:pPr>
        <w:rPr>
          <w:rFonts w:asciiTheme="minorHAnsi" w:hAnsiTheme="minorHAnsi" w:cstheme="minorHAnsi"/>
          <w:color w:val="000000" w:themeColor="text1"/>
        </w:rPr>
      </w:pPr>
      <w:r>
        <w:rPr>
          <w:rFonts w:asciiTheme="minorHAnsi" w:hAnsiTheme="minorHAnsi" w:cstheme="minorHAnsi"/>
          <w:color w:val="000000" w:themeColor="text1"/>
        </w:rPr>
        <w:t xml:space="preserve">If we were to square both sides again we would exceed </w:t>
      </w:r>
      <m:oMath>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79</m:t>
            </m:r>
          </m:sup>
        </m:sSup>
      </m:oMath>
      <w:r>
        <w:rPr>
          <w:rFonts w:asciiTheme="minorHAnsi" w:hAnsiTheme="minorHAnsi" w:cstheme="minorHAnsi"/>
          <w:color w:val="000000" w:themeColor="text1"/>
        </w:rPr>
        <w:t xml:space="preserve"> therefore we terminate our execution here. We then write down our results:</w:t>
      </w:r>
    </w:p>
    <w:p w:rsidR="00D379BF" w:rsidRDefault="00D379BF" w:rsidP="00D379BF">
      <w:pPr>
        <w:rPr>
          <w:rFonts w:asciiTheme="minorHAnsi" w:hAnsiTheme="minorHAnsi" w:cstheme="minorHAnsi"/>
          <w:color w:val="000000" w:themeColor="text1"/>
        </w:rPr>
      </w:pPr>
    </w:p>
    <w:tbl>
      <w:tblPr>
        <w:tblStyle w:val="TableGrid"/>
        <w:tblW w:w="9010" w:type="dxa"/>
        <w:jc w:val="center"/>
        <w:tblLook w:val="04A0" w:firstRow="1" w:lastRow="0" w:firstColumn="1" w:lastColumn="0" w:noHBand="0" w:noVBand="1"/>
      </w:tblPr>
      <w:tblGrid>
        <w:gridCol w:w="1288"/>
        <w:gridCol w:w="1287"/>
        <w:gridCol w:w="1287"/>
        <w:gridCol w:w="1287"/>
        <w:gridCol w:w="1287"/>
        <w:gridCol w:w="1287"/>
        <w:gridCol w:w="1287"/>
      </w:tblGrid>
      <w:tr w:rsidR="00D379BF" w:rsidTr="00D379BF">
        <w:trPr>
          <w:jc w:val="center"/>
        </w:trPr>
        <w:tc>
          <w:tcPr>
            <w:tcW w:w="1288" w:type="dxa"/>
          </w:tcPr>
          <w:p w:rsidR="00D379BF" w:rsidRDefault="00D379BF" w:rsidP="00D379BF">
            <w:pPr>
              <w:jc w:val="center"/>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1</m:t>
                    </m:r>
                  </m:sup>
                </m:sSup>
              </m:oMath>
            </m:oMathPara>
          </w:p>
        </w:tc>
        <w:tc>
          <w:tcPr>
            <w:tcW w:w="1287" w:type="dxa"/>
          </w:tcPr>
          <w:p w:rsidR="00D379BF" w:rsidRDefault="00D379BF" w:rsidP="00D379BF">
            <w:pPr>
              <w:jc w:val="center"/>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2</m:t>
                    </m:r>
                  </m:sup>
                </m:sSup>
              </m:oMath>
            </m:oMathPara>
          </w:p>
        </w:tc>
        <w:tc>
          <w:tcPr>
            <w:tcW w:w="1287" w:type="dxa"/>
          </w:tcPr>
          <w:p w:rsidR="00D379BF" w:rsidRDefault="00D379BF" w:rsidP="00D379BF">
            <w:pPr>
              <w:jc w:val="center"/>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4</m:t>
                    </m:r>
                  </m:sup>
                </m:sSup>
              </m:oMath>
            </m:oMathPara>
          </w:p>
        </w:tc>
        <w:tc>
          <w:tcPr>
            <w:tcW w:w="1287" w:type="dxa"/>
          </w:tcPr>
          <w:p w:rsidR="00D379BF" w:rsidRDefault="00D379BF" w:rsidP="00D379BF">
            <w:pPr>
              <w:jc w:val="center"/>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8</m:t>
                    </m:r>
                  </m:sup>
                </m:sSup>
              </m:oMath>
            </m:oMathPara>
          </w:p>
        </w:tc>
        <w:tc>
          <w:tcPr>
            <w:tcW w:w="1287" w:type="dxa"/>
          </w:tcPr>
          <w:p w:rsidR="00D379BF" w:rsidRDefault="00D379BF" w:rsidP="00D379BF">
            <w:pPr>
              <w:jc w:val="center"/>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16</m:t>
                    </m:r>
                  </m:sup>
                </m:sSup>
              </m:oMath>
            </m:oMathPara>
          </w:p>
        </w:tc>
        <w:tc>
          <w:tcPr>
            <w:tcW w:w="1287" w:type="dxa"/>
          </w:tcPr>
          <w:p w:rsidR="00D379BF" w:rsidRDefault="00D379BF" w:rsidP="00D379BF">
            <w:pPr>
              <w:jc w:val="center"/>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32</m:t>
                    </m:r>
                  </m:sup>
                </m:sSup>
              </m:oMath>
            </m:oMathPara>
          </w:p>
        </w:tc>
        <w:tc>
          <w:tcPr>
            <w:tcW w:w="1287" w:type="dxa"/>
          </w:tcPr>
          <w:p w:rsidR="00D379BF" w:rsidRDefault="00D379BF" w:rsidP="00D379BF">
            <w:pPr>
              <w:jc w:val="center"/>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64</m:t>
                    </m:r>
                  </m:sup>
                </m:sSup>
              </m:oMath>
            </m:oMathPara>
          </w:p>
        </w:tc>
      </w:tr>
      <w:tr w:rsidR="00D379BF" w:rsidTr="00D379BF">
        <w:trPr>
          <w:jc w:val="center"/>
        </w:trPr>
        <w:tc>
          <w:tcPr>
            <w:tcW w:w="1288" w:type="dxa"/>
          </w:tcPr>
          <w:p w:rsidR="00D379BF" w:rsidRDefault="00D379BF" w:rsidP="00D379BF">
            <w:pPr>
              <w:jc w:val="center"/>
              <w:rPr>
                <w:rFonts w:asciiTheme="minorHAnsi" w:hAnsiTheme="minorHAnsi" w:cstheme="minorHAnsi"/>
                <w:color w:val="000000" w:themeColor="text1"/>
              </w:rPr>
            </w:pPr>
            <w:r w:rsidRPr="00D379BF">
              <w:rPr>
                <w:rFonts w:asciiTheme="minorHAnsi" w:hAnsiTheme="minorHAnsi" w:cstheme="minorHAnsi"/>
                <w:b/>
                <w:color w:val="000000" w:themeColor="text1"/>
              </w:rPr>
              <w:t>2</w:t>
            </w:r>
            <w:r>
              <w:rPr>
                <w:rFonts w:asciiTheme="minorHAnsi" w:hAnsiTheme="minorHAnsi" w:cstheme="minorHAnsi"/>
                <w:color w:val="000000" w:themeColor="text1"/>
              </w:rPr>
              <w:t xml:space="preserve"> mod 101</w:t>
            </w:r>
          </w:p>
        </w:tc>
        <w:tc>
          <w:tcPr>
            <w:tcW w:w="1287" w:type="dxa"/>
          </w:tcPr>
          <w:p w:rsidR="00D379BF" w:rsidRDefault="00D379BF" w:rsidP="00D379BF">
            <w:pPr>
              <w:jc w:val="center"/>
              <w:rPr>
                <w:rFonts w:asciiTheme="minorHAnsi" w:hAnsiTheme="minorHAnsi" w:cstheme="minorHAnsi"/>
                <w:color w:val="000000" w:themeColor="text1"/>
              </w:rPr>
            </w:pPr>
            <w:r w:rsidRPr="00D379BF">
              <w:rPr>
                <w:rFonts w:asciiTheme="minorHAnsi" w:hAnsiTheme="minorHAnsi" w:cstheme="minorHAnsi"/>
                <w:b/>
                <w:color w:val="000000" w:themeColor="text1"/>
              </w:rPr>
              <w:t>4</w:t>
            </w:r>
            <w:r>
              <w:rPr>
                <w:rFonts w:asciiTheme="minorHAnsi" w:hAnsiTheme="minorHAnsi" w:cstheme="minorHAnsi"/>
                <w:color w:val="000000" w:themeColor="text1"/>
              </w:rPr>
              <w:t xml:space="preserve"> mod 101</w:t>
            </w:r>
          </w:p>
        </w:tc>
        <w:tc>
          <w:tcPr>
            <w:tcW w:w="1287" w:type="dxa"/>
          </w:tcPr>
          <w:p w:rsidR="00D379BF" w:rsidRDefault="00D379BF" w:rsidP="00D379BF">
            <w:pPr>
              <w:jc w:val="center"/>
              <w:rPr>
                <w:rFonts w:asciiTheme="minorHAnsi" w:hAnsiTheme="minorHAnsi" w:cstheme="minorHAnsi"/>
                <w:color w:val="000000" w:themeColor="text1"/>
              </w:rPr>
            </w:pPr>
            <w:r w:rsidRPr="00D379BF">
              <w:rPr>
                <w:rFonts w:asciiTheme="minorHAnsi" w:hAnsiTheme="minorHAnsi" w:cstheme="minorHAnsi"/>
                <w:b/>
                <w:color w:val="000000" w:themeColor="text1"/>
              </w:rPr>
              <w:t>16</w:t>
            </w:r>
            <w:r>
              <w:rPr>
                <w:rFonts w:asciiTheme="minorHAnsi" w:hAnsiTheme="minorHAnsi" w:cstheme="minorHAnsi"/>
                <w:color w:val="000000" w:themeColor="text1"/>
              </w:rPr>
              <w:t xml:space="preserve"> mod 101</w:t>
            </w:r>
          </w:p>
        </w:tc>
        <w:tc>
          <w:tcPr>
            <w:tcW w:w="1287" w:type="dxa"/>
          </w:tcPr>
          <w:p w:rsidR="00D379BF" w:rsidRDefault="00D379BF" w:rsidP="00D379BF">
            <w:pPr>
              <w:jc w:val="center"/>
              <w:rPr>
                <w:rFonts w:asciiTheme="minorHAnsi" w:hAnsiTheme="minorHAnsi" w:cstheme="minorHAnsi"/>
                <w:color w:val="000000" w:themeColor="text1"/>
              </w:rPr>
            </w:pPr>
            <w:r w:rsidRPr="00D379BF">
              <w:rPr>
                <w:rFonts w:asciiTheme="minorHAnsi" w:hAnsiTheme="minorHAnsi" w:cstheme="minorHAnsi"/>
                <w:b/>
                <w:color w:val="000000" w:themeColor="text1"/>
              </w:rPr>
              <w:t xml:space="preserve">54 </w:t>
            </w:r>
            <w:r>
              <w:rPr>
                <w:rFonts w:asciiTheme="minorHAnsi" w:hAnsiTheme="minorHAnsi" w:cstheme="minorHAnsi"/>
                <w:color w:val="000000" w:themeColor="text1"/>
              </w:rPr>
              <w:t>mod 101</w:t>
            </w:r>
          </w:p>
        </w:tc>
        <w:tc>
          <w:tcPr>
            <w:tcW w:w="1287" w:type="dxa"/>
          </w:tcPr>
          <w:p w:rsidR="00D379BF" w:rsidRDefault="00D379BF" w:rsidP="00D379BF">
            <w:pPr>
              <w:jc w:val="center"/>
              <w:rPr>
                <w:rFonts w:asciiTheme="minorHAnsi" w:hAnsiTheme="minorHAnsi" w:cstheme="minorHAnsi"/>
                <w:color w:val="000000" w:themeColor="text1"/>
              </w:rPr>
            </w:pPr>
            <w:r w:rsidRPr="00D379BF">
              <w:rPr>
                <w:rFonts w:asciiTheme="minorHAnsi" w:hAnsiTheme="minorHAnsi" w:cstheme="minorHAnsi"/>
                <w:b/>
                <w:color w:val="000000" w:themeColor="text1"/>
              </w:rPr>
              <w:t>88</w:t>
            </w:r>
            <w:r>
              <w:rPr>
                <w:rFonts w:asciiTheme="minorHAnsi" w:hAnsiTheme="minorHAnsi" w:cstheme="minorHAnsi"/>
                <w:color w:val="000000" w:themeColor="text1"/>
              </w:rPr>
              <w:t xml:space="preserve"> mod 101</w:t>
            </w:r>
          </w:p>
        </w:tc>
        <w:tc>
          <w:tcPr>
            <w:tcW w:w="1287" w:type="dxa"/>
          </w:tcPr>
          <w:p w:rsidR="00D379BF" w:rsidRDefault="00D379BF" w:rsidP="00D379BF">
            <w:pPr>
              <w:jc w:val="center"/>
              <w:rPr>
                <w:rFonts w:asciiTheme="minorHAnsi" w:hAnsiTheme="minorHAnsi" w:cstheme="minorHAnsi"/>
                <w:color w:val="000000" w:themeColor="text1"/>
              </w:rPr>
            </w:pPr>
            <w:r w:rsidRPr="00D379BF">
              <w:rPr>
                <w:rFonts w:asciiTheme="minorHAnsi" w:hAnsiTheme="minorHAnsi" w:cstheme="minorHAnsi"/>
                <w:b/>
                <w:color w:val="000000" w:themeColor="text1"/>
              </w:rPr>
              <w:t>68</w:t>
            </w:r>
            <w:r>
              <w:rPr>
                <w:rFonts w:asciiTheme="minorHAnsi" w:hAnsiTheme="minorHAnsi" w:cstheme="minorHAnsi"/>
                <w:color w:val="000000" w:themeColor="text1"/>
              </w:rPr>
              <w:t xml:space="preserve"> mod 101</w:t>
            </w:r>
          </w:p>
        </w:tc>
        <w:tc>
          <w:tcPr>
            <w:tcW w:w="1287" w:type="dxa"/>
          </w:tcPr>
          <w:p w:rsidR="00D379BF" w:rsidRDefault="00D379BF" w:rsidP="00D379BF">
            <w:pPr>
              <w:jc w:val="center"/>
              <w:rPr>
                <w:rFonts w:asciiTheme="minorHAnsi" w:hAnsiTheme="minorHAnsi" w:cstheme="minorHAnsi"/>
                <w:color w:val="000000" w:themeColor="text1"/>
              </w:rPr>
            </w:pPr>
            <w:r w:rsidRPr="00D379BF">
              <w:rPr>
                <w:rFonts w:asciiTheme="minorHAnsi" w:hAnsiTheme="minorHAnsi" w:cstheme="minorHAnsi"/>
                <w:b/>
                <w:color w:val="000000" w:themeColor="text1"/>
              </w:rPr>
              <w:t>79</w:t>
            </w:r>
            <w:r>
              <w:rPr>
                <w:rFonts w:asciiTheme="minorHAnsi" w:hAnsiTheme="minorHAnsi" w:cstheme="minorHAnsi"/>
                <w:color w:val="000000" w:themeColor="text1"/>
              </w:rPr>
              <w:t xml:space="preserve"> mod 101</w:t>
            </w:r>
          </w:p>
        </w:tc>
      </w:tr>
    </w:tbl>
    <w:p w:rsidR="00D379BF" w:rsidRDefault="00D379BF" w:rsidP="00D379BF">
      <w:pPr>
        <w:rPr>
          <w:rFonts w:asciiTheme="minorHAnsi" w:hAnsiTheme="minorHAnsi" w:cstheme="minorHAnsi"/>
          <w:color w:val="000000" w:themeColor="text1"/>
        </w:rPr>
      </w:pPr>
    </w:p>
    <w:p w:rsidR="00D379BF" w:rsidRDefault="00D379BF" w:rsidP="00D379BF">
      <w:pPr>
        <w:rPr>
          <w:rFonts w:asciiTheme="minorHAnsi" w:hAnsiTheme="minorHAnsi" w:cstheme="minorHAnsi"/>
          <w:color w:val="000000" w:themeColor="text1"/>
        </w:rPr>
      </w:pPr>
      <w:r>
        <w:rPr>
          <w:rFonts w:asciiTheme="minorHAnsi" w:hAnsiTheme="minorHAnsi" w:cstheme="minorHAnsi"/>
          <w:color w:val="000000" w:themeColor="text1"/>
        </w:rPr>
        <w:t>Now, write our original exponent (79) in binary:</w:t>
      </w:r>
    </w:p>
    <w:p w:rsidR="00D379BF" w:rsidRDefault="00D379BF" w:rsidP="0001101D">
      <w:pPr>
        <w:rPr>
          <w:rFonts w:asciiTheme="minorHAnsi" w:hAnsiTheme="minorHAnsi" w:cstheme="minorHAnsi"/>
          <w:color w:val="000000" w:themeColor="text1"/>
        </w:rPr>
      </w:pPr>
    </w:p>
    <w:p w:rsidR="00D379BF" w:rsidRPr="00D379BF" w:rsidRDefault="00D379BF" w:rsidP="00D379BF">
      <w:pPr>
        <w:rPr>
          <w:rFonts w:asciiTheme="minorHAnsi" w:hAnsiTheme="minorHAnsi" w:cstheme="minorHAnsi"/>
          <w:color w:val="000000" w:themeColor="text1"/>
        </w:rPr>
      </w:pPr>
      <m:oMathPara>
        <m:oMath>
          <m:sSub>
            <m:sSubPr>
              <m:ctrlPr>
                <w:rPr>
                  <w:rFonts w:ascii="Cambria Math" w:hAnsi="Cambria Math" w:cstheme="minorHAnsi"/>
                  <w:i/>
                  <w:color w:val="000000" w:themeColor="text1"/>
                </w:rPr>
              </m:ctrlPr>
            </m:sSubPr>
            <m:e>
              <m:r>
                <w:rPr>
                  <w:rFonts w:ascii="Cambria Math" w:hAnsi="Cambria Math" w:cstheme="minorHAnsi"/>
                  <w:color w:val="000000" w:themeColor="text1"/>
                </w:rPr>
                <m:t>79</m:t>
              </m:r>
            </m:e>
            <m:sub>
              <m:r>
                <w:rPr>
                  <w:rFonts w:ascii="Cambria Math" w:hAnsi="Cambria Math" w:cstheme="minorHAnsi"/>
                  <w:color w:val="000000" w:themeColor="text1"/>
                </w:rPr>
                <m:t>2</m:t>
              </m:r>
            </m:sub>
          </m:sSub>
          <m:r>
            <w:rPr>
              <w:rFonts w:ascii="Cambria Math" w:hAnsi="Cambria Math" w:cstheme="minorHAnsi"/>
              <w:color w:val="000000" w:themeColor="text1"/>
            </w:rPr>
            <m:t>=1001111</m:t>
          </m:r>
        </m:oMath>
      </m:oMathPara>
    </w:p>
    <w:p w:rsidR="00D379BF" w:rsidRDefault="00D379BF" w:rsidP="00D379BF">
      <w:pPr>
        <w:rPr>
          <w:rFonts w:asciiTheme="minorHAnsi" w:hAnsiTheme="minorHAnsi" w:cstheme="minorHAnsi"/>
          <w:color w:val="000000" w:themeColor="text1"/>
        </w:rPr>
      </w:pPr>
    </w:p>
    <w:p w:rsidR="00D379BF" w:rsidRPr="00D379BF" w:rsidRDefault="00D379BF" w:rsidP="00D379BF">
      <w:pPr>
        <w:rPr>
          <w:rFonts w:asciiTheme="minorHAnsi" w:hAnsiTheme="minorHAnsi" w:cstheme="minorHAnsi"/>
          <w:color w:val="000000" w:themeColor="text1"/>
        </w:rPr>
      </w:pPr>
      <w:bookmarkStart w:id="0" w:name="_GoBack"/>
      <w:bookmarkEnd w:id="0"/>
      <m:oMathPara>
        <m:oMath>
          <m:r>
            <w:rPr>
              <w:rFonts w:ascii="Cambria Math" w:hAnsi="Cambria Math" w:cstheme="minorHAnsi"/>
              <w:color w:val="000000" w:themeColor="text1"/>
            </w:rPr>
            <m:t>79</m:t>
          </m:r>
          <m:r>
            <w:rPr>
              <w:rFonts w:ascii="Cambria Math" w:hAnsi="Cambria Math" w:cstheme="minorHAnsi"/>
              <w:color w:val="000000" w:themeColor="text1"/>
            </w:rPr>
            <m:t>=</m:t>
          </m:r>
          <m:r>
            <w:rPr>
              <w:rFonts w:ascii="Cambria Math" w:hAnsi="Cambria Math" w:cstheme="minorHAnsi"/>
              <w:color w:val="000000" w:themeColor="text1"/>
            </w:rPr>
            <m:t>64+8+4+2+1</m:t>
          </m:r>
        </m:oMath>
      </m:oMathPara>
    </w:p>
    <w:p w:rsidR="00D379BF" w:rsidRDefault="00D379BF" w:rsidP="00D379BF">
      <w:pPr>
        <w:rPr>
          <w:rFonts w:asciiTheme="minorHAnsi" w:hAnsiTheme="minorHAnsi" w:cstheme="minorHAnsi"/>
          <w:color w:val="000000" w:themeColor="text1"/>
        </w:rPr>
      </w:pPr>
    </w:p>
    <w:p w:rsidR="00D379BF" w:rsidRDefault="00D379BF" w:rsidP="00D379BF">
      <w:pPr>
        <w:rPr>
          <w:rFonts w:asciiTheme="minorHAnsi" w:hAnsiTheme="minorHAnsi" w:cstheme="minorHAnsi"/>
          <w:color w:val="000000" w:themeColor="text1"/>
        </w:rPr>
      </w:pPr>
      <w:r>
        <w:rPr>
          <w:rFonts w:asciiTheme="minorHAnsi" w:hAnsiTheme="minorHAnsi" w:cstheme="minorHAnsi"/>
          <w:color w:val="000000" w:themeColor="text1"/>
        </w:rPr>
        <w:t>Then, using our above table we can represent this as:</w:t>
      </w:r>
    </w:p>
    <w:p w:rsidR="00D379BF" w:rsidRDefault="00D379BF" w:rsidP="00D379BF">
      <w:pPr>
        <w:rPr>
          <w:rFonts w:asciiTheme="minorHAnsi" w:hAnsiTheme="minorHAnsi" w:cstheme="minorHAnsi"/>
          <w:color w:val="000000" w:themeColor="text1"/>
        </w:rPr>
      </w:pPr>
    </w:p>
    <w:p w:rsidR="00D379BF" w:rsidRPr="00D379BF" w:rsidRDefault="00D379BF" w:rsidP="00D379BF">
      <w:pPr>
        <w:rPr>
          <w:rFonts w:asciiTheme="minorHAnsi" w:hAnsiTheme="minorHAnsi" w:cstheme="minorHAnsi"/>
          <w:color w:val="000000" w:themeColor="text1"/>
        </w:rPr>
      </w:pPr>
    </w:p>
    <w:p w:rsidR="00D379BF" w:rsidRPr="00D379BF" w:rsidRDefault="00D379BF" w:rsidP="00D379BF">
      <w:pPr>
        <w:rPr>
          <w:rFonts w:asciiTheme="minorHAnsi" w:hAnsiTheme="minorHAnsi" w:cstheme="minorHAnsi"/>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79</m:t>
              </m:r>
            </m:sup>
          </m:sSup>
          <m:r>
            <w:rPr>
              <w:rFonts w:ascii="Cambria Math" w:hAnsi="Cambria Math" w:cstheme="minorHAnsi"/>
              <w:color w:val="000000" w:themeColor="text1"/>
            </w:rPr>
            <m:t>=</m:t>
          </m:r>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64+8+4+2+1</m:t>
              </m:r>
            </m:sup>
          </m:sSup>
        </m:oMath>
      </m:oMathPara>
    </w:p>
    <w:p w:rsidR="00D379BF" w:rsidRDefault="00D379BF" w:rsidP="00D379BF">
      <w:pPr>
        <w:rPr>
          <w:rFonts w:asciiTheme="minorHAnsi" w:hAnsiTheme="minorHAnsi" w:cstheme="minorHAnsi"/>
          <w:color w:val="000000" w:themeColor="text1"/>
        </w:rPr>
      </w:pPr>
    </w:p>
    <w:p w:rsidR="00D379BF" w:rsidRPr="00D379BF" w:rsidRDefault="00D379BF" w:rsidP="00D379BF">
      <w:pPr>
        <w:rPr>
          <w:rFonts w:asciiTheme="minorHAnsi" w:hAnsiTheme="minorHAnsi" w:cstheme="minorHAnsi"/>
          <w:color w:val="000000" w:themeColor="text1"/>
        </w:rPr>
      </w:pPr>
      <m:oMathPara>
        <m:oMath>
          <m:r>
            <w:rPr>
              <w:rFonts w:ascii="Cambria Math" w:hAnsi="Cambria Math" w:cstheme="minorHAnsi"/>
              <w:color w:val="000000" w:themeColor="text1"/>
            </w:rPr>
            <m:t>=</m:t>
          </m:r>
          <m:sSup>
            <m:sSupPr>
              <m:ctrlPr>
                <w:rPr>
                  <w:rFonts w:ascii="Cambria Math" w:hAnsi="Cambria Math" w:cstheme="minorHAnsi"/>
                  <w:i/>
                  <w:color w:val="000000" w:themeColor="text1"/>
                </w:rPr>
              </m:ctrlPr>
            </m:sSupPr>
            <m:e>
              <m:r>
                <w:rPr>
                  <w:rFonts w:ascii="Cambria Math" w:hAnsi="Cambria Math" w:cstheme="minorHAnsi"/>
                  <w:color w:val="000000" w:themeColor="text1"/>
                </w:rPr>
                <m:t>(</m:t>
              </m:r>
              <m:r>
                <w:rPr>
                  <w:rFonts w:ascii="Cambria Math" w:hAnsi="Cambria Math" w:cstheme="minorHAnsi"/>
                  <w:color w:val="000000" w:themeColor="text1"/>
                </w:rPr>
                <m:t>2</m:t>
              </m:r>
            </m:e>
            <m:sup>
              <m:r>
                <w:rPr>
                  <w:rFonts w:ascii="Cambria Math" w:hAnsi="Cambria Math" w:cstheme="minorHAnsi"/>
                  <w:color w:val="000000" w:themeColor="text1"/>
                </w:rPr>
                <m:t>64</m:t>
              </m:r>
            </m:sup>
          </m:sSup>
          <m:r>
            <w:rPr>
              <w:rFonts w:ascii="Cambria Math" w:hAnsi="Cambria Math" w:cstheme="minorHAnsi"/>
              <w:color w:val="000000" w:themeColor="text1"/>
            </w:rPr>
            <m:t>)</m:t>
          </m:r>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8</m:t>
              </m:r>
            </m:sup>
          </m:sSup>
          <m:r>
            <w:rPr>
              <w:rFonts w:ascii="Cambria Math" w:hAnsi="Cambria Math" w:cstheme="minorHAnsi"/>
              <w:color w:val="000000" w:themeColor="text1"/>
            </w:rPr>
            <m:t>)</m:t>
          </m:r>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4</m:t>
              </m:r>
            </m:sup>
          </m:sSup>
          <m:r>
            <w:rPr>
              <w:rFonts w:ascii="Cambria Math" w:hAnsi="Cambria Math" w:cstheme="minorHAnsi"/>
              <w:color w:val="000000" w:themeColor="text1"/>
            </w:rPr>
            <m:t>)</m:t>
          </m:r>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2</m:t>
              </m:r>
            </m:sup>
          </m:sSup>
          <m:r>
            <w:rPr>
              <w:rFonts w:ascii="Cambria Math" w:hAnsi="Cambria Math" w:cstheme="minorHAnsi"/>
              <w:color w:val="000000" w:themeColor="text1"/>
            </w:rPr>
            <m:t>)</m:t>
          </m:r>
          <m:sSup>
            <m:sSupPr>
              <m:ctrlPr>
                <w:rPr>
                  <w:rFonts w:ascii="Cambria Math"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1</m:t>
              </m:r>
            </m:sup>
          </m:sSup>
          <m:r>
            <w:rPr>
              <w:rFonts w:ascii="Cambria Math" w:hAnsi="Cambria Math" w:cstheme="minorHAnsi"/>
              <w:color w:val="000000" w:themeColor="text1"/>
            </w:rPr>
            <m:t>)</m:t>
          </m:r>
        </m:oMath>
      </m:oMathPara>
    </w:p>
    <w:p w:rsidR="00D379BF" w:rsidRDefault="00D379BF" w:rsidP="00D379BF">
      <w:pPr>
        <w:rPr>
          <w:rFonts w:asciiTheme="minorHAnsi" w:hAnsiTheme="minorHAnsi" w:cstheme="minorHAnsi"/>
          <w:color w:val="000000" w:themeColor="text1"/>
        </w:rPr>
      </w:pPr>
    </w:p>
    <w:p w:rsidR="00E9433F" w:rsidRPr="00E9433F" w:rsidRDefault="00D379BF" w:rsidP="00D379BF">
      <w:pPr>
        <w:rPr>
          <w:rFonts w:asciiTheme="minorHAnsi" w:hAnsiTheme="minorHAnsi" w:cstheme="minorHAnsi"/>
          <w:color w:val="000000" w:themeColor="text1"/>
        </w:rPr>
      </w:pPr>
      <m:oMathPara>
        <m:oMath>
          <m:r>
            <w:rPr>
              <w:rFonts w:ascii="Cambria Math" w:hAnsi="Cambria Math" w:cstheme="minorHAnsi"/>
              <w:color w:val="000000" w:themeColor="text1"/>
            </w:rPr>
            <m:t>=</m:t>
          </m:r>
          <m:d>
            <m:dPr>
              <m:ctrlPr>
                <w:rPr>
                  <w:rFonts w:ascii="Cambria Math" w:hAnsi="Cambria Math" w:cstheme="minorHAnsi"/>
                  <w:i/>
                  <w:color w:val="000000" w:themeColor="text1"/>
                </w:rPr>
              </m:ctrlPr>
            </m:dPr>
            <m:e>
              <m:r>
                <w:rPr>
                  <w:rFonts w:ascii="Cambria Math" w:hAnsi="Cambria Math" w:cstheme="minorHAnsi"/>
                  <w:color w:val="000000" w:themeColor="text1"/>
                </w:rPr>
                <m:t>79</m:t>
              </m:r>
            </m:e>
          </m:d>
          <m:d>
            <m:dPr>
              <m:ctrlPr>
                <w:rPr>
                  <w:rFonts w:ascii="Cambria Math" w:hAnsi="Cambria Math" w:cstheme="minorHAnsi"/>
                  <w:i/>
                  <w:color w:val="000000" w:themeColor="text1"/>
                </w:rPr>
              </m:ctrlPr>
            </m:dPr>
            <m:e>
              <m:r>
                <w:rPr>
                  <w:rFonts w:ascii="Cambria Math" w:hAnsi="Cambria Math" w:cstheme="minorHAnsi"/>
                  <w:color w:val="000000" w:themeColor="text1"/>
                </w:rPr>
                <m:t>54</m:t>
              </m:r>
            </m:e>
          </m:d>
          <m:d>
            <m:dPr>
              <m:ctrlPr>
                <w:rPr>
                  <w:rFonts w:ascii="Cambria Math" w:hAnsi="Cambria Math" w:cstheme="minorHAnsi"/>
                  <w:i/>
                  <w:color w:val="000000" w:themeColor="text1"/>
                </w:rPr>
              </m:ctrlPr>
            </m:dPr>
            <m:e>
              <m:r>
                <w:rPr>
                  <w:rFonts w:ascii="Cambria Math" w:hAnsi="Cambria Math" w:cstheme="minorHAnsi"/>
                  <w:color w:val="000000" w:themeColor="text1"/>
                </w:rPr>
                <m:t>16</m:t>
              </m:r>
            </m:e>
          </m:d>
          <m:d>
            <m:dPr>
              <m:ctrlPr>
                <w:rPr>
                  <w:rFonts w:ascii="Cambria Math" w:hAnsi="Cambria Math" w:cstheme="minorHAnsi"/>
                  <w:i/>
                  <w:color w:val="000000" w:themeColor="text1"/>
                </w:rPr>
              </m:ctrlPr>
            </m:dPr>
            <m:e>
              <m:r>
                <w:rPr>
                  <w:rFonts w:ascii="Cambria Math" w:hAnsi="Cambria Math" w:cstheme="minorHAnsi"/>
                  <w:color w:val="000000" w:themeColor="text1"/>
                </w:rPr>
                <m:t>4</m:t>
              </m:r>
            </m:e>
          </m:d>
          <m:d>
            <m:dPr>
              <m:ctrlPr>
                <w:rPr>
                  <w:rFonts w:ascii="Cambria Math" w:hAnsi="Cambria Math" w:cstheme="minorHAnsi"/>
                  <w:i/>
                  <w:color w:val="000000" w:themeColor="text1"/>
                </w:rPr>
              </m:ctrlPr>
            </m:dPr>
            <m:e>
              <m:r>
                <w:rPr>
                  <w:rFonts w:ascii="Cambria Math" w:hAnsi="Cambria Math" w:cstheme="minorHAnsi"/>
                  <w:color w:val="000000" w:themeColor="text1"/>
                </w:rPr>
                <m:t>2</m:t>
              </m:r>
            </m:e>
          </m:d>
          <m:r>
            <w:rPr>
              <w:rFonts w:ascii="Cambria Math" w:hAnsi="Cambria Math" w:cstheme="minorHAnsi"/>
              <w:color w:val="000000" w:themeColor="text1"/>
            </w:rPr>
            <m:t xml:space="preserve"> mod 101</m:t>
          </m:r>
        </m:oMath>
      </m:oMathPara>
    </w:p>
    <w:p w:rsidR="00D379BF" w:rsidRPr="00D379BF" w:rsidRDefault="00D379BF" w:rsidP="00D379BF">
      <w:pPr>
        <w:rPr>
          <w:rFonts w:asciiTheme="minorHAnsi" w:hAnsiTheme="minorHAnsi" w:cstheme="minorHAnsi"/>
          <w:color w:val="000000" w:themeColor="text1"/>
        </w:rPr>
      </w:pPr>
    </w:p>
    <w:p w:rsidR="00D379BF" w:rsidRPr="00E9433F" w:rsidRDefault="00E9433F" w:rsidP="00D379BF">
      <w:pPr>
        <w:rPr>
          <w:rFonts w:asciiTheme="minorHAnsi" w:hAnsiTheme="minorHAnsi" w:cstheme="minorHAnsi"/>
          <w:color w:val="000000" w:themeColor="text1"/>
        </w:rPr>
      </w:pPr>
      <m:oMathPara>
        <m:oMath>
          <m:r>
            <w:rPr>
              <w:rFonts w:ascii="Cambria Math" w:hAnsi="Cambria Math" w:cstheme="minorHAnsi"/>
              <w:color w:val="000000" w:themeColor="text1"/>
            </w:rPr>
            <m:t>=</m:t>
          </m:r>
          <m:r>
            <w:rPr>
              <w:rFonts w:ascii="Cambria Math" w:hAnsi="Cambria Math" w:cstheme="minorHAnsi"/>
              <w:color w:val="000000" w:themeColor="text1"/>
            </w:rPr>
            <m:t>546048 mod 101</m:t>
          </m:r>
        </m:oMath>
      </m:oMathPara>
    </w:p>
    <w:p w:rsidR="00E9433F" w:rsidRDefault="00E9433F" w:rsidP="00D379BF">
      <w:pPr>
        <w:rPr>
          <w:rFonts w:asciiTheme="minorHAnsi" w:hAnsiTheme="minorHAnsi" w:cstheme="minorHAnsi"/>
          <w:color w:val="000000" w:themeColor="text1"/>
        </w:rPr>
      </w:pPr>
    </w:p>
    <w:p w:rsidR="00E9433F" w:rsidRPr="00D379BF" w:rsidRDefault="00E9433F" w:rsidP="00D379BF">
      <w:pPr>
        <w:rPr>
          <w:rFonts w:asciiTheme="minorHAnsi" w:hAnsiTheme="minorHAnsi" w:cstheme="minorHAnsi"/>
          <w:color w:val="000000" w:themeColor="text1"/>
        </w:rPr>
      </w:pPr>
      <m:oMathPara>
        <m:oMath>
          <m:r>
            <w:rPr>
              <w:rFonts w:ascii="Cambria Math" w:hAnsi="Cambria Math" w:cstheme="minorHAnsi"/>
              <w:color w:val="000000" w:themeColor="text1"/>
            </w:rPr>
            <m:t>=</m:t>
          </m:r>
          <m:r>
            <w:rPr>
              <w:rFonts w:ascii="Cambria Math" w:hAnsi="Cambria Math" w:cstheme="minorHAnsi"/>
              <w:color w:val="000000" w:themeColor="text1"/>
            </w:rPr>
            <m:t>42 mod 101</m:t>
          </m:r>
        </m:oMath>
      </m:oMathPara>
    </w:p>
    <w:p w:rsidR="00D379BF" w:rsidRPr="00ED0415" w:rsidRDefault="00D379BF" w:rsidP="0001101D">
      <w:pPr>
        <w:rPr>
          <w:rFonts w:asciiTheme="minorHAnsi" w:hAnsiTheme="minorHAnsi" w:cstheme="minorHAnsi"/>
          <w:color w:val="000000" w:themeColor="text1"/>
        </w:rPr>
      </w:pPr>
    </w:p>
    <w:sectPr w:rsidR="00D379BF" w:rsidRPr="00ED0415" w:rsidSect="009B3B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56611"/>
    <w:multiLevelType w:val="hybridMultilevel"/>
    <w:tmpl w:val="2026D9D0"/>
    <w:lvl w:ilvl="0" w:tplc="8D50988E">
      <w:start w:val="1"/>
      <w:numFmt w:val="bullet"/>
      <w:lvlText w:val=""/>
      <w:lvlJc w:val="left"/>
      <w:pPr>
        <w:ind w:left="720" w:hanging="360"/>
      </w:pPr>
      <w:rPr>
        <w:rFonts w:ascii="Symbol" w:hAnsi="Symbol" w:hint="default"/>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A791B"/>
    <w:multiLevelType w:val="hybridMultilevel"/>
    <w:tmpl w:val="C5A4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DE6782"/>
    <w:multiLevelType w:val="hybridMultilevel"/>
    <w:tmpl w:val="AC9A3CD6"/>
    <w:lvl w:ilvl="0" w:tplc="4D286C2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F07B9"/>
    <w:multiLevelType w:val="hybridMultilevel"/>
    <w:tmpl w:val="FAD42BB4"/>
    <w:lvl w:ilvl="0" w:tplc="8D50988E">
      <w:start w:val="1"/>
      <w:numFmt w:val="bullet"/>
      <w:lvlText w:val=""/>
      <w:lvlJc w:val="left"/>
      <w:pPr>
        <w:ind w:left="720" w:hanging="360"/>
      </w:pPr>
      <w:rPr>
        <w:rFonts w:ascii="Symbol" w:hAnsi="Symbol" w:hint="default"/>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81181"/>
    <w:multiLevelType w:val="hybridMultilevel"/>
    <w:tmpl w:val="9AC60FF4"/>
    <w:lvl w:ilvl="0" w:tplc="788C1124">
      <w:start w:val="1"/>
      <w:numFmt w:val="decimal"/>
      <w:lvlText w:val="%1."/>
      <w:lvlJc w:val="left"/>
      <w:pPr>
        <w:ind w:left="720" w:hanging="360"/>
      </w:pPr>
      <w:rPr>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861F6"/>
    <w:multiLevelType w:val="hybridMultilevel"/>
    <w:tmpl w:val="E856F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432EB3"/>
    <w:multiLevelType w:val="hybridMultilevel"/>
    <w:tmpl w:val="AA6C99CE"/>
    <w:lvl w:ilvl="0" w:tplc="8D50988E">
      <w:start w:val="1"/>
      <w:numFmt w:val="bullet"/>
      <w:lvlText w:val=""/>
      <w:lvlJc w:val="left"/>
      <w:pPr>
        <w:ind w:left="720" w:hanging="360"/>
      </w:pPr>
      <w:rPr>
        <w:rFonts w:ascii="Symbol" w:hAnsi="Symbol" w:hint="default"/>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436F4E"/>
    <w:multiLevelType w:val="hybridMultilevel"/>
    <w:tmpl w:val="8F984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5"/>
  </w:num>
  <w:num w:numId="5">
    <w:abstractNumId w:val="4"/>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14"/>
    <w:rsid w:val="0001101D"/>
    <w:rsid w:val="00071214"/>
    <w:rsid w:val="00086D8D"/>
    <w:rsid w:val="001648C7"/>
    <w:rsid w:val="001D683F"/>
    <w:rsid w:val="00223F0E"/>
    <w:rsid w:val="0028000B"/>
    <w:rsid w:val="002962C8"/>
    <w:rsid w:val="0039146B"/>
    <w:rsid w:val="00396241"/>
    <w:rsid w:val="004721F7"/>
    <w:rsid w:val="005218F6"/>
    <w:rsid w:val="005B621F"/>
    <w:rsid w:val="005D7CDD"/>
    <w:rsid w:val="005F391D"/>
    <w:rsid w:val="00673491"/>
    <w:rsid w:val="006A48B8"/>
    <w:rsid w:val="006F5644"/>
    <w:rsid w:val="007E24B9"/>
    <w:rsid w:val="00917856"/>
    <w:rsid w:val="0094408D"/>
    <w:rsid w:val="009B3B96"/>
    <w:rsid w:val="00AE2C62"/>
    <w:rsid w:val="00C74D45"/>
    <w:rsid w:val="00CA06EE"/>
    <w:rsid w:val="00D379BF"/>
    <w:rsid w:val="00E90FBD"/>
    <w:rsid w:val="00E9433F"/>
    <w:rsid w:val="00ED0415"/>
    <w:rsid w:val="00F214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C127B17"/>
  <w15:chartTrackingRefBased/>
  <w15:docId w15:val="{5587C094-6EBD-A647-B7FC-EC046D5E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214"/>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071214"/>
    <w:rPr>
      <w:rFonts w:eastAsiaTheme="minorHAnsi"/>
      <w:sz w:val="18"/>
      <w:szCs w:val="18"/>
    </w:rPr>
  </w:style>
  <w:style w:type="character" w:customStyle="1" w:styleId="BalloonTextChar">
    <w:name w:val="Balloon Text Char"/>
    <w:basedOn w:val="DefaultParagraphFont"/>
    <w:link w:val="BalloonText"/>
    <w:uiPriority w:val="99"/>
    <w:semiHidden/>
    <w:rsid w:val="00071214"/>
    <w:rPr>
      <w:rFonts w:ascii="Times New Roman" w:hAnsi="Times New Roman" w:cs="Times New Roman"/>
      <w:sz w:val="18"/>
      <w:szCs w:val="18"/>
    </w:rPr>
  </w:style>
  <w:style w:type="character" w:styleId="PlaceholderText">
    <w:name w:val="Placeholder Text"/>
    <w:basedOn w:val="DefaultParagraphFont"/>
    <w:uiPriority w:val="99"/>
    <w:semiHidden/>
    <w:rsid w:val="001D683F"/>
    <w:rPr>
      <w:color w:val="808080"/>
    </w:rPr>
  </w:style>
  <w:style w:type="table" w:styleId="TableGrid">
    <w:name w:val="Table Grid"/>
    <w:basedOn w:val="TableNormal"/>
    <w:uiPriority w:val="39"/>
    <w:rsid w:val="00D37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29595">
      <w:bodyDiv w:val="1"/>
      <w:marLeft w:val="0"/>
      <w:marRight w:val="0"/>
      <w:marTop w:val="0"/>
      <w:marBottom w:val="0"/>
      <w:divBdr>
        <w:top w:val="none" w:sz="0" w:space="0" w:color="auto"/>
        <w:left w:val="none" w:sz="0" w:space="0" w:color="auto"/>
        <w:bottom w:val="none" w:sz="0" w:space="0" w:color="auto"/>
        <w:right w:val="none" w:sz="0" w:space="0" w:color="auto"/>
      </w:divBdr>
    </w:div>
    <w:div w:id="247078643">
      <w:bodyDiv w:val="1"/>
      <w:marLeft w:val="0"/>
      <w:marRight w:val="0"/>
      <w:marTop w:val="0"/>
      <w:marBottom w:val="0"/>
      <w:divBdr>
        <w:top w:val="none" w:sz="0" w:space="0" w:color="auto"/>
        <w:left w:val="none" w:sz="0" w:space="0" w:color="auto"/>
        <w:bottom w:val="none" w:sz="0" w:space="0" w:color="auto"/>
        <w:right w:val="none" w:sz="0" w:space="0" w:color="auto"/>
      </w:divBdr>
    </w:div>
    <w:div w:id="740980284">
      <w:bodyDiv w:val="1"/>
      <w:marLeft w:val="0"/>
      <w:marRight w:val="0"/>
      <w:marTop w:val="0"/>
      <w:marBottom w:val="0"/>
      <w:divBdr>
        <w:top w:val="none" w:sz="0" w:space="0" w:color="auto"/>
        <w:left w:val="none" w:sz="0" w:space="0" w:color="auto"/>
        <w:bottom w:val="none" w:sz="0" w:space="0" w:color="auto"/>
        <w:right w:val="none" w:sz="0" w:space="0" w:color="auto"/>
      </w:divBdr>
    </w:div>
    <w:div w:id="1334138401">
      <w:bodyDiv w:val="1"/>
      <w:marLeft w:val="0"/>
      <w:marRight w:val="0"/>
      <w:marTop w:val="0"/>
      <w:marBottom w:val="0"/>
      <w:divBdr>
        <w:top w:val="none" w:sz="0" w:space="0" w:color="auto"/>
        <w:left w:val="none" w:sz="0" w:space="0" w:color="auto"/>
        <w:bottom w:val="none" w:sz="0" w:space="0" w:color="auto"/>
        <w:right w:val="none" w:sz="0" w:space="0" w:color="auto"/>
      </w:divBdr>
    </w:div>
    <w:div w:id="1442383915">
      <w:bodyDiv w:val="1"/>
      <w:marLeft w:val="0"/>
      <w:marRight w:val="0"/>
      <w:marTop w:val="0"/>
      <w:marBottom w:val="0"/>
      <w:divBdr>
        <w:top w:val="none" w:sz="0" w:space="0" w:color="auto"/>
        <w:left w:val="none" w:sz="0" w:space="0" w:color="auto"/>
        <w:bottom w:val="none" w:sz="0" w:space="0" w:color="auto"/>
        <w:right w:val="none" w:sz="0" w:space="0" w:color="auto"/>
      </w:divBdr>
    </w:div>
    <w:div w:id="200370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Dooley</dc:creator>
  <cp:keywords/>
  <dc:description/>
  <cp:lastModifiedBy>Brandon Dooley</cp:lastModifiedBy>
  <cp:revision>2</cp:revision>
  <dcterms:created xsi:type="dcterms:W3CDTF">2019-04-16T11:38:00Z</dcterms:created>
  <dcterms:modified xsi:type="dcterms:W3CDTF">2019-04-16T11:38:00Z</dcterms:modified>
</cp:coreProperties>
</file>