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213" w:rsidRDefault="00132213" w:rsidP="00132213">
      <w:r>
        <w:rPr>
          <w:noProof/>
          <w:lang w:eastAsia="es-CO"/>
        </w:rPr>
        <w:drawing>
          <wp:anchor distT="0" distB="0" distL="114300" distR="114300" simplePos="0" relativeHeight="251662336" behindDoc="0" locked="0" layoutInCell="0" allowOverlap="1">
            <wp:simplePos x="0" y="0"/>
            <wp:positionH relativeFrom="page">
              <wp:posOffset>915670</wp:posOffset>
            </wp:positionH>
            <wp:positionV relativeFrom="page">
              <wp:posOffset>3693795</wp:posOffset>
            </wp:positionV>
            <wp:extent cx="3933190" cy="2123440"/>
            <wp:effectExtent l="19050" t="19050" r="10160" b="10160"/>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stretch>
                      <a:fillRect/>
                    </a:stretch>
                  </pic:blipFill>
                  <pic:spPr>
                    <a:xfrm>
                      <a:off x="0" y="0"/>
                      <a:ext cx="3933190" cy="2123440"/>
                    </a:xfrm>
                    <a:prstGeom prst="rect">
                      <a:avLst/>
                    </a:prstGeom>
                    <a:ln w="12700">
                      <a:solidFill>
                        <a:schemeClr val="bg1"/>
                      </a:solidFill>
                    </a:ln>
                  </pic:spPr>
                </pic:pic>
              </a:graphicData>
            </a:graphic>
          </wp:anchor>
        </w:drawing>
      </w:r>
      <w:r w:rsidR="00665CCE">
        <w:rPr>
          <w:noProof/>
          <w:lang w:eastAsia="es-CO"/>
        </w:rPr>
        <w:pict>
          <v:rect id="_x0000_s1032" style="position:absolute;margin-left:-.75pt;margin-top:114.2pt;width:554.55pt;height:114.25pt;z-index:251661312;mso-position-horizontal-relative:page;mso-position-vertical-relative:page;v-text-anchor:middle" o:allowincell="f" fillcolor="#ffc000" stroked="f" strokecolor="white [3212]" strokeweight="1pt">
            <v:fill color2="#365f91 [2404]"/>
            <v:shadow color="#d8d8d8 [2732]" offset="3pt,3pt" offset2="2pt,2pt"/>
            <v:textbox style="mso-next-textbox:#_x0000_s1032" inset="14.4pt,,14.4pt">
              <w:txbxContent>
                <w:sdt>
                  <w:sdtPr>
                    <w:rPr>
                      <w:color w:val="C00000"/>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132213" w:rsidRPr="00DA362C" w:rsidRDefault="00132213" w:rsidP="00132213">
                      <w:pPr>
                        <w:pStyle w:val="Sinespaciado"/>
                        <w:rPr>
                          <w:color w:val="C00000"/>
                        </w:rPr>
                      </w:pPr>
                      <w:r w:rsidRPr="00132213">
                        <w:rPr>
                          <w:color w:val="C00000"/>
                          <w:sz w:val="72"/>
                          <w:szCs w:val="72"/>
                        </w:rPr>
                        <w:t>Documentación Prototipo                T-Monopoly</w:t>
                      </w:r>
                    </w:p>
                  </w:sdtContent>
                </w:sdt>
              </w:txbxContent>
            </v:textbox>
            <w10:wrap anchorx="page" anchory="page"/>
          </v:rect>
        </w:pict>
      </w:r>
      <w:r w:rsidR="00665CCE">
        <w:rPr>
          <w:noProof/>
          <w:lang w:eastAsia="es-CO"/>
        </w:rPr>
        <w:pict>
          <v:group id="_x0000_s1026" style="position:absolute;margin-left:446.35pt;margin-top:-91.65pt;width:284.95pt;height:882.9pt;z-index:251660288;mso-position-horizontal-relative:page;mso-position-vertical-relative:page" coordorigin="7329" coordsize="4911,15840">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e36c0a [2409]" stroked="f" strokecolor="#d8d8d8 [2732]">
                <v:fill color2="#bfbfbf [2412]" rotate="t"/>
              </v:rect>
              <v:rect id="_x0000_s1029" style="position:absolute;left:7560;top:8;width:195;height:15825;mso-height-percent:1000;mso-position-vertical-relative:page;mso-height-percent:1000;mso-width-relative:margin;v-text-anchor:middle" fillcolor="#e36c0a [2409]" stroked="f" strokecolor="white [3212]" strokeweight="1pt">
                <v:fill opacity="52429f" o:opacity2="52429f"/>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0" inset="28.8pt,14.4pt,14.4pt,14.4pt">
                <w:txbxContent>
                  <w:sdt>
                    <w:sdtPr>
                      <w:alias w:val="Año"/>
                      <w:id w:val="13460163"/>
                      <w:showingPlcHdr/>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132213" w:rsidRDefault="00132213" w:rsidP="00132213">
                        <w:pPr>
                          <w:pStyle w:val="Sinespaciado"/>
                        </w:pPr>
                        <w:r>
                          <w:t xml:space="preserve">     </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132213" w:rsidRPr="00466734" w:rsidRDefault="00132213" w:rsidP="00132213">
                    <w:pPr>
                      <w:rPr>
                        <w:b/>
                      </w:rPr>
                    </w:pPr>
                    <w:r w:rsidRPr="00466734">
                      <w:rPr>
                        <w:b/>
                      </w:rPr>
                      <w:t>LAURA ARIAS PRADA</w:t>
                    </w:r>
                  </w:p>
                  <w:p w:rsidR="00132213" w:rsidRPr="00466734" w:rsidRDefault="00132213" w:rsidP="00132213">
                    <w:pPr>
                      <w:rPr>
                        <w:b/>
                      </w:rPr>
                    </w:pPr>
                    <w:r w:rsidRPr="00466734">
                      <w:rPr>
                        <w:b/>
                      </w:rPr>
                      <w:t>NESTOR DIAZGRANADOS</w:t>
                    </w:r>
                  </w:p>
                  <w:p w:rsidR="00132213" w:rsidRPr="00466734" w:rsidRDefault="00132213" w:rsidP="00132213">
                    <w:pPr>
                      <w:rPr>
                        <w:b/>
                      </w:rPr>
                    </w:pPr>
                    <w:r w:rsidRPr="00466734">
                      <w:rPr>
                        <w:b/>
                      </w:rPr>
                      <w:t>ANDREA FAJARDO</w:t>
                    </w:r>
                  </w:p>
                  <w:p w:rsidR="00132213" w:rsidRPr="00466734" w:rsidRDefault="00132213" w:rsidP="00132213">
                    <w:pPr>
                      <w:rPr>
                        <w:b/>
                        <w:lang w:val="en-US"/>
                      </w:rPr>
                    </w:pPr>
                    <w:r w:rsidRPr="00466734">
                      <w:rPr>
                        <w:b/>
                        <w:lang w:val="en-US"/>
                      </w:rPr>
                      <w:t>WILLIAM JIMÉNEZ</w:t>
                    </w:r>
                  </w:p>
                  <w:p w:rsidR="00132213" w:rsidRPr="00466734" w:rsidRDefault="00132213" w:rsidP="00132213">
                    <w:pPr>
                      <w:rPr>
                        <w:b/>
                        <w:lang w:val="en-US"/>
                      </w:rPr>
                    </w:pPr>
                    <w:r w:rsidRPr="00466734">
                      <w:rPr>
                        <w:b/>
                        <w:lang w:val="en-US"/>
                      </w:rPr>
                      <w:t>GERMÁN MORALES</w:t>
                    </w:r>
                  </w:p>
                  <w:p w:rsidR="00132213" w:rsidRPr="00466734" w:rsidRDefault="00132213" w:rsidP="00132213">
                    <w:pPr>
                      <w:pStyle w:val="Sinespaciado"/>
                      <w:jc w:val="left"/>
                      <w:rPr>
                        <w:i w:val="0"/>
                        <w:color w:val="auto"/>
                        <w:sz w:val="22"/>
                        <w:szCs w:val="22"/>
                        <w:lang w:val="en-US"/>
                      </w:rPr>
                    </w:pPr>
                    <w:r w:rsidRPr="00466734">
                      <w:rPr>
                        <w:i w:val="0"/>
                        <w:color w:val="auto"/>
                        <w:sz w:val="22"/>
                        <w:szCs w:val="22"/>
                        <w:lang w:val="en-US"/>
                      </w:rPr>
                      <w:t>DAVID SUAREZ</w:t>
                    </w:r>
                  </w:p>
                </w:txbxContent>
              </v:textbox>
            </v:rect>
            <w10:wrap anchorx="page" anchory="page"/>
          </v:group>
        </w:pict>
      </w:r>
      <w:r w:rsidRPr="00466734">
        <w:rPr>
          <w:noProof/>
          <w:lang w:eastAsia="es-CO"/>
        </w:rPr>
        <w:drawing>
          <wp:anchor distT="0" distB="0" distL="114300" distR="114300" simplePos="0" relativeHeight="251663360" behindDoc="0" locked="0" layoutInCell="0" allowOverlap="1">
            <wp:simplePos x="0" y="0"/>
            <wp:positionH relativeFrom="page">
              <wp:posOffset>1043619</wp:posOffset>
            </wp:positionH>
            <wp:positionV relativeFrom="page">
              <wp:posOffset>6629170</wp:posOffset>
            </wp:positionV>
            <wp:extent cx="3858061" cy="2108920"/>
            <wp:effectExtent l="19050" t="19050" r="23057" b="20748"/>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p>
    <w:p w:rsidR="00132213" w:rsidRDefault="00132213"/>
    <w:p w:rsidR="00095E1F" w:rsidRPr="006E6918" w:rsidRDefault="00132213">
      <w:pPr>
        <w:rPr>
          <w:rFonts w:cstheme="minorHAnsi"/>
          <w:sz w:val="28"/>
        </w:rPr>
      </w:pPr>
      <w:r>
        <w:br w:type="page"/>
      </w:r>
    </w:p>
    <w:p w:rsidR="00320FA0" w:rsidRPr="006E6918" w:rsidRDefault="00320FA0" w:rsidP="00320FA0">
      <w:pPr>
        <w:pStyle w:val="Citadestacada"/>
        <w:outlineLvl w:val="0"/>
        <w:rPr>
          <w:color w:val="E36C0A" w:themeColor="accent6" w:themeShade="BF"/>
          <w:sz w:val="28"/>
        </w:rPr>
      </w:pPr>
      <w:bookmarkStart w:id="0" w:name="_Toc176959079"/>
      <w:bookmarkStart w:id="1" w:name="_Toc256726430"/>
      <w:bookmarkStart w:id="2" w:name="_Toc257323975"/>
      <w:bookmarkStart w:id="3" w:name="_Toc258760086"/>
      <w:r w:rsidRPr="006E6918">
        <w:rPr>
          <w:color w:val="E36C0A" w:themeColor="accent6" w:themeShade="BF"/>
          <w:sz w:val="28"/>
        </w:rPr>
        <w:lastRenderedPageBreak/>
        <w:t>HISTORIAL DE CAMBIOS</w:t>
      </w:r>
      <w:bookmarkEnd w:id="0"/>
      <w:bookmarkEnd w:id="1"/>
      <w:bookmarkEnd w:id="2"/>
      <w:bookmarkEnd w:id="3"/>
    </w:p>
    <w:tbl>
      <w:tblPr>
        <w:tblStyle w:val="Listaclara-nfasis4"/>
        <w:tblW w:w="0" w:type="auto"/>
        <w:tblBorders>
          <w:bottom w:val="single" w:sz="4" w:space="0" w:color="auto"/>
          <w:insideH w:val="double" w:sz="6" w:space="0" w:color="8064A2" w:themeColor="accent4"/>
          <w:insideV w:val="single" w:sz="8" w:space="0" w:color="8064A2" w:themeColor="accent4"/>
        </w:tblBorders>
        <w:tblLook w:val="01E0"/>
      </w:tblPr>
      <w:tblGrid>
        <w:gridCol w:w="1815"/>
        <w:gridCol w:w="1318"/>
        <w:gridCol w:w="1705"/>
        <w:gridCol w:w="1989"/>
        <w:gridCol w:w="1608"/>
      </w:tblGrid>
      <w:tr w:rsidR="00320FA0" w:rsidRPr="006E6918" w:rsidTr="00320FA0">
        <w:trPr>
          <w:cnfStyle w:val="100000000000"/>
          <w:trHeight w:val="579"/>
        </w:trPr>
        <w:tc>
          <w:tcPr>
            <w:cnfStyle w:val="001000000000"/>
            <w:tcW w:w="1815" w:type="dxa"/>
            <w:shd w:val="clear" w:color="auto" w:fill="FFC000"/>
          </w:tcPr>
          <w:p w:rsidR="00320FA0" w:rsidRPr="006E6918" w:rsidRDefault="00320FA0" w:rsidP="00122DC8">
            <w:pPr>
              <w:rPr>
                <w:rFonts w:asciiTheme="minorHAnsi" w:hAnsiTheme="minorHAnsi" w:cstheme="minorHAnsi"/>
                <w:b w:val="0"/>
                <w:bCs w:val="0"/>
                <w:color w:val="auto"/>
                <w:sz w:val="24"/>
              </w:rPr>
            </w:pPr>
            <w:r w:rsidRPr="006E6918">
              <w:rPr>
                <w:rFonts w:asciiTheme="minorHAnsi" w:hAnsiTheme="minorHAnsi" w:cstheme="minorHAnsi"/>
                <w:b w:val="0"/>
                <w:color w:val="auto"/>
                <w:sz w:val="24"/>
              </w:rPr>
              <w:t>Versión</w:t>
            </w:r>
          </w:p>
          <w:p w:rsidR="00320FA0" w:rsidRPr="006E6918" w:rsidRDefault="00320FA0" w:rsidP="00320FA0">
            <w:pPr>
              <w:tabs>
                <w:tab w:val="left" w:pos="1301"/>
              </w:tabs>
              <w:rPr>
                <w:rFonts w:asciiTheme="minorHAnsi" w:hAnsiTheme="minorHAnsi" w:cstheme="minorHAnsi"/>
                <w:b w:val="0"/>
                <w:color w:val="auto"/>
                <w:sz w:val="24"/>
              </w:rPr>
            </w:pPr>
            <w:r w:rsidRPr="006E6918">
              <w:rPr>
                <w:rFonts w:asciiTheme="minorHAnsi" w:hAnsiTheme="minorHAnsi" w:cstheme="minorHAnsi"/>
                <w:b w:val="0"/>
                <w:color w:val="auto"/>
                <w:sz w:val="24"/>
              </w:rPr>
              <w:tab/>
            </w:r>
          </w:p>
        </w:tc>
        <w:tc>
          <w:tcPr>
            <w:cnfStyle w:val="000010000000"/>
            <w:tcW w:w="1318" w:type="dxa"/>
            <w:tcBorders>
              <w:top w:val="none" w:sz="0" w:space="0" w:color="auto"/>
              <w:left w:val="none" w:sz="0" w:space="0" w:color="auto"/>
              <w:right w:val="none" w:sz="0" w:space="0" w:color="auto"/>
            </w:tcBorders>
            <w:shd w:val="clear" w:color="auto" w:fill="FFC000"/>
          </w:tcPr>
          <w:p w:rsidR="00320FA0" w:rsidRPr="006E6918" w:rsidRDefault="00320FA0" w:rsidP="00122DC8">
            <w:pPr>
              <w:rPr>
                <w:rFonts w:asciiTheme="minorHAnsi" w:hAnsiTheme="minorHAnsi" w:cstheme="minorHAnsi"/>
                <w:b w:val="0"/>
                <w:color w:val="auto"/>
                <w:sz w:val="24"/>
              </w:rPr>
            </w:pPr>
            <w:r w:rsidRPr="006E6918">
              <w:rPr>
                <w:rFonts w:asciiTheme="minorHAnsi" w:hAnsiTheme="minorHAnsi" w:cstheme="minorHAnsi"/>
                <w:b w:val="0"/>
                <w:color w:val="auto"/>
                <w:sz w:val="24"/>
              </w:rPr>
              <w:t>Fecha</w:t>
            </w:r>
          </w:p>
        </w:tc>
        <w:tc>
          <w:tcPr>
            <w:tcW w:w="1705" w:type="dxa"/>
            <w:shd w:val="clear" w:color="auto" w:fill="FFC000"/>
          </w:tcPr>
          <w:p w:rsidR="00320FA0" w:rsidRPr="006E6918" w:rsidRDefault="00320FA0" w:rsidP="00122DC8">
            <w:pPr>
              <w:cnfStyle w:val="100000000000"/>
              <w:rPr>
                <w:rFonts w:asciiTheme="minorHAnsi" w:hAnsiTheme="minorHAnsi" w:cstheme="minorHAnsi"/>
                <w:b w:val="0"/>
                <w:color w:val="auto"/>
                <w:sz w:val="24"/>
              </w:rPr>
            </w:pPr>
            <w:r w:rsidRPr="006E6918">
              <w:rPr>
                <w:rFonts w:asciiTheme="minorHAnsi" w:hAnsiTheme="minorHAnsi" w:cstheme="minorHAnsi"/>
                <w:b w:val="0"/>
                <w:color w:val="auto"/>
                <w:sz w:val="24"/>
              </w:rPr>
              <w:t>Sección  del documento modificada</w:t>
            </w:r>
          </w:p>
        </w:tc>
        <w:tc>
          <w:tcPr>
            <w:cnfStyle w:val="000010000000"/>
            <w:tcW w:w="1989" w:type="dxa"/>
            <w:tcBorders>
              <w:top w:val="none" w:sz="0" w:space="0" w:color="auto"/>
              <w:left w:val="none" w:sz="0" w:space="0" w:color="auto"/>
              <w:right w:val="none" w:sz="0" w:space="0" w:color="auto"/>
            </w:tcBorders>
            <w:shd w:val="clear" w:color="auto" w:fill="FFC000"/>
          </w:tcPr>
          <w:p w:rsidR="00320FA0" w:rsidRPr="006E6918" w:rsidRDefault="00320FA0" w:rsidP="00122DC8">
            <w:pPr>
              <w:rPr>
                <w:rFonts w:asciiTheme="minorHAnsi" w:hAnsiTheme="minorHAnsi" w:cstheme="minorHAnsi"/>
                <w:b w:val="0"/>
                <w:color w:val="auto"/>
                <w:sz w:val="24"/>
              </w:rPr>
            </w:pPr>
            <w:r w:rsidRPr="006E6918">
              <w:rPr>
                <w:rFonts w:asciiTheme="minorHAnsi" w:hAnsiTheme="minorHAnsi" w:cstheme="minorHAnsi"/>
                <w:b w:val="0"/>
                <w:color w:val="auto"/>
                <w:sz w:val="24"/>
              </w:rPr>
              <w:t>Descripción de cambios (corta)</w:t>
            </w:r>
          </w:p>
        </w:tc>
        <w:tc>
          <w:tcPr>
            <w:cnfStyle w:val="000100000000"/>
            <w:tcW w:w="1608" w:type="dxa"/>
            <w:shd w:val="clear" w:color="auto" w:fill="FFC000"/>
          </w:tcPr>
          <w:p w:rsidR="00320FA0" w:rsidRPr="006E6918" w:rsidRDefault="00320FA0" w:rsidP="00122DC8">
            <w:pPr>
              <w:rPr>
                <w:rFonts w:asciiTheme="minorHAnsi" w:hAnsiTheme="minorHAnsi" w:cstheme="minorHAnsi"/>
                <w:b w:val="0"/>
                <w:color w:val="auto"/>
                <w:sz w:val="24"/>
              </w:rPr>
            </w:pPr>
            <w:r w:rsidRPr="006E6918">
              <w:rPr>
                <w:rFonts w:asciiTheme="minorHAnsi" w:hAnsiTheme="minorHAnsi" w:cstheme="minorHAnsi"/>
                <w:b w:val="0"/>
                <w:color w:val="auto"/>
                <w:sz w:val="24"/>
              </w:rPr>
              <w:t>Responsable (S)</w:t>
            </w:r>
          </w:p>
        </w:tc>
      </w:tr>
      <w:tr w:rsidR="00320FA0" w:rsidRPr="006E6918" w:rsidTr="00320FA0">
        <w:trPr>
          <w:cnfStyle w:val="000000100000"/>
          <w:trHeight w:val="1497"/>
        </w:trPr>
        <w:tc>
          <w:tcPr>
            <w:cnfStyle w:val="001000000000"/>
            <w:tcW w:w="1815" w:type="dxa"/>
            <w:tcBorders>
              <w:top w:val="none" w:sz="0" w:space="0" w:color="auto"/>
              <w:left w:val="none" w:sz="0" w:space="0" w:color="auto"/>
              <w:bottom w:val="none" w:sz="0" w:space="0" w:color="auto"/>
            </w:tcBorders>
          </w:tcPr>
          <w:p w:rsidR="00320FA0" w:rsidRPr="006E6918" w:rsidRDefault="00320FA0" w:rsidP="00122DC8">
            <w:pPr>
              <w:rPr>
                <w:rFonts w:asciiTheme="minorHAnsi" w:hAnsiTheme="minorHAnsi" w:cstheme="minorHAnsi"/>
                <w:b w:val="0"/>
                <w:sz w:val="24"/>
              </w:rPr>
            </w:pPr>
            <w:bookmarkStart w:id="4" w:name="_Toc256577707"/>
            <w:bookmarkStart w:id="5" w:name="_Toc256577957"/>
            <w:r w:rsidRPr="006E6918">
              <w:rPr>
                <w:rFonts w:asciiTheme="minorHAnsi" w:hAnsiTheme="minorHAnsi" w:cstheme="minorHAnsi"/>
                <w:b w:val="0"/>
                <w:sz w:val="24"/>
              </w:rPr>
              <w:t>0.1.0</w:t>
            </w:r>
            <w:bookmarkEnd w:id="4"/>
            <w:bookmarkEnd w:id="5"/>
          </w:p>
        </w:tc>
        <w:tc>
          <w:tcPr>
            <w:cnfStyle w:val="000010000000"/>
            <w:tcW w:w="1318" w:type="dxa"/>
            <w:tcBorders>
              <w:top w:val="none" w:sz="0" w:space="0" w:color="auto"/>
              <w:left w:val="none" w:sz="0" w:space="0" w:color="auto"/>
              <w:bottom w:val="none" w:sz="0" w:space="0" w:color="auto"/>
              <w:right w:val="none" w:sz="0" w:space="0" w:color="auto"/>
            </w:tcBorders>
          </w:tcPr>
          <w:p w:rsidR="00320FA0" w:rsidRPr="006E6918" w:rsidRDefault="00062EE5" w:rsidP="00122DC8">
            <w:pPr>
              <w:rPr>
                <w:rFonts w:asciiTheme="minorHAnsi" w:hAnsiTheme="minorHAnsi" w:cstheme="minorHAnsi"/>
                <w:sz w:val="24"/>
              </w:rPr>
            </w:pPr>
            <w:r w:rsidRPr="006E6918">
              <w:rPr>
                <w:rFonts w:asciiTheme="minorHAnsi" w:hAnsiTheme="minorHAnsi" w:cstheme="minorHAnsi"/>
                <w:sz w:val="24"/>
              </w:rPr>
              <w:t>Mayo 8/2010</w:t>
            </w:r>
          </w:p>
        </w:tc>
        <w:tc>
          <w:tcPr>
            <w:tcW w:w="1705" w:type="dxa"/>
            <w:tcBorders>
              <w:top w:val="none" w:sz="0" w:space="0" w:color="auto"/>
              <w:bottom w:val="none" w:sz="0" w:space="0" w:color="auto"/>
            </w:tcBorders>
          </w:tcPr>
          <w:p w:rsidR="00320FA0" w:rsidRPr="006E6918" w:rsidRDefault="00062EE5" w:rsidP="00122DC8">
            <w:pPr>
              <w:cnfStyle w:val="000000100000"/>
              <w:rPr>
                <w:rFonts w:asciiTheme="minorHAnsi" w:hAnsiTheme="minorHAnsi" w:cstheme="minorHAnsi"/>
                <w:sz w:val="24"/>
              </w:rPr>
            </w:pPr>
            <w:r w:rsidRPr="006E6918">
              <w:rPr>
                <w:rFonts w:asciiTheme="minorHAnsi" w:hAnsiTheme="minorHAnsi" w:cstheme="minorHAnsi"/>
                <w:sz w:val="24"/>
              </w:rPr>
              <w:t>Documento</w:t>
            </w:r>
          </w:p>
        </w:tc>
        <w:tc>
          <w:tcPr>
            <w:cnfStyle w:val="000010000000"/>
            <w:tcW w:w="1989" w:type="dxa"/>
            <w:tcBorders>
              <w:top w:val="none" w:sz="0" w:space="0" w:color="auto"/>
              <w:left w:val="none" w:sz="0" w:space="0" w:color="auto"/>
              <w:bottom w:val="none" w:sz="0" w:space="0" w:color="auto"/>
              <w:right w:val="none" w:sz="0" w:space="0" w:color="auto"/>
            </w:tcBorders>
          </w:tcPr>
          <w:p w:rsidR="00320FA0" w:rsidRPr="006E6918" w:rsidRDefault="00062EE5" w:rsidP="00122DC8">
            <w:pPr>
              <w:rPr>
                <w:rFonts w:asciiTheme="minorHAnsi" w:hAnsiTheme="minorHAnsi" w:cstheme="minorHAnsi"/>
                <w:sz w:val="24"/>
                <w:lang w:val="es-CO"/>
              </w:rPr>
            </w:pPr>
            <w:r w:rsidRPr="006E6918">
              <w:rPr>
                <w:rFonts w:asciiTheme="minorHAnsi" w:hAnsiTheme="minorHAnsi" w:cstheme="minorHAnsi"/>
                <w:sz w:val="24"/>
                <w:lang w:val="es-CO"/>
              </w:rPr>
              <w:t>Creación del documentos</w:t>
            </w:r>
          </w:p>
        </w:tc>
        <w:tc>
          <w:tcPr>
            <w:cnfStyle w:val="000100000000"/>
            <w:tcW w:w="1608" w:type="dxa"/>
            <w:tcBorders>
              <w:top w:val="none" w:sz="0" w:space="0" w:color="auto"/>
              <w:bottom w:val="none" w:sz="0" w:space="0" w:color="auto"/>
              <w:right w:val="none" w:sz="0" w:space="0" w:color="auto"/>
            </w:tcBorders>
          </w:tcPr>
          <w:p w:rsidR="00320FA0" w:rsidRPr="006E6918" w:rsidRDefault="00062EE5" w:rsidP="00122DC8">
            <w:pPr>
              <w:rPr>
                <w:rFonts w:asciiTheme="minorHAnsi" w:hAnsiTheme="minorHAnsi" w:cstheme="minorHAnsi"/>
                <w:b w:val="0"/>
                <w:sz w:val="24"/>
              </w:rPr>
            </w:pPr>
            <w:r w:rsidRPr="006E6918">
              <w:rPr>
                <w:rFonts w:asciiTheme="minorHAnsi" w:hAnsiTheme="minorHAnsi" w:cstheme="minorHAnsi"/>
                <w:b w:val="0"/>
                <w:sz w:val="24"/>
              </w:rPr>
              <w:t xml:space="preserve">Andrea Fajardo, Arquitecta </w:t>
            </w:r>
          </w:p>
        </w:tc>
      </w:tr>
      <w:tr w:rsidR="006E6918" w:rsidRPr="006E6918" w:rsidTr="00320FA0">
        <w:trPr>
          <w:cnfStyle w:val="010000000000"/>
          <w:trHeight w:val="1497"/>
        </w:trPr>
        <w:tc>
          <w:tcPr>
            <w:cnfStyle w:val="001000000000"/>
            <w:tcW w:w="1815" w:type="dxa"/>
          </w:tcPr>
          <w:p w:rsidR="006E6918" w:rsidRPr="006E6918" w:rsidRDefault="006E6918" w:rsidP="00122DC8">
            <w:pPr>
              <w:rPr>
                <w:rFonts w:asciiTheme="minorHAnsi" w:hAnsiTheme="minorHAnsi" w:cstheme="minorHAnsi"/>
                <w:b w:val="0"/>
                <w:sz w:val="24"/>
              </w:rPr>
            </w:pPr>
            <w:r w:rsidRPr="006E6918">
              <w:rPr>
                <w:rFonts w:asciiTheme="minorHAnsi" w:hAnsiTheme="minorHAnsi" w:cstheme="minorHAnsi"/>
                <w:b w:val="0"/>
                <w:sz w:val="24"/>
              </w:rPr>
              <w:t>0.2.0</w:t>
            </w:r>
          </w:p>
        </w:tc>
        <w:tc>
          <w:tcPr>
            <w:cnfStyle w:val="000010000000"/>
            <w:tcW w:w="1318" w:type="dxa"/>
          </w:tcPr>
          <w:p w:rsidR="006E6918" w:rsidRPr="006E6918" w:rsidRDefault="006E6918" w:rsidP="00122DC8">
            <w:pPr>
              <w:rPr>
                <w:rFonts w:asciiTheme="minorHAnsi" w:hAnsiTheme="minorHAnsi" w:cstheme="minorHAnsi"/>
                <w:b w:val="0"/>
                <w:sz w:val="24"/>
              </w:rPr>
            </w:pPr>
            <w:r w:rsidRPr="006E6918">
              <w:rPr>
                <w:rFonts w:asciiTheme="minorHAnsi" w:hAnsiTheme="minorHAnsi" w:cstheme="minorHAnsi"/>
                <w:b w:val="0"/>
                <w:sz w:val="24"/>
              </w:rPr>
              <w:t>Mayo 9/2010</w:t>
            </w:r>
          </w:p>
        </w:tc>
        <w:tc>
          <w:tcPr>
            <w:tcW w:w="1705" w:type="dxa"/>
          </w:tcPr>
          <w:p w:rsidR="006E6918" w:rsidRPr="006E6918" w:rsidRDefault="006E6918" w:rsidP="00122DC8">
            <w:pPr>
              <w:cnfStyle w:val="010000000000"/>
              <w:rPr>
                <w:rFonts w:asciiTheme="minorHAnsi" w:hAnsiTheme="minorHAnsi" w:cstheme="minorHAnsi"/>
                <w:b w:val="0"/>
                <w:sz w:val="24"/>
              </w:rPr>
            </w:pPr>
            <w:r w:rsidRPr="006E6918">
              <w:rPr>
                <w:rFonts w:asciiTheme="minorHAnsi" w:hAnsiTheme="minorHAnsi" w:cstheme="minorHAnsi"/>
                <w:b w:val="0"/>
                <w:sz w:val="24"/>
              </w:rPr>
              <w:t>Sección 1, 2</w:t>
            </w:r>
          </w:p>
        </w:tc>
        <w:tc>
          <w:tcPr>
            <w:cnfStyle w:val="000010000000"/>
            <w:tcW w:w="1989" w:type="dxa"/>
          </w:tcPr>
          <w:p w:rsidR="006E6918" w:rsidRPr="006E6918" w:rsidRDefault="006E6918" w:rsidP="00122DC8">
            <w:pPr>
              <w:rPr>
                <w:rFonts w:asciiTheme="minorHAnsi" w:hAnsiTheme="minorHAnsi" w:cstheme="minorHAnsi"/>
                <w:b w:val="0"/>
                <w:sz w:val="24"/>
                <w:lang w:val="es-CO"/>
              </w:rPr>
            </w:pPr>
            <w:r w:rsidRPr="006E6918">
              <w:rPr>
                <w:rFonts w:asciiTheme="minorHAnsi" w:hAnsiTheme="minorHAnsi" w:cstheme="minorHAnsi"/>
                <w:b w:val="0"/>
                <w:sz w:val="24"/>
                <w:lang w:val="es-CO"/>
              </w:rPr>
              <w:t>Revisión y corrección de las secciones</w:t>
            </w:r>
          </w:p>
        </w:tc>
        <w:tc>
          <w:tcPr>
            <w:cnfStyle w:val="000100000000"/>
            <w:tcW w:w="1608" w:type="dxa"/>
          </w:tcPr>
          <w:p w:rsidR="006E6918" w:rsidRPr="006E6918" w:rsidRDefault="006E6918" w:rsidP="00122DC8">
            <w:pPr>
              <w:rPr>
                <w:rFonts w:asciiTheme="minorHAnsi" w:hAnsiTheme="minorHAnsi" w:cstheme="minorHAnsi"/>
                <w:b w:val="0"/>
                <w:sz w:val="24"/>
                <w:lang w:val="es-CO"/>
              </w:rPr>
            </w:pPr>
            <w:r w:rsidRPr="006E6918">
              <w:rPr>
                <w:rFonts w:asciiTheme="minorHAnsi" w:hAnsiTheme="minorHAnsi" w:cstheme="minorHAnsi"/>
                <w:b w:val="0"/>
                <w:sz w:val="24"/>
                <w:lang w:val="es-CO"/>
              </w:rPr>
              <w:t>Laura Arias, Gerente de proyectos</w:t>
            </w:r>
          </w:p>
        </w:tc>
      </w:tr>
    </w:tbl>
    <w:p w:rsidR="00196A48" w:rsidRPr="006E6918" w:rsidRDefault="00196A48" w:rsidP="00196A48">
      <w:pPr>
        <w:pStyle w:val="Style2"/>
        <w:rPr>
          <w:rFonts w:asciiTheme="minorHAnsi" w:hAnsiTheme="minorHAnsi" w:cstheme="minorHAnsi"/>
          <w:sz w:val="28"/>
          <w:szCs w:val="22"/>
        </w:rPr>
      </w:pPr>
    </w:p>
    <w:p w:rsidR="00196A48" w:rsidRPr="006E6918" w:rsidRDefault="00196A48" w:rsidP="00196A48">
      <w:pPr>
        <w:pStyle w:val="Style2"/>
        <w:rPr>
          <w:rFonts w:asciiTheme="minorHAnsi" w:hAnsiTheme="minorHAnsi" w:cstheme="minorHAnsi"/>
          <w:sz w:val="28"/>
          <w:szCs w:val="22"/>
        </w:rPr>
      </w:pPr>
    </w:p>
    <w:p w:rsidR="00196A48" w:rsidRPr="006E6918" w:rsidRDefault="00196A48" w:rsidP="00196A48">
      <w:pPr>
        <w:pStyle w:val="Style2"/>
        <w:rPr>
          <w:rFonts w:asciiTheme="minorHAnsi" w:hAnsiTheme="minorHAnsi" w:cstheme="minorHAnsi"/>
          <w:sz w:val="28"/>
          <w:szCs w:val="22"/>
        </w:rPr>
      </w:pPr>
    </w:p>
    <w:p w:rsidR="00196A48" w:rsidRPr="006E6918" w:rsidRDefault="00196A48" w:rsidP="00196A48">
      <w:pPr>
        <w:pStyle w:val="Style2"/>
        <w:rPr>
          <w:rFonts w:asciiTheme="minorHAnsi" w:hAnsiTheme="minorHAnsi" w:cstheme="minorHAnsi"/>
          <w:sz w:val="28"/>
          <w:szCs w:val="22"/>
        </w:rPr>
      </w:pPr>
    </w:p>
    <w:p w:rsidR="00196A48" w:rsidRPr="006E6918" w:rsidRDefault="00196A48" w:rsidP="00196A48">
      <w:pPr>
        <w:pStyle w:val="Style2"/>
        <w:rPr>
          <w:rFonts w:asciiTheme="minorHAnsi" w:hAnsiTheme="minorHAnsi" w:cstheme="minorHAnsi"/>
          <w:sz w:val="28"/>
          <w:szCs w:val="22"/>
        </w:rPr>
      </w:pPr>
    </w:p>
    <w:p w:rsidR="00196A48" w:rsidRPr="006E6918" w:rsidRDefault="00196A48" w:rsidP="00196A48">
      <w:pPr>
        <w:pStyle w:val="Style2"/>
        <w:rPr>
          <w:rFonts w:asciiTheme="minorHAnsi" w:hAnsiTheme="minorHAnsi" w:cstheme="minorHAnsi"/>
          <w:sz w:val="28"/>
          <w:szCs w:val="22"/>
        </w:rPr>
      </w:pPr>
    </w:p>
    <w:p w:rsidR="00196A48" w:rsidRPr="006E6918" w:rsidRDefault="00196A48" w:rsidP="00196A48">
      <w:pPr>
        <w:pStyle w:val="Style2"/>
        <w:rPr>
          <w:rFonts w:asciiTheme="minorHAnsi" w:hAnsiTheme="minorHAnsi" w:cstheme="minorHAnsi"/>
          <w:sz w:val="28"/>
          <w:szCs w:val="22"/>
        </w:rPr>
      </w:pPr>
    </w:p>
    <w:p w:rsidR="00196A48" w:rsidRPr="006E6918" w:rsidRDefault="00196A48" w:rsidP="00196A48">
      <w:pPr>
        <w:pStyle w:val="Style2"/>
        <w:rPr>
          <w:rFonts w:asciiTheme="minorHAnsi" w:hAnsiTheme="minorHAnsi" w:cstheme="minorHAnsi"/>
          <w:sz w:val="28"/>
          <w:szCs w:val="22"/>
        </w:rPr>
      </w:pPr>
    </w:p>
    <w:p w:rsidR="006E6918" w:rsidRPr="006E6918" w:rsidRDefault="006E6918" w:rsidP="00196A48">
      <w:pPr>
        <w:pStyle w:val="Style2"/>
        <w:rPr>
          <w:rFonts w:asciiTheme="minorHAnsi" w:hAnsiTheme="minorHAnsi" w:cstheme="minorHAnsi"/>
          <w:sz w:val="28"/>
          <w:szCs w:val="22"/>
        </w:rPr>
      </w:pPr>
    </w:p>
    <w:p w:rsidR="001166E5" w:rsidRPr="006E6918" w:rsidRDefault="001166E5" w:rsidP="006E6918">
      <w:pPr>
        <w:pStyle w:val="Style2"/>
        <w:rPr>
          <w:rFonts w:asciiTheme="minorHAnsi" w:hAnsiTheme="minorHAnsi" w:cstheme="minorHAnsi"/>
          <w:sz w:val="28"/>
          <w:szCs w:val="22"/>
        </w:rPr>
      </w:pPr>
    </w:p>
    <w:p w:rsidR="00196A48" w:rsidRPr="006E6918" w:rsidRDefault="00196A48" w:rsidP="00107E2E">
      <w:pPr>
        <w:jc w:val="both"/>
        <w:rPr>
          <w:rFonts w:cstheme="minorHAnsi"/>
          <w:sz w:val="28"/>
        </w:rPr>
      </w:pPr>
      <w:bookmarkStart w:id="6" w:name="OLE_LINK1"/>
      <w:bookmarkStart w:id="7" w:name="OLE_LINK2"/>
    </w:p>
    <w:p w:rsidR="006E6918" w:rsidRPr="006E6918" w:rsidRDefault="006E6918" w:rsidP="006E6918">
      <w:pPr>
        <w:pStyle w:val="Style2"/>
        <w:numPr>
          <w:ilvl w:val="0"/>
          <w:numId w:val="9"/>
        </w:numPr>
        <w:rPr>
          <w:rFonts w:asciiTheme="minorHAnsi" w:hAnsiTheme="minorHAnsi" w:cstheme="minorHAnsi"/>
          <w:sz w:val="28"/>
          <w:szCs w:val="22"/>
        </w:rPr>
      </w:pPr>
      <w:r w:rsidRPr="006E6918">
        <w:rPr>
          <w:rFonts w:asciiTheme="minorHAnsi" w:hAnsiTheme="minorHAnsi" w:cstheme="minorHAnsi"/>
          <w:sz w:val="28"/>
          <w:szCs w:val="22"/>
        </w:rPr>
        <w:lastRenderedPageBreak/>
        <w:t xml:space="preserve">Justificación del prototipo # 3 </w:t>
      </w:r>
    </w:p>
    <w:p w:rsidR="00CA749B" w:rsidRPr="006E6918" w:rsidRDefault="00FB37A1" w:rsidP="00107E2E">
      <w:pPr>
        <w:jc w:val="both"/>
        <w:rPr>
          <w:rFonts w:cstheme="minorHAnsi"/>
          <w:sz w:val="28"/>
        </w:rPr>
      </w:pPr>
      <w:r w:rsidRPr="006E6918">
        <w:rPr>
          <w:rFonts w:cstheme="minorHAnsi"/>
          <w:sz w:val="28"/>
        </w:rPr>
        <w:t xml:space="preserve">Alimnova® </w:t>
      </w:r>
      <w:bookmarkEnd w:id="6"/>
      <w:bookmarkEnd w:id="7"/>
      <w:r w:rsidRPr="006E6918">
        <w:rPr>
          <w:rFonts w:cstheme="minorHAnsi"/>
          <w:sz w:val="28"/>
        </w:rPr>
        <w:t>decidió  para esta etapa desarrollar</w:t>
      </w:r>
      <w:r w:rsidR="001166E5" w:rsidRPr="006E6918">
        <w:rPr>
          <w:rFonts w:cstheme="minorHAnsi"/>
          <w:sz w:val="28"/>
        </w:rPr>
        <w:t xml:space="preserve"> para este prototipo </w:t>
      </w:r>
      <w:r w:rsidRPr="006E6918">
        <w:rPr>
          <w:rFonts w:cstheme="minorHAnsi"/>
          <w:sz w:val="28"/>
        </w:rPr>
        <w:t xml:space="preserve"> los </w:t>
      </w:r>
      <w:r w:rsidR="00CA749B" w:rsidRPr="006E6918">
        <w:rPr>
          <w:rFonts w:cstheme="minorHAnsi"/>
          <w:sz w:val="28"/>
        </w:rPr>
        <w:t>siguientes casos de uso:</w:t>
      </w:r>
    </w:p>
    <w:p w:rsidR="00CA749B" w:rsidRPr="006E6918" w:rsidRDefault="00CA749B" w:rsidP="00CA749B">
      <w:pPr>
        <w:pStyle w:val="Prrafodelista"/>
        <w:numPr>
          <w:ilvl w:val="0"/>
          <w:numId w:val="7"/>
        </w:numPr>
        <w:jc w:val="both"/>
        <w:rPr>
          <w:rFonts w:cstheme="minorHAnsi"/>
          <w:sz w:val="28"/>
        </w:rPr>
      </w:pPr>
      <w:r w:rsidRPr="006E6918">
        <w:rPr>
          <w:rFonts w:cstheme="minorHAnsi"/>
          <w:sz w:val="28"/>
        </w:rPr>
        <w:t>Subasta</w:t>
      </w:r>
    </w:p>
    <w:p w:rsidR="00CA749B" w:rsidRPr="006E6918" w:rsidRDefault="00CA749B" w:rsidP="00CA749B">
      <w:pPr>
        <w:pStyle w:val="Prrafodelista"/>
        <w:numPr>
          <w:ilvl w:val="0"/>
          <w:numId w:val="7"/>
        </w:numPr>
        <w:jc w:val="both"/>
        <w:rPr>
          <w:rFonts w:cstheme="minorHAnsi"/>
          <w:sz w:val="28"/>
        </w:rPr>
      </w:pPr>
      <w:r w:rsidRPr="006E6918">
        <w:rPr>
          <w:rFonts w:cstheme="minorHAnsi"/>
          <w:sz w:val="28"/>
        </w:rPr>
        <w:t>Negociación</w:t>
      </w:r>
    </w:p>
    <w:p w:rsidR="00CA749B" w:rsidRPr="006E6918" w:rsidRDefault="00CA749B" w:rsidP="00CA749B">
      <w:pPr>
        <w:pStyle w:val="Prrafodelista"/>
        <w:numPr>
          <w:ilvl w:val="0"/>
          <w:numId w:val="7"/>
        </w:numPr>
        <w:jc w:val="both"/>
        <w:rPr>
          <w:rFonts w:cstheme="minorHAnsi"/>
          <w:sz w:val="28"/>
        </w:rPr>
      </w:pPr>
      <w:r w:rsidRPr="006E6918">
        <w:rPr>
          <w:rFonts w:cstheme="minorHAnsi"/>
          <w:sz w:val="28"/>
        </w:rPr>
        <w:t>Crear Partida</w:t>
      </w:r>
    </w:p>
    <w:p w:rsidR="00CA749B" w:rsidRPr="006E6918" w:rsidRDefault="00CA749B" w:rsidP="00CA749B">
      <w:pPr>
        <w:pStyle w:val="Prrafodelista"/>
        <w:numPr>
          <w:ilvl w:val="0"/>
          <w:numId w:val="7"/>
        </w:numPr>
        <w:jc w:val="both"/>
        <w:rPr>
          <w:rFonts w:cstheme="minorHAnsi"/>
          <w:sz w:val="28"/>
        </w:rPr>
      </w:pPr>
      <w:r w:rsidRPr="006E6918">
        <w:rPr>
          <w:rFonts w:cstheme="minorHAnsi"/>
          <w:sz w:val="28"/>
        </w:rPr>
        <w:t>Ingresar Partida</w:t>
      </w:r>
    </w:p>
    <w:p w:rsidR="00CA749B" w:rsidRPr="006E6918" w:rsidRDefault="00CA749B" w:rsidP="00CA749B">
      <w:pPr>
        <w:pStyle w:val="Prrafodelista"/>
        <w:numPr>
          <w:ilvl w:val="0"/>
          <w:numId w:val="7"/>
        </w:numPr>
        <w:jc w:val="both"/>
        <w:rPr>
          <w:rFonts w:cstheme="minorHAnsi"/>
          <w:sz w:val="28"/>
        </w:rPr>
      </w:pPr>
      <w:r w:rsidRPr="006E6918">
        <w:rPr>
          <w:rFonts w:cstheme="minorHAnsi"/>
          <w:sz w:val="28"/>
        </w:rPr>
        <w:t>Inicializar Partida</w:t>
      </w:r>
    </w:p>
    <w:p w:rsidR="00CA749B" w:rsidRPr="006E6918" w:rsidRDefault="00CA749B" w:rsidP="00CA749B">
      <w:pPr>
        <w:pStyle w:val="Prrafodelista"/>
        <w:numPr>
          <w:ilvl w:val="0"/>
          <w:numId w:val="7"/>
        </w:numPr>
        <w:jc w:val="both"/>
        <w:rPr>
          <w:rFonts w:cstheme="minorHAnsi"/>
          <w:sz w:val="28"/>
        </w:rPr>
      </w:pPr>
      <w:r w:rsidRPr="006E6918">
        <w:rPr>
          <w:rFonts w:cstheme="minorHAnsi"/>
          <w:sz w:val="28"/>
        </w:rPr>
        <w:t>Comprar propiedad</w:t>
      </w:r>
    </w:p>
    <w:p w:rsidR="00CA749B" w:rsidRPr="006E6918" w:rsidRDefault="00CA749B" w:rsidP="00CA749B">
      <w:pPr>
        <w:pStyle w:val="Prrafodelista"/>
        <w:numPr>
          <w:ilvl w:val="0"/>
          <w:numId w:val="7"/>
        </w:numPr>
        <w:jc w:val="both"/>
        <w:rPr>
          <w:rFonts w:cstheme="minorHAnsi"/>
          <w:sz w:val="28"/>
        </w:rPr>
      </w:pPr>
      <w:r w:rsidRPr="006E6918">
        <w:rPr>
          <w:rFonts w:cstheme="minorHAnsi"/>
          <w:sz w:val="28"/>
        </w:rPr>
        <w:t>Cobrar cover</w:t>
      </w:r>
    </w:p>
    <w:p w:rsidR="00CA749B" w:rsidRPr="006E6918" w:rsidRDefault="00CA749B" w:rsidP="00CA749B">
      <w:pPr>
        <w:pStyle w:val="Prrafodelista"/>
        <w:numPr>
          <w:ilvl w:val="0"/>
          <w:numId w:val="7"/>
        </w:numPr>
        <w:jc w:val="both"/>
        <w:rPr>
          <w:rFonts w:cstheme="minorHAnsi"/>
          <w:sz w:val="28"/>
        </w:rPr>
      </w:pPr>
      <w:r w:rsidRPr="006E6918">
        <w:rPr>
          <w:rFonts w:cstheme="minorHAnsi"/>
          <w:sz w:val="28"/>
        </w:rPr>
        <w:t>Hipotecar.</w:t>
      </w:r>
    </w:p>
    <w:p w:rsidR="00CA749B" w:rsidRPr="006E6918" w:rsidRDefault="00CA749B" w:rsidP="00107E2E">
      <w:pPr>
        <w:jc w:val="both"/>
        <w:rPr>
          <w:rFonts w:cstheme="minorHAnsi"/>
          <w:sz w:val="28"/>
        </w:rPr>
      </w:pPr>
      <w:r w:rsidRPr="006E6918">
        <w:rPr>
          <w:rFonts w:cstheme="minorHAnsi"/>
          <w:sz w:val="28"/>
        </w:rPr>
        <w:t>Los cuales representan una prioridad igual o superior a 7 en una escala de 1 – 10.</w:t>
      </w:r>
    </w:p>
    <w:p w:rsidR="00CA749B" w:rsidRPr="006E6918" w:rsidRDefault="00CA749B" w:rsidP="00107E2E">
      <w:pPr>
        <w:jc w:val="both"/>
        <w:rPr>
          <w:rFonts w:cstheme="minorHAnsi"/>
          <w:sz w:val="28"/>
        </w:rPr>
      </w:pPr>
      <w:r w:rsidRPr="006E6918">
        <w:rPr>
          <w:rFonts w:cstheme="minorHAnsi"/>
          <w:sz w:val="28"/>
        </w:rPr>
        <w:t>El porcentaje de completitud de los requerimientos asociados a estos casos de uso se podrá ver en la trazabilidad SRS En la pestaña “Estado del requerimiento. La mayoría de estos requerimientos asociados presentan un peso entre 2 y 3 dadas las encuestas definidas internamente en el hito 2.</w:t>
      </w:r>
    </w:p>
    <w:p w:rsidR="00CA749B" w:rsidRPr="006E6918" w:rsidRDefault="00CA749B" w:rsidP="00107E2E">
      <w:pPr>
        <w:jc w:val="both"/>
        <w:rPr>
          <w:rFonts w:cstheme="minorHAnsi"/>
          <w:sz w:val="28"/>
        </w:rPr>
      </w:pPr>
      <w:r w:rsidRPr="006E6918">
        <w:rPr>
          <w:rFonts w:cstheme="minorHAnsi"/>
          <w:sz w:val="28"/>
        </w:rPr>
        <w:t>La escala va de 1 – 3 donde 1 corresponde al resultado entre “OPCIONAL” y “DESEABLE”; 2 corresponde al resultado de “OBLIGATORIO” y 3 corresponde a los requerimientos con resultado “CLAVE”.</w:t>
      </w:r>
    </w:p>
    <w:p w:rsidR="006E6918" w:rsidRPr="006E6918" w:rsidRDefault="006E6918" w:rsidP="00107E2E">
      <w:pPr>
        <w:jc w:val="both"/>
        <w:rPr>
          <w:rFonts w:cstheme="minorHAnsi"/>
          <w:sz w:val="28"/>
        </w:rPr>
      </w:pPr>
      <w:r w:rsidRPr="006E6918">
        <w:rPr>
          <w:rFonts w:cstheme="minorHAnsi"/>
          <w:sz w:val="28"/>
        </w:rPr>
        <w:t>En el documento de trazabilidad también se pueden localizar dichos requerimientos tanto en el Subsistema Cliente como en el Subsistema Servidor. Alimnova implemento los requerimientos tanto para cliente como para servidor de estos casos de uso.</w:t>
      </w:r>
    </w:p>
    <w:p w:rsidR="006A2007" w:rsidRPr="006E6918" w:rsidRDefault="006A2007" w:rsidP="00107E2E">
      <w:pPr>
        <w:jc w:val="both"/>
        <w:rPr>
          <w:rFonts w:cstheme="minorHAnsi"/>
          <w:sz w:val="28"/>
        </w:rPr>
      </w:pPr>
    </w:p>
    <w:p w:rsidR="00095E1F" w:rsidRPr="006E6918" w:rsidRDefault="00095E1F" w:rsidP="006E6918">
      <w:pPr>
        <w:pStyle w:val="Style2"/>
        <w:numPr>
          <w:ilvl w:val="0"/>
          <w:numId w:val="9"/>
        </w:numPr>
        <w:rPr>
          <w:rFonts w:asciiTheme="minorHAnsi" w:hAnsiTheme="minorHAnsi" w:cstheme="minorHAnsi"/>
          <w:sz w:val="28"/>
          <w:szCs w:val="22"/>
        </w:rPr>
      </w:pPr>
      <w:r w:rsidRPr="006E6918">
        <w:rPr>
          <w:rFonts w:asciiTheme="minorHAnsi" w:hAnsiTheme="minorHAnsi" w:cstheme="minorHAnsi"/>
          <w:sz w:val="28"/>
          <w:szCs w:val="22"/>
        </w:rPr>
        <w:lastRenderedPageBreak/>
        <w:t>Documentación Prototipo</w:t>
      </w:r>
    </w:p>
    <w:p w:rsidR="00FC2BF8" w:rsidRPr="006E6918" w:rsidRDefault="00196A48" w:rsidP="00B676B4">
      <w:pPr>
        <w:pStyle w:val="Style2"/>
        <w:ind w:left="360"/>
        <w:jc w:val="both"/>
        <w:rPr>
          <w:rFonts w:asciiTheme="minorHAnsi" w:hAnsiTheme="minorHAnsi" w:cstheme="minorHAnsi"/>
          <w:b w:val="0"/>
          <w:color w:val="auto"/>
          <w:sz w:val="28"/>
          <w:szCs w:val="22"/>
        </w:rPr>
      </w:pPr>
      <w:r w:rsidRPr="006E6918">
        <w:rPr>
          <w:rFonts w:asciiTheme="minorHAnsi" w:hAnsiTheme="minorHAnsi" w:cstheme="minorHAnsi"/>
          <w:b w:val="0"/>
          <w:color w:val="auto"/>
          <w:sz w:val="28"/>
          <w:szCs w:val="22"/>
        </w:rPr>
        <w:t>La documentación del prototipo puede ser visualizado en la documentación del diagrama de clases, donde se especifica la razón de ser de los métodos, clases, atributos, invariante para las clases relevantes: Partida, Banco y Jugador, correspondientes a la lógica del servidor.</w:t>
      </w:r>
    </w:p>
    <w:p w:rsidR="00B676B4" w:rsidRDefault="00B676B4" w:rsidP="00B676B4">
      <w:pPr>
        <w:pStyle w:val="Style2"/>
        <w:ind w:left="360"/>
        <w:jc w:val="both"/>
        <w:rPr>
          <w:rFonts w:asciiTheme="minorHAnsi" w:hAnsiTheme="minorHAnsi" w:cstheme="minorHAnsi"/>
          <w:b w:val="0"/>
          <w:color w:val="auto"/>
          <w:sz w:val="28"/>
          <w:szCs w:val="28"/>
        </w:rPr>
      </w:pPr>
    </w:p>
    <w:p w:rsidR="00722D4D" w:rsidRPr="00FC2BF8" w:rsidRDefault="00722D4D" w:rsidP="00FC2BF8">
      <w:pPr>
        <w:pStyle w:val="Style2"/>
        <w:ind w:left="360"/>
        <w:rPr>
          <w:rFonts w:asciiTheme="minorHAnsi" w:hAnsiTheme="minorHAnsi" w:cstheme="minorHAnsi"/>
          <w:b w:val="0"/>
          <w:color w:val="auto"/>
          <w:sz w:val="28"/>
          <w:szCs w:val="28"/>
        </w:rPr>
      </w:pPr>
    </w:p>
    <w:p w:rsidR="00095E1F" w:rsidRPr="00095E1F" w:rsidRDefault="00095E1F" w:rsidP="00095E1F">
      <w:pPr>
        <w:pStyle w:val="TITLE"/>
        <w:numPr>
          <w:ilvl w:val="0"/>
          <w:numId w:val="0"/>
        </w:numPr>
        <w:ind w:left="1068"/>
        <w:rPr>
          <w:sz w:val="36"/>
          <w:szCs w:val="36"/>
        </w:rPr>
      </w:pPr>
    </w:p>
    <w:sectPr w:rsidR="00095E1F" w:rsidRPr="00095E1F" w:rsidSect="004A54C4">
      <w:head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9B0" w:rsidRDefault="006849B0" w:rsidP="006B580A">
      <w:pPr>
        <w:spacing w:after="0" w:line="240" w:lineRule="auto"/>
      </w:pPr>
      <w:r>
        <w:separator/>
      </w:r>
    </w:p>
  </w:endnote>
  <w:endnote w:type="continuationSeparator" w:id="0">
    <w:p w:rsidR="006849B0" w:rsidRDefault="006849B0" w:rsidP="006B58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9B0" w:rsidRDefault="006849B0" w:rsidP="006B580A">
      <w:pPr>
        <w:spacing w:after="0" w:line="240" w:lineRule="auto"/>
      </w:pPr>
      <w:r>
        <w:separator/>
      </w:r>
    </w:p>
  </w:footnote>
  <w:footnote w:type="continuationSeparator" w:id="0">
    <w:p w:rsidR="006849B0" w:rsidRDefault="006849B0" w:rsidP="006B58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2F8" w:rsidRDefault="00814558">
    <w:pPr>
      <w:pStyle w:val="Encabezado"/>
    </w:pPr>
    <w:r w:rsidRPr="004F02F8">
      <w:rPr>
        <w:noProof/>
        <w:lang w:eastAsia="es-CO"/>
      </w:rPr>
      <w:drawing>
        <wp:anchor distT="0" distB="0" distL="114300" distR="114300" simplePos="0" relativeHeight="251660288" behindDoc="1" locked="0" layoutInCell="1" allowOverlap="1">
          <wp:simplePos x="0" y="0"/>
          <wp:positionH relativeFrom="column">
            <wp:posOffset>3132455</wp:posOffset>
          </wp:positionH>
          <wp:positionV relativeFrom="paragraph">
            <wp:posOffset>-115570</wp:posOffset>
          </wp:positionV>
          <wp:extent cx="1826895" cy="800100"/>
          <wp:effectExtent l="19050" t="0" r="1905" b="0"/>
          <wp:wrapTopAndBottom/>
          <wp:docPr id="3"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26895" cy="800100"/>
                  </a:xfrm>
                  <a:prstGeom prst="rect">
                    <a:avLst/>
                  </a:prstGeom>
                </pic:spPr>
              </pic:pic>
            </a:graphicData>
          </a:graphic>
        </wp:anchor>
      </w:drawing>
    </w:r>
    <w:r w:rsidRPr="004F02F8">
      <w:rPr>
        <w:noProof/>
        <w:lang w:eastAsia="es-CO"/>
      </w:rPr>
      <w:drawing>
        <wp:anchor distT="0" distB="0" distL="114300" distR="114300" simplePos="0" relativeHeight="251659264" behindDoc="0" locked="0" layoutInCell="1" allowOverlap="1">
          <wp:simplePos x="0" y="0"/>
          <wp:positionH relativeFrom="column">
            <wp:posOffset>-763630</wp:posOffset>
          </wp:positionH>
          <wp:positionV relativeFrom="paragraph">
            <wp:posOffset>-119074</wp:posOffset>
          </wp:positionV>
          <wp:extent cx="1875852" cy="870333"/>
          <wp:effectExtent l="19050" t="0" r="0" b="0"/>
          <wp:wrapTopAndBottom/>
          <wp:docPr id="4"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5790" cy="8699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A6F"/>
    <w:multiLevelType w:val="hybridMultilevel"/>
    <w:tmpl w:val="E3B88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965362"/>
    <w:multiLevelType w:val="hybridMultilevel"/>
    <w:tmpl w:val="82F8FA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D633812"/>
    <w:multiLevelType w:val="hybridMultilevel"/>
    <w:tmpl w:val="0DF867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F6535CA"/>
    <w:multiLevelType w:val="multilevel"/>
    <w:tmpl w:val="B718AE16"/>
    <w:lvl w:ilvl="0">
      <w:start w:val="1"/>
      <w:numFmt w:val="decimal"/>
      <w:pStyle w:val="TITLE"/>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508" w:hanging="1080"/>
      </w:pPr>
      <w:rPr>
        <w:rFonts w:hint="default"/>
      </w:rPr>
    </w:lvl>
    <w:lvl w:ilvl="3">
      <w:start w:val="1"/>
      <w:numFmt w:val="decimal"/>
      <w:isLgl/>
      <w:lvlText w:val="%1.%2.%3.%4"/>
      <w:lvlJc w:val="left"/>
      <w:pPr>
        <w:ind w:left="3228" w:hanging="1440"/>
      </w:pPr>
      <w:rPr>
        <w:rFonts w:hint="default"/>
      </w:rPr>
    </w:lvl>
    <w:lvl w:ilvl="4">
      <w:start w:val="1"/>
      <w:numFmt w:val="decimal"/>
      <w:isLgl/>
      <w:lvlText w:val="%1.%2.%3.%4.%5"/>
      <w:lvlJc w:val="left"/>
      <w:pPr>
        <w:ind w:left="3948" w:hanging="1800"/>
      </w:pPr>
      <w:rPr>
        <w:rFonts w:hint="default"/>
      </w:rPr>
    </w:lvl>
    <w:lvl w:ilvl="5">
      <w:start w:val="1"/>
      <w:numFmt w:val="decimal"/>
      <w:isLgl/>
      <w:lvlText w:val="%1.%2.%3.%4.%5.%6"/>
      <w:lvlJc w:val="left"/>
      <w:pPr>
        <w:ind w:left="4308" w:hanging="1800"/>
      </w:pPr>
      <w:rPr>
        <w:rFonts w:hint="default"/>
      </w:rPr>
    </w:lvl>
    <w:lvl w:ilvl="6">
      <w:start w:val="1"/>
      <w:numFmt w:val="decimal"/>
      <w:isLgl/>
      <w:lvlText w:val="%1.%2.%3.%4.%5.%6.%7"/>
      <w:lvlJc w:val="left"/>
      <w:pPr>
        <w:ind w:left="5028" w:hanging="2160"/>
      </w:pPr>
      <w:rPr>
        <w:rFonts w:hint="default"/>
      </w:rPr>
    </w:lvl>
    <w:lvl w:ilvl="7">
      <w:start w:val="1"/>
      <w:numFmt w:val="decimal"/>
      <w:isLgl/>
      <w:lvlText w:val="%1.%2.%3.%4.%5.%6.%7.%8"/>
      <w:lvlJc w:val="left"/>
      <w:pPr>
        <w:ind w:left="5748" w:hanging="2520"/>
      </w:pPr>
      <w:rPr>
        <w:rFonts w:hint="default"/>
      </w:rPr>
    </w:lvl>
    <w:lvl w:ilvl="8">
      <w:start w:val="1"/>
      <w:numFmt w:val="decimal"/>
      <w:isLgl/>
      <w:lvlText w:val="%1.%2.%3.%4.%5.%6.%7.%8.%9"/>
      <w:lvlJc w:val="left"/>
      <w:pPr>
        <w:ind w:left="6468" w:hanging="2880"/>
      </w:pPr>
      <w:rPr>
        <w:rFonts w:hint="default"/>
      </w:rPr>
    </w:lvl>
  </w:abstractNum>
  <w:abstractNum w:abstractNumId="4">
    <w:nsid w:val="103D239B"/>
    <w:multiLevelType w:val="multilevel"/>
    <w:tmpl w:val="73724C5E"/>
    <w:lvl w:ilvl="0">
      <w:start w:val="1"/>
      <w:numFmt w:val="decimal"/>
      <w:lvlText w:val="%1."/>
      <w:lvlJc w:val="left"/>
      <w:pPr>
        <w:ind w:left="720" w:hanging="360"/>
      </w:pPr>
      <w:rPr>
        <w:rFonts w:hint="default"/>
      </w:rPr>
    </w:lvl>
    <w:lvl w:ilvl="1">
      <w:start w:val="1"/>
      <w:numFmt w:val="decimal"/>
      <w:pStyle w:val="Style1"/>
      <w:isLgl/>
      <w:lvlText w:val="%1.%2"/>
      <w:lvlJc w:val="left"/>
      <w:pPr>
        <w:ind w:left="1788" w:hanging="720"/>
      </w:pPr>
      <w:rPr>
        <w:rFonts w:hint="default"/>
      </w:rPr>
    </w:lvl>
    <w:lvl w:ilvl="2">
      <w:start w:val="1"/>
      <w:numFmt w:val="decimal"/>
      <w:isLgl/>
      <w:lvlText w:val="%1.%2.%3"/>
      <w:lvlJc w:val="left"/>
      <w:pPr>
        <w:ind w:left="2856" w:hanging="1080"/>
      </w:pPr>
      <w:rPr>
        <w:rFonts w:hint="default"/>
      </w:rPr>
    </w:lvl>
    <w:lvl w:ilvl="3">
      <w:start w:val="1"/>
      <w:numFmt w:val="decimal"/>
      <w:isLgl/>
      <w:lvlText w:val="%1.%2.%3.%4"/>
      <w:lvlJc w:val="left"/>
      <w:pPr>
        <w:ind w:left="3924" w:hanging="1440"/>
      </w:pPr>
      <w:rPr>
        <w:rFonts w:hint="default"/>
      </w:rPr>
    </w:lvl>
    <w:lvl w:ilvl="4">
      <w:start w:val="1"/>
      <w:numFmt w:val="decimal"/>
      <w:isLgl/>
      <w:lvlText w:val="%1.%2.%3.%4.%5"/>
      <w:lvlJc w:val="left"/>
      <w:pPr>
        <w:ind w:left="4992" w:hanging="1800"/>
      </w:pPr>
      <w:rPr>
        <w:rFonts w:hint="default"/>
      </w:rPr>
    </w:lvl>
    <w:lvl w:ilvl="5">
      <w:start w:val="1"/>
      <w:numFmt w:val="decimal"/>
      <w:isLgl/>
      <w:lvlText w:val="%1.%2.%3.%4.%5.%6"/>
      <w:lvlJc w:val="left"/>
      <w:pPr>
        <w:ind w:left="5700" w:hanging="1800"/>
      </w:pPr>
      <w:rPr>
        <w:rFonts w:hint="default"/>
      </w:rPr>
    </w:lvl>
    <w:lvl w:ilvl="6">
      <w:start w:val="1"/>
      <w:numFmt w:val="decimal"/>
      <w:isLgl/>
      <w:lvlText w:val="%1.%2.%3.%4.%5.%6.%7"/>
      <w:lvlJc w:val="left"/>
      <w:pPr>
        <w:ind w:left="6768" w:hanging="2160"/>
      </w:pPr>
      <w:rPr>
        <w:rFonts w:hint="default"/>
      </w:rPr>
    </w:lvl>
    <w:lvl w:ilvl="7">
      <w:start w:val="1"/>
      <w:numFmt w:val="decimal"/>
      <w:isLgl/>
      <w:lvlText w:val="%1.%2.%3.%4.%5.%6.%7.%8"/>
      <w:lvlJc w:val="left"/>
      <w:pPr>
        <w:ind w:left="7836" w:hanging="2520"/>
      </w:pPr>
      <w:rPr>
        <w:rFonts w:hint="default"/>
      </w:rPr>
    </w:lvl>
    <w:lvl w:ilvl="8">
      <w:start w:val="1"/>
      <w:numFmt w:val="decimal"/>
      <w:isLgl/>
      <w:lvlText w:val="%1.%2.%3.%4.%5.%6.%7.%8.%9"/>
      <w:lvlJc w:val="left"/>
      <w:pPr>
        <w:ind w:left="8904" w:hanging="2880"/>
      </w:pPr>
      <w:rPr>
        <w:rFonts w:hint="default"/>
      </w:rPr>
    </w:lvl>
  </w:abstractNum>
  <w:abstractNum w:abstractNumId="5">
    <w:nsid w:val="3E4F2FBB"/>
    <w:multiLevelType w:val="hybridMultilevel"/>
    <w:tmpl w:val="B89A9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FDC66A0"/>
    <w:multiLevelType w:val="hybridMultilevel"/>
    <w:tmpl w:val="B36CD9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18B7689"/>
    <w:multiLevelType w:val="hybridMultilevel"/>
    <w:tmpl w:val="A7307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4"/>
    <w:lvlOverride w:ilvl="0">
      <w:startOverride w:val="1"/>
    </w:lvlOverride>
  </w:num>
  <w:num w:numId="5">
    <w:abstractNumId w:val="1"/>
  </w:num>
  <w:num w:numId="6">
    <w:abstractNumId w:val="0"/>
  </w:num>
  <w:num w:numId="7">
    <w:abstractNumId w:val="5"/>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08"/>
  <w:hyphenationZone w:val="425"/>
  <w:characterSpacingControl w:val="doNotCompress"/>
  <w:footnotePr>
    <w:footnote w:id="-1"/>
    <w:footnote w:id="0"/>
  </w:footnotePr>
  <w:endnotePr>
    <w:endnote w:id="-1"/>
    <w:endnote w:id="0"/>
  </w:endnotePr>
  <w:compat/>
  <w:rsids>
    <w:rsidRoot w:val="00132213"/>
    <w:rsid w:val="00062EE5"/>
    <w:rsid w:val="00095E1F"/>
    <w:rsid w:val="0010394E"/>
    <w:rsid w:val="00107E2E"/>
    <w:rsid w:val="001166E5"/>
    <w:rsid w:val="00132213"/>
    <w:rsid w:val="001545F2"/>
    <w:rsid w:val="00163F4D"/>
    <w:rsid w:val="00196A48"/>
    <w:rsid w:val="0020647C"/>
    <w:rsid w:val="00214517"/>
    <w:rsid w:val="00237856"/>
    <w:rsid w:val="0026350E"/>
    <w:rsid w:val="002B7A8F"/>
    <w:rsid w:val="00312995"/>
    <w:rsid w:val="00320FA0"/>
    <w:rsid w:val="00423FD5"/>
    <w:rsid w:val="00431511"/>
    <w:rsid w:val="00494EB9"/>
    <w:rsid w:val="004A54C4"/>
    <w:rsid w:val="00540D44"/>
    <w:rsid w:val="00546552"/>
    <w:rsid w:val="005939D1"/>
    <w:rsid w:val="00665CCE"/>
    <w:rsid w:val="006849B0"/>
    <w:rsid w:val="006A2007"/>
    <w:rsid w:val="006B580A"/>
    <w:rsid w:val="006E6918"/>
    <w:rsid w:val="00722D4D"/>
    <w:rsid w:val="007D4AED"/>
    <w:rsid w:val="00814558"/>
    <w:rsid w:val="009958CF"/>
    <w:rsid w:val="00B024C0"/>
    <w:rsid w:val="00B676B4"/>
    <w:rsid w:val="00B8630F"/>
    <w:rsid w:val="00C55995"/>
    <w:rsid w:val="00CA749B"/>
    <w:rsid w:val="00D47451"/>
    <w:rsid w:val="00D52FB2"/>
    <w:rsid w:val="00DD2C15"/>
    <w:rsid w:val="00E237F6"/>
    <w:rsid w:val="00E67123"/>
    <w:rsid w:val="00E762DF"/>
    <w:rsid w:val="00ED20D8"/>
    <w:rsid w:val="00F927E6"/>
    <w:rsid w:val="00FB37A1"/>
    <w:rsid w:val="00FC2BF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213"/>
  </w:style>
  <w:style w:type="paragraph" w:styleId="Ttulo1">
    <w:name w:val="heading 1"/>
    <w:basedOn w:val="Normal"/>
    <w:next w:val="Normal"/>
    <w:link w:val="Ttulo1Car"/>
    <w:uiPriority w:val="9"/>
    <w:qFormat/>
    <w:rsid w:val="00095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95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52F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32213"/>
    <w:pPr>
      <w:jc w:val="center"/>
    </w:pPr>
    <w:rPr>
      <w:rFonts w:eastAsiaTheme="majorEastAsia" w:cstheme="minorHAnsi"/>
      <w:b/>
      <w:i/>
      <w:color w:val="9BBB59" w:themeColor="accent3"/>
      <w:sz w:val="20"/>
      <w:szCs w:val="20"/>
      <w:lang w:val="es-ES_tradnl" w:bidi="en-US"/>
    </w:rPr>
  </w:style>
  <w:style w:type="character" w:customStyle="1" w:styleId="SinespaciadoCar">
    <w:name w:val="Sin espaciado Car"/>
    <w:basedOn w:val="Fuentedeprrafopredeter"/>
    <w:link w:val="Sinespaciado"/>
    <w:uiPriority w:val="1"/>
    <w:rsid w:val="00132213"/>
    <w:rPr>
      <w:rFonts w:eastAsiaTheme="majorEastAsia" w:cstheme="minorHAnsi"/>
      <w:b/>
      <w:i/>
      <w:color w:val="9BBB59" w:themeColor="accent3"/>
      <w:sz w:val="20"/>
      <w:szCs w:val="20"/>
      <w:lang w:val="es-ES_tradnl" w:bidi="en-US"/>
    </w:rPr>
  </w:style>
  <w:style w:type="paragraph" w:styleId="Encabezado">
    <w:name w:val="header"/>
    <w:basedOn w:val="Normal"/>
    <w:link w:val="EncabezadoCar"/>
    <w:uiPriority w:val="99"/>
    <w:semiHidden/>
    <w:unhideWhenUsed/>
    <w:rsid w:val="001322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13"/>
  </w:style>
  <w:style w:type="paragraph" w:styleId="Textodeglobo">
    <w:name w:val="Balloon Text"/>
    <w:basedOn w:val="Normal"/>
    <w:link w:val="TextodegloboCar"/>
    <w:uiPriority w:val="99"/>
    <w:semiHidden/>
    <w:unhideWhenUsed/>
    <w:rsid w:val="001322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2213"/>
    <w:rPr>
      <w:rFonts w:ascii="Tahoma" w:hAnsi="Tahoma" w:cs="Tahoma"/>
      <w:sz w:val="16"/>
      <w:szCs w:val="16"/>
    </w:rPr>
  </w:style>
  <w:style w:type="character" w:customStyle="1" w:styleId="Ttulo1Car">
    <w:name w:val="Título 1 Car"/>
    <w:basedOn w:val="Fuentedeprrafopredeter"/>
    <w:link w:val="Ttulo1"/>
    <w:uiPriority w:val="9"/>
    <w:rsid w:val="00095E1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95E1F"/>
    <w:pPr>
      <w:outlineLvl w:val="9"/>
    </w:pPr>
    <w:rPr>
      <w:lang w:val="en-US"/>
    </w:rPr>
  </w:style>
  <w:style w:type="paragraph" w:styleId="TDC2">
    <w:name w:val="toc 2"/>
    <w:basedOn w:val="Normal"/>
    <w:next w:val="Normal"/>
    <w:autoRedefine/>
    <w:uiPriority w:val="39"/>
    <w:semiHidden/>
    <w:unhideWhenUsed/>
    <w:qFormat/>
    <w:rsid w:val="00095E1F"/>
    <w:pPr>
      <w:spacing w:after="100"/>
      <w:ind w:left="220"/>
    </w:pPr>
    <w:rPr>
      <w:rFonts w:eastAsiaTheme="minorEastAsia"/>
      <w:lang w:val="en-US"/>
    </w:rPr>
  </w:style>
  <w:style w:type="paragraph" w:styleId="TDC1">
    <w:name w:val="toc 1"/>
    <w:basedOn w:val="Normal"/>
    <w:next w:val="Normal"/>
    <w:autoRedefine/>
    <w:uiPriority w:val="39"/>
    <w:semiHidden/>
    <w:unhideWhenUsed/>
    <w:qFormat/>
    <w:rsid w:val="00095E1F"/>
    <w:pPr>
      <w:spacing w:after="100"/>
    </w:pPr>
    <w:rPr>
      <w:rFonts w:eastAsiaTheme="minorEastAsia"/>
      <w:lang w:val="en-US"/>
    </w:rPr>
  </w:style>
  <w:style w:type="paragraph" w:styleId="TDC3">
    <w:name w:val="toc 3"/>
    <w:basedOn w:val="Normal"/>
    <w:next w:val="Normal"/>
    <w:autoRedefine/>
    <w:uiPriority w:val="39"/>
    <w:semiHidden/>
    <w:unhideWhenUsed/>
    <w:qFormat/>
    <w:rsid w:val="00095E1F"/>
    <w:pPr>
      <w:spacing w:after="100"/>
      <w:ind w:left="440"/>
    </w:pPr>
    <w:rPr>
      <w:rFonts w:eastAsiaTheme="minorEastAsia"/>
      <w:lang w:val="en-US"/>
    </w:rPr>
  </w:style>
  <w:style w:type="paragraph" w:styleId="Prrafodelista">
    <w:name w:val="List Paragraph"/>
    <w:basedOn w:val="Normal"/>
    <w:uiPriority w:val="34"/>
    <w:qFormat/>
    <w:rsid w:val="00095E1F"/>
    <w:pPr>
      <w:ind w:left="720"/>
      <w:contextualSpacing/>
    </w:pPr>
  </w:style>
  <w:style w:type="paragraph" w:styleId="Mapadeldocumento">
    <w:name w:val="Document Map"/>
    <w:basedOn w:val="Normal"/>
    <w:link w:val="MapadeldocumentoCar"/>
    <w:uiPriority w:val="99"/>
    <w:semiHidden/>
    <w:unhideWhenUsed/>
    <w:rsid w:val="00095E1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95E1F"/>
    <w:rPr>
      <w:rFonts w:ascii="Tahoma" w:hAnsi="Tahoma" w:cs="Tahoma"/>
      <w:sz w:val="16"/>
      <w:szCs w:val="16"/>
    </w:rPr>
  </w:style>
  <w:style w:type="paragraph" w:customStyle="1" w:styleId="TITLE">
    <w:name w:val="TITLE"/>
    <w:basedOn w:val="Ttulo1"/>
    <w:link w:val="TITLEChar"/>
    <w:qFormat/>
    <w:rsid w:val="00095E1F"/>
    <w:pPr>
      <w:numPr>
        <w:numId w:val="2"/>
      </w:numPr>
    </w:pPr>
    <w:rPr>
      <w:color w:val="E36C0A" w:themeColor="accent6" w:themeShade="BF"/>
    </w:rPr>
  </w:style>
  <w:style w:type="paragraph" w:customStyle="1" w:styleId="Style1">
    <w:name w:val="Style1"/>
    <w:basedOn w:val="Ttulo2"/>
    <w:link w:val="Style1Char"/>
    <w:autoRedefine/>
    <w:qFormat/>
    <w:rsid w:val="0010394E"/>
    <w:pPr>
      <w:numPr>
        <w:ilvl w:val="1"/>
        <w:numId w:val="3"/>
      </w:numPr>
    </w:pPr>
    <w:rPr>
      <w:color w:val="FFC000"/>
      <w:sz w:val="36"/>
      <w:szCs w:val="36"/>
    </w:rPr>
  </w:style>
  <w:style w:type="character" w:customStyle="1" w:styleId="TITLEChar">
    <w:name w:val="TITLE Char"/>
    <w:basedOn w:val="Ttulo1Car"/>
    <w:link w:val="TITLE"/>
    <w:rsid w:val="00095E1F"/>
    <w:rPr>
      <w:color w:val="E36C0A" w:themeColor="accent6" w:themeShade="BF"/>
    </w:rPr>
  </w:style>
  <w:style w:type="paragraph" w:customStyle="1" w:styleId="Style2">
    <w:name w:val="Style2"/>
    <w:basedOn w:val="Ttulo2"/>
    <w:link w:val="Style2Char"/>
    <w:qFormat/>
    <w:rsid w:val="00095E1F"/>
    <w:rPr>
      <w:color w:val="E36C0A" w:themeColor="accent6" w:themeShade="BF"/>
      <w:sz w:val="36"/>
      <w:szCs w:val="36"/>
    </w:rPr>
  </w:style>
  <w:style w:type="character" w:customStyle="1" w:styleId="Ttulo2Car">
    <w:name w:val="Título 2 Car"/>
    <w:basedOn w:val="Fuentedeprrafopredeter"/>
    <w:link w:val="Ttulo2"/>
    <w:uiPriority w:val="9"/>
    <w:semiHidden/>
    <w:rsid w:val="00095E1F"/>
    <w:rPr>
      <w:rFonts w:asciiTheme="majorHAnsi" w:eastAsiaTheme="majorEastAsia" w:hAnsiTheme="majorHAnsi" w:cstheme="majorBidi"/>
      <w:b/>
      <w:bCs/>
      <w:color w:val="4F81BD" w:themeColor="accent1"/>
      <w:sz w:val="26"/>
      <w:szCs w:val="26"/>
    </w:rPr>
  </w:style>
  <w:style w:type="character" w:customStyle="1" w:styleId="Style1Char">
    <w:name w:val="Style1 Char"/>
    <w:basedOn w:val="Ttulo2Car"/>
    <w:link w:val="Style1"/>
    <w:rsid w:val="0010394E"/>
    <w:rPr>
      <w:color w:val="FFC000"/>
      <w:sz w:val="36"/>
      <w:szCs w:val="36"/>
    </w:rPr>
  </w:style>
  <w:style w:type="paragraph" w:customStyle="1" w:styleId="Style3">
    <w:name w:val="Style3"/>
    <w:basedOn w:val="Ttulo3"/>
    <w:qFormat/>
    <w:rsid w:val="00D52FB2"/>
    <w:pPr>
      <w:ind w:left="1788"/>
    </w:pPr>
    <w:rPr>
      <w:color w:val="92D050"/>
      <w:sz w:val="28"/>
    </w:rPr>
  </w:style>
  <w:style w:type="character" w:customStyle="1" w:styleId="Style2Char">
    <w:name w:val="Style2 Char"/>
    <w:basedOn w:val="Ttulo2Car"/>
    <w:link w:val="Style2"/>
    <w:rsid w:val="00095E1F"/>
    <w:rPr>
      <w:color w:val="E36C0A" w:themeColor="accent6" w:themeShade="BF"/>
      <w:sz w:val="36"/>
      <w:szCs w:val="36"/>
    </w:rPr>
  </w:style>
  <w:style w:type="paragraph" w:customStyle="1" w:styleId="Style30">
    <w:name w:val="Style3"/>
    <w:basedOn w:val="Style1"/>
    <w:next w:val="Style3"/>
    <w:qFormat/>
    <w:rsid w:val="00D52FB2"/>
    <w:pPr>
      <w:numPr>
        <w:ilvl w:val="0"/>
        <w:numId w:val="0"/>
      </w:numPr>
      <w:ind w:left="1788"/>
    </w:pPr>
  </w:style>
  <w:style w:type="character" w:customStyle="1" w:styleId="Ttulo3Car">
    <w:name w:val="Título 3 Car"/>
    <w:basedOn w:val="Fuentedeprrafopredeter"/>
    <w:link w:val="Ttulo3"/>
    <w:uiPriority w:val="9"/>
    <w:semiHidden/>
    <w:rsid w:val="00D52FB2"/>
    <w:rPr>
      <w:rFonts w:asciiTheme="majorHAnsi" w:eastAsiaTheme="majorEastAsia" w:hAnsiTheme="majorHAnsi" w:cstheme="majorBidi"/>
      <w:b/>
      <w:bCs/>
      <w:color w:val="4F81BD" w:themeColor="accent1"/>
    </w:rPr>
  </w:style>
  <w:style w:type="paragraph" w:customStyle="1" w:styleId="Style4">
    <w:name w:val="Style4"/>
    <w:basedOn w:val="Ttulo3"/>
    <w:link w:val="Style4Char"/>
    <w:qFormat/>
    <w:rsid w:val="00D52FB2"/>
    <w:rPr>
      <w:color w:val="92D050"/>
      <w:sz w:val="24"/>
    </w:rPr>
  </w:style>
  <w:style w:type="paragraph" w:styleId="Citadestacada">
    <w:name w:val="Intense Quote"/>
    <w:basedOn w:val="Normal"/>
    <w:next w:val="Normal"/>
    <w:link w:val="CitadestacadaCar"/>
    <w:uiPriority w:val="30"/>
    <w:qFormat/>
    <w:rsid w:val="00320FA0"/>
    <w:pPr>
      <w:pBdr>
        <w:top w:val="single" w:sz="4" w:space="10" w:color="auto"/>
        <w:bottom w:val="single" w:sz="4" w:space="10" w:color="auto"/>
      </w:pBdr>
      <w:spacing w:before="240" w:after="240" w:line="300" w:lineRule="auto"/>
      <w:ind w:left="1152" w:right="1152"/>
      <w:jc w:val="center"/>
    </w:pPr>
    <w:rPr>
      <w:rFonts w:eastAsiaTheme="majorEastAsia" w:cstheme="minorHAnsi"/>
      <w:b/>
      <w:i/>
      <w:iCs/>
      <w:color w:val="9BBB59" w:themeColor="accent3"/>
      <w:lang w:val="es-ES_tradnl" w:bidi="en-US"/>
    </w:rPr>
  </w:style>
  <w:style w:type="character" w:customStyle="1" w:styleId="Style4Char">
    <w:name w:val="Style4 Char"/>
    <w:basedOn w:val="Ttulo3Car"/>
    <w:link w:val="Style4"/>
    <w:rsid w:val="00D52FB2"/>
    <w:rPr>
      <w:color w:val="92D050"/>
      <w:sz w:val="24"/>
    </w:rPr>
  </w:style>
  <w:style w:type="character" w:customStyle="1" w:styleId="CitadestacadaCar">
    <w:name w:val="Cita destacada Car"/>
    <w:basedOn w:val="Fuentedeprrafopredeter"/>
    <w:link w:val="Citadestacada"/>
    <w:uiPriority w:val="30"/>
    <w:rsid w:val="00320FA0"/>
    <w:rPr>
      <w:rFonts w:eastAsiaTheme="majorEastAsia" w:cstheme="minorHAnsi"/>
      <w:b/>
      <w:i/>
      <w:iCs/>
      <w:color w:val="9BBB59" w:themeColor="accent3"/>
      <w:lang w:val="es-ES_tradnl" w:bidi="en-US"/>
    </w:rPr>
  </w:style>
  <w:style w:type="table" w:styleId="Listaclara-nfasis4">
    <w:name w:val="Light List Accent 4"/>
    <w:basedOn w:val="Tablanormal"/>
    <w:uiPriority w:val="61"/>
    <w:rsid w:val="00320FA0"/>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Referenciasutil">
    <w:name w:val="Subtle Reference"/>
    <w:basedOn w:val="Fuentedeprrafopredeter"/>
    <w:uiPriority w:val="31"/>
    <w:qFormat/>
    <w:rsid w:val="00237856"/>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0F6FC-B695-4838-B127-762DB7600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258</Words>
  <Characters>1422</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Prototipo                T-Monopoly</vt:lpstr>
      <vt:lpstr>Documentación Prototipo                T-Monopoly</vt:lpstr>
    </vt:vector>
  </TitlesOfParts>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Prototipo                T-Monopoly</dc:title>
  <dc:creator>Andrea</dc:creator>
  <cp:lastModifiedBy>Laurita</cp:lastModifiedBy>
  <cp:revision>4</cp:revision>
  <dcterms:created xsi:type="dcterms:W3CDTF">2010-05-08T21:48:00Z</dcterms:created>
  <dcterms:modified xsi:type="dcterms:W3CDTF">2010-05-11T01:56:00Z</dcterms:modified>
</cp:coreProperties>
</file>