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13" w:rsidRDefault="00132213" w:rsidP="00132213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915670</wp:posOffset>
            </wp:positionH>
            <wp:positionV relativeFrom="page">
              <wp:posOffset>3693795</wp:posOffset>
            </wp:positionV>
            <wp:extent cx="3933190" cy="2123440"/>
            <wp:effectExtent l="19050" t="19050" r="10160" b="10160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2344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6B580A">
        <w:rPr>
          <w:noProof/>
          <w:lang w:eastAsia="es-CO"/>
        </w:rPr>
        <w:pict>
          <v:rect id="_x0000_s1032" style="position:absolute;margin-left:-.75pt;margin-top:114.2pt;width:554.55pt;height:114.25pt;z-index:251661312;mso-position-horizontal-relative:page;mso-position-vertical-relative:page;v-text-anchor:middle" o:allowincell="f" fillcolor="#ffc000" stroked="f" strokecolor="white [3212]" strokeweight="1pt">
            <v:fill color2="#365f91 [2404]"/>
            <v:shadow color="#d8d8d8 [2732]" offset="3pt,3pt" offset2="2pt,2pt"/>
            <v:textbox style="mso-next-textbox:#_x0000_s1032" inset="14.4pt,,14.4pt">
              <w:txbxContent>
                <w:sdt>
                  <w:sdtPr>
                    <w:rPr>
                      <w:color w:val="C00000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132213" w:rsidRPr="00DA362C" w:rsidRDefault="00132213" w:rsidP="00132213">
                      <w:pPr>
                        <w:pStyle w:val="NoSpacing"/>
                        <w:rPr>
                          <w:color w:val="C00000"/>
                        </w:rPr>
                      </w:pPr>
                      <w:r w:rsidRPr="00132213">
                        <w:rPr>
                          <w:color w:val="C00000"/>
                          <w:sz w:val="72"/>
                          <w:szCs w:val="72"/>
                        </w:rPr>
                        <w:t>Documentación Prototipo                T-Monopoly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6B580A">
        <w:rPr>
          <w:noProof/>
          <w:lang w:eastAsia="es-CO"/>
        </w:rPr>
        <w:pict>
          <v:group id="_x0000_s1026" style="position:absolute;margin-left:446.35pt;margin-top:-91.65pt;width:284.95pt;height:882.9pt;z-index:251660288;mso-position-horizontal-relative:page;mso-position-vertical-relative:page" coordorigin="7329" coordsize="4911,15840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e36c0a [2409]" stroked="f" strokecolor="#d8d8d8 [2732]">
                <v:fill color2="#bfbfbf [2412]" rotate="t"/>
              </v:rect>
              <v:rect id="_x0000_s1029" style="position:absolute;left:7560;top:8;width:195;height:15825;mso-height-percent:1000;mso-position-vertical-relative:page;mso-height-percent:1000;mso-width-relative:margin;v-text-anchor:middle" fillcolor="#e36c0a [2409]" stroked="f" strokecolor="white [3212]" strokeweight="1pt">
                <v:fill opacity="52429f" o:opacity2="52429f"/>
                <v:shadow color="#d8d8d8 [2732]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0" inset="28.8pt,14.4pt,14.4pt,14.4pt">
                <w:txbxContent>
                  <w:sdt>
                    <w:sdtPr>
                      <w:alias w:val="Año"/>
                      <w:id w:val="13460163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132213" w:rsidRDefault="00132213" w:rsidP="00132213">
                        <w:pPr>
                          <w:pStyle w:val="NoSpacing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31" inset="28.8pt,14.4pt,14.4pt,14.4pt">
                <w:txbxContent>
                  <w:p w:rsidR="00132213" w:rsidRPr="00466734" w:rsidRDefault="00132213" w:rsidP="00132213">
                    <w:pPr>
                      <w:rPr>
                        <w:b/>
                      </w:rPr>
                    </w:pPr>
                    <w:r w:rsidRPr="00466734">
                      <w:rPr>
                        <w:b/>
                      </w:rPr>
                      <w:t>LAURA ARIAS PRADA</w:t>
                    </w:r>
                  </w:p>
                  <w:p w:rsidR="00132213" w:rsidRPr="00466734" w:rsidRDefault="00132213" w:rsidP="00132213">
                    <w:pPr>
                      <w:rPr>
                        <w:b/>
                      </w:rPr>
                    </w:pPr>
                    <w:r w:rsidRPr="00466734">
                      <w:rPr>
                        <w:b/>
                      </w:rPr>
                      <w:t>NESTOR DIAZGRANADOS</w:t>
                    </w:r>
                  </w:p>
                  <w:p w:rsidR="00132213" w:rsidRPr="00466734" w:rsidRDefault="00132213" w:rsidP="00132213">
                    <w:pPr>
                      <w:rPr>
                        <w:b/>
                      </w:rPr>
                    </w:pPr>
                    <w:r w:rsidRPr="00466734">
                      <w:rPr>
                        <w:b/>
                      </w:rPr>
                      <w:t>ANDREA FAJARDO</w:t>
                    </w:r>
                  </w:p>
                  <w:p w:rsidR="00132213" w:rsidRPr="00466734" w:rsidRDefault="00132213" w:rsidP="00132213">
                    <w:pPr>
                      <w:rPr>
                        <w:b/>
                        <w:lang w:val="en-US"/>
                      </w:rPr>
                    </w:pPr>
                    <w:r w:rsidRPr="00466734">
                      <w:rPr>
                        <w:b/>
                        <w:lang w:val="en-US"/>
                      </w:rPr>
                      <w:t>WILLIAM JIMÉNEZ</w:t>
                    </w:r>
                  </w:p>
                  <w:p w:rsidR="00132213" w:rsidRPr="00466734" w:rsidRDefault="00132213" w:rsidP="00132213">
                    <w:pPr>
                      <w:rPr>
                        <w:b/>
                        <w:lang w:val="en-US"/>
                      </w:rPr>
                    </w:pPr>
                    <w:r w:rsidRPr="00466734">
                      <w:rPr>
                        <w:b/>
                        <w:lang w:val="en-US"/>
                      </w:rPr>
                      <w:t>GERMÁN MORALES</w:t>
                    </w:r>
                  </w:p>
                  <w:p w:rsidR="00132213" w:rsidRPr="00466734" w:rsidRDefault="00132213" w:rsidP="00132213">
                    <w:pPr>
                      <w:pStyle w:val="NoSpacing"/>
                      <w:jc w:val="left"/>
                      <w:rPr>
                        <w:i w:val="0"/>
                        <w:color w:val="auto"/>
                        <w:sz w:val="22"/>
                        <w:szCs w:val="22"/>
                        <w:lang w:val="en-US"/>
                      </w:rPr>
                    </w:pPr>
                    <w:r w:rsidRPr="00466734">
                      <w:rPr>
                        <w:i w:val="0"/>
                        <w:color w:val="auto"/>
                        <w:sz w:val="22"/>
                        <w:szCs w:val="22"/>
                        <w:lang w:val="en-US"/>
                      </w:rPr>
                      <w:t>DAVID SUAREZ</w:t>
                    </w:r>
                  </w:p>
                </w:txbxContent>
              </v:textbox>
            </v:rect>
            <w10:wrap anchorx="page" anchory="page"/>
          </v:group>
        </w:pict>
      </w:r>
      <w:r w:rsidRPr="00466734">
        <w:rPr>
          <w:noProof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1043619</wp:posOffset>
            </wp:positionH>
            <wp:positionV relativeFrom="page">
              <wp:posOffset>6629170</wp:posOffset>
            </wp:positionV>
            <wp:extent cx="3858061" cy="2108920"/>
            <wp:effectExtent l="19050" t="19050" r="23057" b="20748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132213" w:rsidRDefault="00132213"/>
    <w:p w:rsidR="00095E1F" w:rsidRDefault="00132213">
      <w:r>
        <w:br w:type="page"/>
      </w:r>
    </w:p>
    <w:p w:rsidR="00320FA0" w:rsidRPr="00320FA0" w:rsidRDefault="00320FA0" w:rsidP="00320FA0">
      <w:pPr>
        <w:pStyle w:val="IntenseQuote"/>
        <w:outlineLvl w:val="0"/>
        <w:rPr>
          <w:color w:val="E36C0A" w:themeColor="accent6" w:themeShade="BF"/>
        </w:rPr>
      </w:pPr>
      <w:bookmarkStart w:id="0" w:name="_Toc176959079"/>
      <w:bookmarkStart w:id="1" w:name="_Toc256726430"/>
      <w:bookmarkStart w:id="2" w:name="_Toc257323975"/>
      <w:bookmarkStart w:id="3" w:name="_Toc258760086"/>
      <w:r w:rsidRPr="00320FA0">
        <w:rPr>
          <w:color w:val="E36C0A" w:themeColor="accent6" w:themeShade="BF"/>
        </w:rPr>
        <w:lastRenderedPageBreak/>
        <w:t>HISTORIAL DE CAMBIOS</w:t>
      </w:r>
      <w:bookmarkEnd w:id="0"/>
      <w:bookmarkEnd w:id="1"/>
      <w:bookmarkEnd w:id="2"/>
      <w:bookmarkEnd w:id="3"/>
    </w:p>
    <w:tbl>
      <w:tblPr>
        <w:tblStyle w:val="LightList-Accent4"/>
        <w:tblW w:w="0" w:type="auto"/>
        <w:tblBorders>
          <w:bottom w:val="single" w:sz="4" w:space="0" w:color="auto"/>
          <w:insideH w:val="double" w:sz="6" w:space="0" w:color="8064A2" w:themeColor="accent4"/>
          <w:insideV w:val="single" w:sz="8" w:space="0" w:color="8064A2" w:themeColor="accent4"/>
        </w:tblBorders>
        <w:tblLook w:val="01E0"/>
      </w:tblPr>
      <w:tblGrid>
        <w:gridCol w:w="1815"/>
        <w:gridCol w:w="1318"/>
        <w:gridCol w:w="1705"/>
        <w:gridCol w:w="1989"/>
        <w:gridCol w:w="1608"/>
      </w:tblGrid>
      <w:tr w:rsidR="00320FA0" w:rsidRPr="00B71FA2" w:rsidTr="00320FA0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320FA0" w:rsidRPr="00062EE5" w:rsidRDefault="00320FA0" w:rsidP="00122DC8">
            <w:pPr>
              <w:rPr>
                <w:b w:val="0"/>
                <w:bCs w:val="0"/>
                <w:color w:val="auto"/>
              </w:rPr>
            </w:pPr>
            <w:r w:rsidRPr="00062EE5">
              <w:rPr>
                <w:color w:val="auto"/>
              </w:rPr>
              <w:t>Versión</w:t>
            </w:r>
          </w:p>
          <w:p w:rsidR="00320FA0" w:rsidRPr="00062EE5" w:rsidRDefault="00320FA0" w:rsidP="00320FA0">
            <w:pPr>
              <w:tabs>
                <w:tab w:val="left" w:pos="1301"/>
              </w:tabs>
              <w:rPr>
                <w:color w:val="auto"/>
              </w:rPr>
            </w:pPr>
            <w:r w:rsidRPr="00062EE5">
              <w:rPr>
                <w:color w:val="auto"/>
              </w:rPr>
              <w:tab/>
            </w:r>
          </w:p>
        </w:tc>
        <w:tc>
          <w:tcPr>
            <w:cnfStyle w:val="000010000000"/>
            <w:tcW w:w="13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</w:tcPr>
          <w:p w:rsidR="00320FA0" w:rsidRPr="00062EE5" w:rsidRDefault="00320FA0" w:rsidP="00122DC8">
            <w:pPr>
              <w:rPr>
                <w:color w:val="auto"/>
              </w:rPr>
            </w:pPr>
            <w:r w:rsidRPr="00062EE5">
              <w:rPr>
                <w:color w:val="auto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320FA0" w:rsidRPr="00062EE5" w:rsidRDefault="00320FA0" w:rsidP="00122DC8">
            <w:pPr>
              <w:cnfStyle w:val="100000000000"/>
              <w:rPr>
                <w:color w:val="auto"/>
              </w:rPr>
            </w:pPr>
            <w:r w:rsidRPr="00062EE5">
              <w:rPr>
                <w:color w:val="auto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</w:tcPr>
          <w:p w:rsidR="00320FA0" w:rsidRPr="00062EE5" w:rsidRDefault="00320FA0" w:rsidP="00122DC8">
            <w:pPr>
              <w:rPr>
                <w:color w:val="auto"/>
              </w:rPr>
            </w:pPr>
            <w:r w:rsidRPr="00062EE5">
              <w:rPr>
                <w:color w:val="auto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320FA0" w:rsidRPr="00062EE5" w:rsidRDefault="00320FA0" w:rsidP="00122DC8">
            <w:pPr>
              <w:rPr>
                <w:color w:val="auto"/>
              </w:rPr>
            </w:pPr>
            <w:r w:rsidRPr="00062EE5">
              <w:rPr>
                <w:color w:val="auto"/>
              </w:rPr>
              <w:t>Responsable (S)</w:t>
            </w:r>
          </w:p>
        </w:tc>
      </w:tr>
      <w:tr w:rsidR="00320FA0" w:rsidRPr="00B71FA2" w:rsidTr="00320FA0">
        <w:trPr>
          <w:cnfStyle w:val="010000000000"/>
          <w:trHeight w:val="1497"/>
        </w:trPr>
        <w:tc>
          <w:tcPr>
            <w:cnfStyle w:val="001000000000"/>
            <w:tcW w:w="18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0FA0" w:rsidRPr="00062EE5" w:rsidRDefault="00320FA0" w:rsidP="00122DC8">
            <w:pPr>
              <w:rPr>
                <w:b w:val="0"/>
              </w:rPr>
            </w:pPr>
            <w:bookmarkStart w:id="4" w:name="_Toc256577707"/>
            <w:bookmarkStart w:id="5" w:name="_Toc256577957"/>
            <w:r w:rsidRPr="00062EE5">
              <w:rPr>
                <w:b w:val="0"/>
              </w:rPr>
              <w:t>0.1.0</w:t>
            </w:r>
            <w:bookmarkEnd w:id="4"/>
            <w:bookmarkEnd w:id="5"/>
          </w:p>
        </w:tc>
        <w:tc>
          <w:tcPr>
            <w:cnfStyle w:val="000010000000"/>
            <w:tcW w:w="1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0FA0" w:rsidRPr="00062EE5" w:rsidRDefault="00062EE5" w:rsidP="00122DC8">
            <w:pPr>
              <w:rPr>
                <w:b w:val="0"/>
              </w:rPr>
            </w:pPr>
            <w:r w:rsidRPr="00062EE5">
              <w:rPr>
                <w:b w:val="0"/>
              </w:rPr>
              <w:t>Mayo 8/2010</w:t>
            </w:r>
          </w:p>
        </w:tc>
        <w:tc>
          <w:tcPr>
            <w:tcW w:w="1705" w:type="dxa"/>
            <w:tcBorders>
              <w:top w:val="none" w:sz="0" w:space="0" w:color="auto"/>
              <w:bottom w:val="none" w:sz="0" w:space="0" w:color="auto"/>
            </w:tcBorders>
          </w:tcPr>
          <w:p w:rsidR="00320FA0" w:rsidRPr="00062EE5" w:rsidRDefault="00062EE5" w:rsidP="00122DC8">
            <w:pPr>
              <w:cnfStyle w:val="010000000000"/>
              <w:rPr>
                <w:b w:val="0"/>
              </w:rPr>
            </w:pPr>
            <w:r w:rsidRPr="00062EE5">
              <w:rPr>
                <w:b w:val="0"/>
              </w:rPr>
              <w:t>Documento</w:t>
            </w:r>
          </w:p>
        </w:tc>
        <w:tc>
          <w:tcPr>
            <w:cnfStyle w:val="000010000000"/>
            <w:tcW w:w="1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0FA0" w:rsidRPr="00062EE5" w:rsidRDefault="00062EE5" w:rsidP="00122DC8">
            <w:pPr>
              <w:rPr>
                <w:b w:val="0"/>
                <w:lang w:val="es-CO"/>
              </w:rPr>
            </w:pPr>
            <w:r w:rsidRPr="00062EE5">
              <w:rPr>
                <w:b w:val="0"/>
                <w:lang w:val="es-CO"/>
              </w:rPr>
              <w:t>Creación del documentos</w:t>
            </w:r>
          </w:p>
        </w:tc>
        <w:tc>
          <w:tcPr>
            <w:cnfStyle w:val="000100000000"/>
            <w:tcW w:w="1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0FA0" w:rsidRPr="00062EE5" w:rsidRDefault="00062EE5" w:rsidP="00122DC8">
            <w:pPr>
              <w:rPr>
                <w:b w:val="0"/>
              </w:rPr>
            </w:pPr>
            <w:r w:rsidRPr="00062EE5">
              <w:rPr>
                <w:b w:val="0"/>
              </w:rPr>
              <w:t xml:space="preserve">Andrea Fajardo, Arquitecta </w:t>
            </w:r>
          </w:p>
        </w:tc>
      </w:tr>
    </w:tbl>
    <w:p w:rsidR="00237856" w:rsidRPr="00237856" w:rsidRDefault="00237856" w:rsidP="00237856">
      <w:pPr>
        <w:pStyle w:val="Style2"/>
        <w:ind w:left="360"/>
        <w:jc w:val="center"/>
        <w:rPr>
          <w:rStyle w:val="SubtleReference"/>
          <w:sz w:val="22"/>
          <w:szCs w:val="22"/>
          <w:u w:val="none"/>
        </w:rPr>
      </w:pPr>
      <w:bookmarkStart w:id="6" w:name="_Toc258841145"/>
      <w:r w:rsidRPr="00237856">
        <w:rPr>
          <w:rStyle w:val="SubtleReference"/>
          <w:sz w:val="22"/>
          <w:szCs w:val="22"/>
          <w:u w:val="none"/>
        </w:rPr>
        <w:t xml:space="preserve">Tabla </w:t>
      </w:r>
      <w:r w:rsidRPr="00237856">
        <w:rPr>
          <w:rStyle w:val="SubtleReference"/>
          <w:sz w:val="22"/>
          <w:szCs w:val="22"/>
          <w:u w:val="none"/>
        </w:rPr>
        <w:fldChar w:fldCharType="begin"/>
      </w:r>
      <w:r w:rsidRPr="00237856">
        <w:rPr>
          <w:rStyle w:val="SubtleReference"/>
          <w:sz w:val="22"/>
          <w:szCs w:val="22"/>
          <w:u w:val="none"/>
        </w:rPr>
        <w:instrText xml:space="preserve"> SEQ Tabla \* ARABIC </w:instrText>
      </w:r>
      <w:r w:rsidRPr="00237856">
        <w:rPr>
          <w:rStyle w:val="SubtleReference"/>
          <w:sz w:val="22"/>
          <w:szCs w:val="22"/>
          <w:u w:val="none"/>
        </w:rPr>
        <w:fldChar w:fldCharType="separate"/>
      </w:r>
      <w:r w:rsidRPr="00237856">
        <w:rPr>
          <w:rStyle w:val="SubtleReference"/>
          <w:sz w:val="22"/>
          <w:szCs w:val="22"/>
          <w:u w:val="none"/>
        </w:rPr>
        <w:t>1</w:t>
      </w:r>
      <w:r w:rsidRPr="00237856">
        <w:rPr>
          <w:rStyle w:val="SubtleReference"/>
          <w:sz w:val="22"/>
          <w:szCs w:val="22"/>
          <w:u w:val="none"/>
        </w:rPr>
        <w:fldChar w:fldCharType="end"/>
      </w:r>
      <w:r w:rsidRPr="00237856">
        <w:rPr>
          <w:rStyle w:val="SubtleReference"/>
          <w:sz w:val="22"/>
          <w:szCs w:val="22"/>
          <w:u w:val="none"/>
        </w:rPr>
        <w:t>: Historial De Cambios</w:t>
      </w:r>
      <w:bookmarkEnd w:id="6"/>
    </w:p>
    <w:p w:rsidR="00320FA0" w:rsidRDefault="00320FA0" w:rsidP="00320FA0">
      <w:pPr>
        <w:pStyle w:val="Style2"/>
        <w:ind w:left="360"/>
        <w:rPr>
          <w:rFonts w:asciiTheme="minorHAnsi" w:hAnsiTheme="minorHAnsi" w:cstheme="minorHAnsi"/>
        </w:rPr>
      </w:pPr>
    </w:p>
    <w:p w:rsidR="001166E5" w:rsidRPr="001166E5" w:rsidRDefault="00095E1F" w:rsidP="00320FA0">
      <w:pPr>
        <w:pStyle w:val="Style2"/>
        <w:numPr>
          <w:ilvl w:val="0"/>
          <w:numId w:val="4"/>
        </w:numPr>
        <w:rPr>
          <w:rFonts w:asciiTheme="minorHAnsi" w:hAnsiTheme="minorHAnsi" w:cstheme="minorHAnsi"/>
        </w:rPr>
      </w:pPr>
      <w:r w:rsidRPr="00540D44">
        <w:rPr>
          <w:rFonts w:asciiTheme="minorHAnsi" w:hAnsiTheme="minorHAnsi" w:cstheme="minorHAnsi"/>
        </w:rPr>
        <w:t>Justificación Prototipo T- Monopoly</w:t>
      </w:r>
    </w:p>
    <w:p w:rsidR="00540D44" w:rsidRDefault="00FB37A1" w:rsidP="00107E2E">
      <w:pPr>
        <w:jc w:val="both"/>
        <w:rPr>
          <w:sz w:val="28"/>
          <w:szCs w:val="28"/>
        </w:rPr>
      </w:pPr>
      <w:bookmarkStart w:id="7" w:name="OLE_LINK1"/>
      <w:bookmarkStart w:id="8" w:name="OLE_LINK2"/>
      <w:r>
        <w:rPr>
          <w:sz w:val="28"/>
          <w:szCs w:val="28"/>
        </w:rPr>
        <w:t>Alimnova</w:t>
      </w:r>
      <w:r>
        <w:rPr>
          <w:rFonts w:cstheme="minorHAnsi"/>
          <w:sz w:val="28"/>
          <w:szCs w:val="28"/>
        </w:rPr>
        <w:t>®</w:t>
      </w:r>
      <w:r>
        <w:rPr>
          <w:sz w:val="28"/>
          <w:szCs w:val="28"/>
        </w:rPr>
        <w:t xml:space="preserve"> </w:t>
      </w:r>
      <w:bookmarkEnd w:id="7"/>
      <w:bookmarkEnd w:id="8"/>
      <w:r>
        <w:rPr>
          <w:sz w:val="28"/>
          <w:szCs w:val="28"/>
        </w:rPr>
        <w:t>decidió  para esta etapa desarrollar</w:t>
      </w:r>
      <w:r w:rsidR="001166E5">
        <w:rPr>
          <w:sz w:val="28"/>
          <w:szCs w:val="28"/>
        </w:rPr>
        <w:t xml:space="preserve"> para este prototipo </w:t>
      </w:r>
      <w:r>
        <w:rPr>
          <w:sz w:val="28"/>
          <w:szCs w:val="28"/>
        </w:rPr>
        <w:t xml:space="preserve"> los </w:t>
      </w:r>
      <w:r w:rsidR="001166E5">
        <w:rPr>
          <w:sz w:val="28"/>
          <w:szCs w:val="28"/>
        </w:rPr>
        <w:t>requerimientos</w:t>
      </w:r>
      <w:r w:rsidR="002B7A8F">
        <w:rPr>
          <w:sz w:val="28"/>
          <w:szCs w:val="28"/>
        </w:rPr>
        <w:t xml:space="preserve"> correspondientes a Subasta, Negociación, Crear partida e I</w:t>
      </w:r>
      <w:r>
        <w:rPr>
          <w:sz w:val="28"/>
          <w:szCs w:val="28"/>
        </w:rPr>
        <w:t xml:space="preserve">nicializar partida, tanto para el cliente como para el servidor, </w:t>
      </w:r>
      <w:r w:rsidR="009958CF">
        <w:rPr>
          <w:sz w:val="28"/>
          <w:szCs w:val="28"/>
        </w:rPr>
        <w:t>integrando así la  parte correspondiente a la comunicación entre ambas partes (cliente, servidor)</w:t>
      </w:r>
      <w:r w:rsidR="002B7A8F">
        <w:rPr>
          <w:sz w:val="28"/>
          <w:szCs w:val="28"/>
        </w:rPr>
        <w:t>, Alimnova</w:t>
      </w:r>
      <w:r w:rsidR="002B7A8F">
        <w:rPr>
          <w:rFonts w:cstheme="minorHAnsi"/>
          <w:sz w:val="28"/>
          <w:szCs w:val="28"/>
        </w:rPr>
        <w:t>®</w:t>
      </w:r>
      <w:r w:rsidR="002B7A8F">
        <w:rPr>
          <w:sz w:val="28"/>
          <w:szCs w:val="28"/>
        </w:rPr>
        <w:t xml:space="preserve"> decidió desarrollar estos requerimientos debido a que </w:t>
      </w:r>
      <w:r w:rsidR="00E67123">
        <w:rPr>
          <w:sz w:val="28"/>
          <w:szCs w:val="28"/>
        </w:rPr>
        <w:t>son los requerimientos con más peso</w:t>
      </w:r>
      <w:r w:rsidR="009958CF">
        <w:rPr>
          <w:sz w:val="28"/>
          <w:szCs w:val="28"/>
        </w:rPr>
        <w:t xml:space="preserve"> basando este criterio en</w:t>
      </w:r>
      <w:r w:rsidR="00E67123">
        <w:rPr>
          <w:sz w:val="28"/>
          <w:szCs w:val="28"/>
        </w:rPr>
        <w:t xml:space="preserve"> la prioridad y a la importancia que tienen para el desarrollo de la aplicación como tal</w:t>
      </w:r>
      <w:r w:rsidR="009958CF">
        <w:rPr>
          <w:sz w:val="28"/>
          <w:szCs w:val="28"/>
        </w:rPr>
        <w:t>, acorde a la calificación dada por cada uno de los miembros de Alimnova</w:t>
      </w:r>
      <w:r w:rsidR="009958CF">
        <w:rPr>
          <w:rFonts w:cstheme="minorHAnsi"/>
          <w:sz w:val="28"/>
          <w:szCs w:val="28"/>
        </w:rPr>
        <w:t>®</w:t>
      </w:r>
      <w:r w:rsidR="00C55995">
        <w:rPr>
          <w:sz w:val="28"/>
          <w:szCs w:val="28"/>
        </w:rPr>
        <w:t>, e</w:t>
      </w:r>
      <w:r w:rsidR="00107E2E">
        <w:rPr>
          <w:sz w:val="28"/>
          <w:szCs w:val="28"/>
        </w:rPr>
        <w:t>n una encuesta interna realizad resultados que fueron almacenados en el archivo:</w:t>
      </w:r>
      <w:r w:rsidR="00C55995">
        <w:rPr>
          <w:sz w:val="28"/>
          <w:szCs w:val="28"/>
        </w:rPr>
        <w:t xml:space="preserve"> </w:t>
      </w:r>
      <w:r w:rsidR="00107E2E" w:rsidRPr="00107E2E">
        <w:rPr>
          <w:sz w:val="28"/>
          <w:szCs w:val="28"/>
          <w:highlight w:val="yellow"/>
        </w:rPr>
        <w:t xml:space="preserve">ANEXO </w:t>
      </w:r>
      <w:r w:rsidR="00C55995" w:rsidRPr="00107E2E">
        <w:rPr>
          <w:sz w:val="28"/>
          <w:szCs w:val="28"/>
          <w:highlight w:val="yellow"/>
        </w:rPr>
        <w:t>[</w:t>
      </w:r>
      <w:r w:rsidR="00107E2E" w:rsidRPr="00107E2E">
        <w:rPr>
          <w:sz w:val="28"/>
          <w:szCs w:val="28"/>
          <w:highlight w:val="yellow"/>
        </w:rPr>
        <w:t>SRS(Alimnova)TrazabilidadRequerimientosV1.3.0</w:t>
      </w:r>
      <w:r w:rsidR="00C55995" w:rsidRPr="00107E2E">
        <w:rPr>
          <w:sz w:val="28"/>
          <w:szCs w:val="28"/>
          <w:highlight w:val="yellow"/>
        </w:rPr>
        <w:t>]</w:t>
      </w:r>
      <w:r w:rsidR="00E67123" w:rsidRPr="00107E2E">
        <w:rPr>
          <w:sz w:val="28"/>
          <w:szCs w:val="28"/>
          <w:highlight w:val="yellow"/>
        </w:rPr>
        <w:t xml:space="preserve"> </w:t>
      </w:r>
      <w:r w:rsidR="00107E2E" w:rsidRPr="00107E2E">
        <w:rPr>
          <w:sz w:val="28"/>
          <w:szCs w:val="28"/>
          <w:highlight w:val="yellow"/>
        </w:rPr>
        <w:t>PESTAÑA ESTADO DEL REQ</w:t>
      </w:r>
      <w:r w:rsidR="00214517">
        <w:rPr>
          <w:sz w:val="28"/>
          <w:szCs w:val="28"/>
        </w:rPr>
        <w:t xml:space="preserve">, en donde se puede ver el avance de cada requerimiento acorde a la implementación, lo cual aplica para esta etapa del prototipo y </w:t>
      </w:r>
      <w:r w:rsidR="006A2007">
        <w:rPr>
          <w:sz w:val="28"/>
          <w:szCs w:val="28"/>
        </w:rPr>
        <w:t xml:space="preserve">también se puede identificar </w:t>
      </w:r>
      <w:r w:rsidR="00E762DF">
        <w:rPr>
          <w:sz w:val="28"/>
          <w:szCs w:val="28"/>
        </w:rPr>
        <w:t xml:space="preserve">en el mismo documento </w:t>
      </w:r>
      <w:r w:rsidR="006A2007">
        <w:rPr>
          <w:sz w:val="28"/>
          <w:szCs w:val="28"/>
        </w:rPr>
        <w:t>en las pestañas denominadas: Subsistema Cliente y Subsistema Servidor se puede identificar la ubicación de cada una de las clases, métodos o atributos que están siendo implementados para llevar a cabo cada uno de los requerimientos.</w:t>
      </w:r>
    </w:p>
    <w:p w:rsidR="006A2007" w:rsidRPr="00107E2E" w:rsidRDefault="006A2007" w:rsidP="00107E2E">
      <w:pPr>
        <w:jc w:val="both"/>
        <w:rPr>
          <w:sz w:val="28"/>
          <w:szCs w:val="28"/>
        </w:rPr>
      </w:pPr>
    </w:p>
    <w:p w:rsidR="00095E1F" w:rsidRDefault="00095E1F" w:rsidP="001545F2">
      <w:pPr>
        <w:pStyle w:val="Style2"/>
        <w:numPr>
          <w:ilvl w:val="0"/>
          <w:numId w:val="3"/>
        </w:numPr>
        <w:rPr>
          <w:rFonts w:asciiTheme="minorHAnsi" w:hAnsiTheme="minorHAnsi" w:cstheme="minorHAnsi"/>
        </w:rPr>
      </w:pPr>
      <w:r w:rsidRPr="00540D44">
        <w:rPr>
          <w:rFonts w:asciiTheme="minorHAnsi" w:hAnsiTheme="minorHAnsi" w:cstheme="minorHAnsi"/>
        </w:rPr>
        <w:lastRenderedPageBreak/>
        <w:t>Documentación Prototipo</w:t>
      </w:r>
    </w:p>
    <w:p w:rsidR="00FC2BF8" w:rsidRDefault="00423FD5" w:rsidP="00B676B4">
      <w:pPr>
        <w:pStyle w:val="Style2"/>
        <w:ind w:left="360"/>
        <w:jc w:val="both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rFonts w:asciiTheme="minorHAnsi" w:hAnsiTheme="minorHAnsi" w:cstheme="minorHAnsi"/>
          <w:b w:val="0"/>
          <w:color w:val="auto"/>
          <w:sz w:val="28"/>
          <w:szCs w:val="28"/>
        </w:rPr>
        <w:t>A</w:t>
      </w:r>
      <w:r w:rsidR="00FC2BF8" w:rsidRPr="00FC2BF8">
        <w:rPr>
          <w:rFonts w:asciiTheme="minorHAnsi" w:hAnsiTheme="minorHAnsi" w:cstheme="minorHAnsi"/>
          <w:b w:val="0"/>
          <w:color w:val="auto"/>
          <w:sz w:val="28"/>
          <w:szCs w:val="28"/>
        </w:rPr>
        <w:t xml:space="preserve"> continuación se muestra la correspondiente documentación de cada un</w:t>
      </w:r>
      <w:r w:rsidR="00B676B4">
        <w:rPr>
          <w:rFonts w:asciiTheme="minorHAnsi" w:hAnsiTheme="minorHAnsi" w:cstheme="minorHAnsi"/>
          <w:b w:val="0"/>
          <w:color w:val="auto"/>
          <w:sz w:val="28"/>
          <w:szCs w:val="28"/>
        </w:rPr>
        <w:t>a de las clases empleadas en cada uno de los subsistemas identificados en T-Monopoly.</w:t>
      </w:r>
    </w:p>
    <w:p w:rsidR="00B676B4" w:rsidRDefault="00B676B4" w:rsidP="00B676B4">
      <w:pPr>
        <w:pStyle w:val="Style2"/>
        <w:ind w:left="360"/>
        <w:jc w:val="both"/>
        <w:rPr>
          <w:rFonts w:asciiTheme="minorHAnsi" w:hAnsiTheme="minorHAnsi" w:cstheme="minorHAnsi"/>
          <w:b w:val="0"/>
          <w:color w:val="auto"/>
          <w:sz w:val="28"/>
          <w:szCs w:val="28"/>
        </w:rPr>
      </w:pPr>
    </w:p>
    <w:p w:rsidR="00722D4D" w:rsidRPr="00FC2BF8" w:rsidRDefault="00722D4D" w:rsidP="00FC2BF8">
      <w:pPr>
        <w:pStyle w:val="Style2"/>
        <w:ind w:left="360"/>
        <w:rPr>
          <w:rFonts w:asciiTheme="minorHAnsi" w:hAnsiTheme="minorHAnsi" w:cstheme="minorHAnsi"/>
          <w:b w:val="0"/>
          <w:color w:val="auto"/>
          <w:sz w:val="28"/>
          <w:szCs w:val="28"/>
        </w:rPr>
      </w:pPr>
    </w:p>
    <w:p w:rsidR="00095E1F" w:rsidRPr="00095E1F" w:rsidRDefault="00095E1F" w:rsidP="00095E1F">
      <w:pPr>
        <w:pStyle w:val="TITLE"/>
        <w:numPr>
          <w:ilvl w:val="0"/>
          <w:numId w:val="0"/>
        </w:numPr>
        <w:ind w:left="1068"/>
        <w:rPr>
          <w:sz w:val="36"/>
          <w:szCs w:val="36"/>
        </w:rPr>
      </w:pPr>
    </w:p>
    <w:sectPr w:rsidR="00095E1F" w:rsidRPr="00095E1F" w:rsidSect="004A54C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50E" w:rsidRDefault="0026350E" w:rsidP="006B580A">
      <w:pPr>
        <w:spacing w:after="0" w:line="240" w:lineRule="auto"/>
      </w:pPr>
      <w:r>
        <w:separator/>
      </w:r>
    </w:p>
  </w:endnote>
  <w:endnote w:type="continuationSeparator" w:id="0">
    <w:p w:rsidR="0026350E" w:rsidRDefault="0026350E" w:rsidP="006B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50E" w:rsidRDefault="0026350E" w:rsidP="006B580A">
      <w:pPr>
        <w:spacing w:after="0" w:line="240" w:lineRule="auto"/>
      </w:pPr>
      <w:r>
        <w:separator/>
      </w:r>
    </w:p>
  </w:footnote>
  <w:footnote w:type="continuationSeparator" w:id="0">
    <w:p w:rsidR="0026350E" w:rsidRDefault="0026350E" w:rsidP="006B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2F8" w:rsidRDefault="00814558">
    <w:pPr>
      <w:pStyle w:val="Header"/>
    </w:pPr>
    <w:r w:rsidRPr="004F02F8"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3132455</wp:posOffset>
          </wp:positionH>
          <wp:positionV relativeFrom="paragraph">
            <wp:posOffset>-115570</wp:posOffset>
          </wp:positionV>
          <wp:extent cx="1826895" cy="800100"/>
          <wp:effectExtent l="19050" t="0" r="1905" b="0"/>
          <wp:wrapTopAndBottom/>
          <wp:docPr id="3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689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F02F8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-763630</wp:posOffset>
          </wp:positionH>
          <wp:positionV relativeFrom="paragraph">
            <wp:posOffset>-119074</wp:posOffset>
          </wp:positionV>
          <wp:extent cx="1875852" cy="870333"/>
          <wp:effectExtent l="19050" t="0" r="0" b="0"/>
          <wp:wrapTopAndBottom/>
          <wp:docPr id="4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5790" cy="869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3812"/>
    <w:multiLevelType w:val="hybridMultilevel"/>
    <w:tmpl w:val="0DF86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35CA"/>
    <w:multiLevelType w:val="multilevel"/>
    <w:tmpl w:val="B718AE16"/>
    <w:lvl w:ilvl="0">
      <w:start w:val="1"/>
      <w:numFmt w:val="decimal"/>
      <w:pStyle w:val="TITL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8" w:hanging="2880"/>
      </w:pPr>
      <w:rPr>
        <w:rFonts w:hint="default"/>
      </w:rPr>
    </w:lvl>
  </w:abstractNum>
  <w:abstractNum w:abstractNumId="2">
    <w:nsid w:val="103D239B"/>
    <w:multiLevelType w:val="multilevel"/>
    <w:tmpl w:val="73724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04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213"/>
    <w:rsid w:val="00062EE5"/>
    <w:rsid w:val="00095E1F"/>
    <w:rsid w:val="0010394E"/>
    <w:rsid w:val="00107E2E"/>
    <w:rsid w:val="001166E5"/>
    <w:rsid w:val="00132213"/>
    <w:rsid w:val="001545F2"/>
    <w:rsid w:val="00163F4D"/>
    <w:rsid w:val="0020647C"/>
    <w:rsid w:val="00214517"/>
    <w:rsid w:val="00237856"/>
    <w:rsid w:val="0026350E"/>
    <w:rsid w:val="002B7A8F"/>
    <w:rsid w:val="00312995"/>
    <w:rsid w:val="00320FA0"/>
    <w:rsid w:val="00423FD5"/>
    <w:rsid w:val="00431511"/>
    <w:rsid w:val="00494EB9"/>
    <w:rsid w:val="004A54C4"/>
    <w:rsid w:val="00540D44"/>
    <w:rsid w:val="005939D1"/>
    <w:rsid w:val="006A2007"/>
    <w:rsid w:val="006B580A"/>
    <w:rsid w:val="00722D4D"/>
    <w:rsid w:val="007D4AED"/>
    <w:rsid w:val="00814558"/>
    <w:rsid w:val="009958CF"/>
    <w:rsid w:val="00B024C0"/>
    <w:rsid w:val="00B676B4"/>
    <w:rsid w:val="00B8630F"/>
    <w:rsid w:val="00C55995"/>
    <w:rsid w:val="00D47451"/>
    <w:rsid w:val="00D52FB2"/>
    <w:rsid w:val="00DD2C15"/>
    <w:rsid w:val="00E67123"/>
    <w:rsid w:val="00E762DF"/>
    <w:rsid w:val="00ED20D8"/>
    <w:rsid w:val="00F927E6"/>
    <w:rsid w:val="00FB37A1"/>
    <w:rsid w:val="00FC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13"/>
  </w:style>
  <w:style w:type="paragraph" w:styleId="Heading1">
    <w:name w:val="heading 1"/>
    <w:basedOn w:val="Normal"/>
    <w:next w:val="Normal"/>
    <w:link w:val="Heading1Char"/>
    <w:uiPriority w:val="9"/>
    <w:qFormat/>
    <w:rsid w:val="0009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32213"/>
    <w:pPr>
      <w:jc w:val="center"/>
    </w:pPr>
    <w:rPr>
      <w:rFonts w:eastAsiaTheme="majorEastAsia" w:cstheme="minorHAnsi"/>
      <w:b/>
      <w:i/>
      <w:color w:val="9BBB59" w:themeColor="accent3"/>
      <w:sz w:val="20"/>
      <w:szCs w:val="20"/>
      <w:lang w:val="es-ES_tradnl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2213"/>
    <w:rPr>
      <w:rFonts w:eastAsiaTheme="majorEastAsia" w:cstheme="minorHAnsi"/>
      <w:b/>
      <w:i/>
      <w:color w:val="9BBB59" w:themeColor="accent3"/>
      <w:sz w:val="20"/>
      <w:szCs w:val="20"/>
      <w:lang w:val="es-ES_tradnl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322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213"/>
  </w:style>
  <w:style w:type="paragraph" w:styleId="BalloonText">
    <w:name w:val="Balloon Text"/>
    <w:basedOn w:val="Normal"/>
    <w:link w:val="BalloonTextChar"/>
    <w:uiPriority w:val="99"/>
    <w:semiHidden/>
    <w:unhideWhenUsed/>
    <w:rsid w:val="0013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5E1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95E1F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95E1F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95E1F"/>
    <w:pPr>
      <w:spacing w:after="100"/>
      <w:ind w:left="440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95E1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E1F"/>
    <w:rPr>
      <w:rFonts w:ascii="Tahoma" w:hAnsi="Tahoma" w:cs="Tahoma"/>
      <w:sz w:val="16"/>
      <w:szCs w:val="16"/>
    </w:rPr>
  </w:style>
  <w:style w:type="paragraph" w:customStyle="1" w:styleId="TITLE">
    <w:name w:val="TITLE"/>
    <w:basedOn w:val="Heading1"/>
    <w:link w:val="TITLEChar"/>
    <w:qFormat/>
    <w:rsid w:val="00095E1F"/>
    <w:pPr>
      <w:numPr>
        <w:numId w:val="2"/>
      </w:numPr>
    </w:pPr>
    <w:rPr>
      <w:color w:val="E36C0A" w:themeColor="accent6" w:themeShade="BF"/>
    </w:rPr>
  </w:style>
  <w:style w:type="paragraph" w:customStyle="1" w:styleId="Style1">
    <w:name w:val="Style1"/>
    <w:basedOn w:val="Heading2"/>
    <w:link w:val="Style1Char"/>
    <w:autoRedefine/>
    <w:qFormat/>
    <w:rsid w:val="0010394E"/>
    <w:pPr>
      <w:numPr>
        <w:ilvl w:val="1"/>
        <w:numId w:val="3"/>
      </w:numPr>
    </w:pPr>
    <w:rPr>
      <w:color w:val="FFC000"/>
      <w:sz w:val="36"/>
      <w:szCs w:val="36"/>
    </w:rPr>
  </w:style>
  <w:style w:type="character" w:customStyle="1" w:styleId="TITLEChar">
    <w:name w:val="TITLE Char"/>
    <w:basedOn w:val="Heading1Char"/>
    <w:link w:val="TITLE"/>
    <w:rsid w:val="00095E1F"/>
    <w:rPr>
      <w:color w:val="E36C0A" w:themeColor="accent6" w:themeShade="BF"/>
    </w:rPr>
  </w:style>
  <w:style w:type="paragraph" w:customStyle="1" w:styleId="Style2">
    <w:name w:val="Style2"/>
    <w:basedOn w:val="Heading2"/>
    <w:link w:val="Style2Char"/>
    <w:qFormat/>
    <w:rsid w:val="00095E1F"/>
    <w:rPr>
      <w:color w:val="E36C0A" w:themeColor="accent6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Heading2Char"/>
    <w:link w:val="Style1"/>
    <w:rsid w:val="0010394E"/>
    <w:rPr>
      <w:color w:val="FFC000"/>
      <w:sz w:val="36"/>
      <w:szCs w:val="36"/>
    </w:rPr>
  </w:style>
  <w:style w:type="paragraph" w:customStyle="1" w:styleId="Style3">
    <w:name w:val="Style3"/>
    <w:basedOn w:val="Heading3"/>
    <w:qFormat/>
    <w:rsid w:val="00D52FB2"/>
    <w:pPr>
      <w:ind w:left="1788"/>
    </w:pPr>
    <w:rPr>
      <w:color w:val="92D050"/>
      <w:sz w:val="28"/>
    </w:rPr>
  </w:style>
  <w:style w:type="character" w:customStyle="1" w:styleId="Style2Char">
    <w:name w:val="Style2 Char"/>
    <w:basedOn w:val="Heading2Char"/>
    <w:link w:val="Style2"/>
    <w:rsid w:val="00095E1F"/>
    <w:rPr>
      <w:color w:val="E36C0A" w:themeColor="accent6" w:themeShade="BF"/>
      <w:sz w:val="36"/>
      <w:szCs w:val="36"/>
    </w:rPr>
  </w:style>
  <w:style w:type="paragraph" w:customStyle="1" w:styleId="Style30">
    <w:name w:val="Style3"/>
    <w:basedOn w:val="Style1"/>
    <w:next w:val="Style3"/>
    <w:qFormat/>
    <w:rsid w:val="00D52FB2"/>
    <w:pPr>
      <w:numPr>
        <w:ilvl w:val="0"/>
        <w:numId w:val="0"/>
      </w:numPr>
      <w:ind w:left="178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4">
    <w:name w:val="Style4"/>
    <w:basedOn w:val="Heading3"/>
    <w:link w:val="Style4Char"/>
    <w:qFormat/>
    <w:rsid w:val="00D52FB2"/>
    <w:rPr>
      <w:color w:val="92D05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A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/>
      <w:iCs/>
      <w:color w:val="9BBB59" w:themeColor="accent3"/>
      <w:lang w:val="es-ES_tradnl" w:bidi="en-US"/>
    </w:rPr>
  </w:style>
  <w:style w:type="character" w:customStyle="1" w:styleId="Style4Char">
    <w:name w:val="Style4 Char"/>
    <w:basedOn w:val="Heading3Char"/>
    <w:link w:val="Style4"/>
    <w:rsid w:val="00D52FB2"/>
    <w:rPr>
      <w:color w:val="92D050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A0"/>
    <w:rPr>
      <w:rFonts w:eastAsiaTheme="majorEastAsia" w:cstheme="minorHAnsi"/>
      <w:b/>
      <w:i/>
      <w:iCs/>
      <w:color w:val="9BBB59" w:themeColor="accent3"/>
      <w:lang w:val="es-ES_tradnl" w:bidi="en-US"/>
    </w:rPr>
  </w:style>
  <w:style w:type="table" w:styleId="LightList-Accent4">
    <w:name w:val="Light List Accent 4"/>
    <w:basedOn w:val="TableNormal"/>
    <w:uiPriority w:val="61"/>
    <w:rsid w:val="00320FA0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237856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18753-49D2-40EF-83E2-906AB3AF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Prototipo                T-Monopoly</vt:lpstr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Prototipo                T-Monopoly</dc:title>
  <dc:creator>Andrea</dc:creator>
  <cp:lastModifiedBy>Andrea</cp:lastModifiedBy>
  <cp:revision>2</cp:revision>
  <dcterms:created xsi:type="dcterms:W3CDTF">2010-05-08T21:48:00Z</dcterms:created>
  <dcterms:modified xsi:type="dcterms:W3CDTF">2010-05-08T21:48:00Z</dcterms:modified>
</cp:coreProperties>
</file>