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customXml/itemProps2.xml" ContentType="application/vnd.openxmlformats-officedocument.customXmlProperties+xml"/>
  <Override PartName="/word/diagrams/drawing1.xml" ContentType="application/vnd.ms-office.drawingml.diagramDrawing+xml"/>
  <Default Extension="png" ContentType="image/png"/>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Override PartName="/word/diagrams/drawing2.xml" ContentType="application/vnd.ms-office.drawingml.diagramDrawing+xml"/>
  <Default Extension="gif" ContentType="image/gif"/>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lang w:val="es-ES"/>
        </w:rPr>
        <w:id w:val="24955200"/>
        <w:docPartObj>
          <w:docPartGallery w:val="Cover Pages"/>
          <w:docPartUnique/>
        </w:docPartObj>
      </w:sdtPr>
      <w:sdtEndPr>
        <w:rPr>
          <w:rFonts w:asciiTheme="majorHAnsi" w:eastAsiaTheme="majorEastAsia" w:hAnsiTheme="majorHAnsi" w:cstheme="majorBidi"/>
          <w:caps/>
          <w:lang w:val="es-ES_tradnl"/>
        </w:rPr>
      </w:sdtEndPr>
      <w:sdtContent>
        <w:p w:rsidR="00065598" w:rsidRDefault="00ED51AA">
          <w:pPr>
            <w:rPr>
              <w:lang w:val="es-ES"/>
            </w:rPr>
          </w:pPr>
          <w:r w:rsidRPr="00ED51AA">
            <w:rPr>
              <w:noProof/>
              <w:lang w:val="es-ES"/>
            </w:rPr>
            <w:pict>
              <v:group id="_x0000_s1028" style="position:absolute;margin-left:366.1pt;margin-top:0;width:243.7pt;height:791.95pt;z-index:251660288;mso-width-percent:400;mso-height-percent:1000;mso-position-horizontal-relative:page;mso-position-vertical-relative:page;mso-width-percent:400;mso-height-percent:1000" coordorigin="7329" coordsize="4911,15840" o:allowincell="f">
                <v:group id="_x0000_s102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0" style="position:absolute;left:7755;width:4505;height:15840;mso-height-percent:1000;mso-position-vertical:top;mso-position-vertical-relative:page;mso-height-percent:1000" fillcolor="#e36c0a [2409]" stroked="f" strokecolor="#d8d8d8 [2732]">
                    <v:fill color2="#bfbfbf [2412]" rotate="t"/>
                  </v:rect>
                  <v:rect id="_x0000_s1031"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2" style="position:absolute;left:7344;width:4896;height:3958;mso-width-percent:400;mso-height-percent:250;mso-position-horizontal:right;mso-position-horizontal-relative:page;mso-position-vertical:top;mso-position-vertical-relative:page;mso-width-percent:400;mso-height-percent:250;v-text-anchor:bottom" o:allowincell="f" fillcolor="#c0504d [3205]" stroked="f" strokeweight="0">
                  <v:fill opacity="52429f" color2="#923633 [2373]" focusposition=".5,.5" focussize="" focus="100%" type="gradientRadial"/>
                  <v:shadow on="t" type="perspective" color="#622423 [1605]" offset="1pt" offset2="-3pt"/>
                  <v:textbox style="mso-next-textbox:#_x0000_s1032" inset="28.8pt,14.4pt,14.4pt,14.4pt">
                    <w:txbxContent>
                      <w:sdt>
                        <w:sdtPr>
                          <w:rPr>
                            <w:rFonts w:asciiTheme="majorHAnsi" w:eastAsiaTheme="majorEastAsia" w:hAnsiTheme="majorHAnsi" w:cstheme="majorBidi"/>
                            <w:b/>
                            <w:bCs/>
                            <w:color w:val="FFFFFF" w:themeColor="background1"/>
                            <w:sz w:val="56"/>
                            <w:szCs w:val="96"/>
                          </w:rPr>
                          <w:alias w:val="Año"/>
                          <w:id w:val="24955217"/>
                          <w:placeholder>
                            <w:docPart w:val="404C99CA3E2B464BA5807D8BEB7373A6"/>
                          </w:placeholder>
                          <w:dataBinding w:prefixMappings="xmlns:ns0='http://schemas.microsoft.com/office/2006/coverPageProps'" w:xpath="/ns0:CoverPageProperties[1]/ns0:PublishDate[1]" w:storeItemID="{55AF091B-3C7A-41E3-B477-F2FDAA23CFDA}"/>
                          <w:date w:fullDate="2010-05-11T00:00:00Z">
                            <w:dateFormat w:val="yyyy"/>
                            <w:lid w:val="es-ES"/>
                            <w:storeMappedDataAs w:val="dateTime"/>
                            <w:calendar w:val="gregorian"/>
                          </w:date>
                        </w:sdtPr>
                        <w:sdtContent>
                          <w:p w:rsidR="00691948" w:rsidRPr="00065598" w:rsidRDefault="00691948">
                            <w:pPr>
                              <w:pStyle w:val="NoSpacing"/>
                              <w:rPr>
                                <w:rFonts w:asciiTheme="majorHAnsi" w:eastAsiaTheme="majorEastAsia" w:hAnsiTheme="majorHAnsi" w:cstheme="majorBidi"/>
                                <w:b/>
                                <w:bCs/>
                                <w:color w:val="FFFFFF" w:themeColor="background1"/>
                                <w:sz w:val="56"/>
                                <w:szCs w:val="96"/>
                              </w:rPr>
                            </w:pPr>
                            <w:r w:rsidRPr="00065598">
                              <w:rPr>
                                <w:rFonts w:asciiTheme="majorHAnsi" w:eastAsiaTheme="majorEastAsia" w:hAnsiTheme="majorHAnsi" w:cstheme="majorBidi"/>
                                <w:b/>
                                <w:bCs/>
                                <w:color w:val="FFFFFF" w:themeColor="background1"/>
                                <w:sz w:val="56"/>
                                <w:szCs w:val="96"/>
                              </w:rPr>
                              <w:t>2010</w:t>
                            </w:r>
                          </w:p>
                        </w:sdtContent>
                      </w:sdt>
                    </w:txbxContent>
                  </v:textbox>
                </v:rect>
                <v:rect id="_x0000_s1033"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3" inset="28.8pt,14.4pt,14.4pt,14.4pt">
                    <w:txbxContent>
                      <w:sdt>
                        <w:sdtPr>
                          <w:alias w:val="Organización"/>
                          <w:id w:val="24955219"/>
                          <w:placeholder>
                            <w:docPart w:val="F64E61593D06440AA0CFC83E02026924"/>
                          </w:placeholder>
                          <w:dataBinding w:prefixMappings="xmlns:ns0='http://schemas.openxmlformats.org/officeDocument/2006/extended-properties'" w:xpath="/ns0:Properties[1]/ns0:Company[1]" w:storeItemID="{6668398D-A668-4E3E-A5EB-62B293D839F1}"/>
                          <w:text/>
                        </w:sdtPr>
                        <w:sdtContent>
                          <w:p w:rsidR="00691948" w:rsidRPr="00CB7983" w:rsidRDefault="00691948">
                            <w:pPr>
                              <w:pStyle w:val="NoSpacing"/>
                              <w:spacing w:line="360" w:lineRule="auto"/>
                            </w:pPr>
                            <w:r>
                              <w:t>ALIMNOVA</w:t>
                            </w:r>
                          </w:p>
                        </w:sdtContent>
                      </w:sdt>
                      <w:sdt>
                        <w:sdtPr>
                          <w:alias w:val="Fecha"/>
                          <w:id w:val="24955220"/>
                          <w:dataBinding w:prefixMappings="xmlns:ns0='http://schemas.microsoft.com/office/2006/coverPageProps'" w:xpath="/ns0:CoverPageProperties[1]/ns0:PublishDate[1]" w:storeItemID="{55AF091B-3C7A-41E3-B477-F2FDAA23CFDA}"/>
                          <w:date w:fullDate="2010-05-11T00:00:00Z">
                            <w:dateFormat w:val="dd/MM/yyyy"/>
                            <w:lid w:val="es-ES"/>
                            <w:storeMappedDataAs w:val="dateTime"/>
                            <w:calendar w:val="gregorian"/>
                          </w:date>
                        </w:sdtPr>
                        <w:sdtContent>
                          <w:p w:rsidR="00691948" w:rsidRPr="00CB7983" w:rsidRDefault="00691948">
                            <w:pPr>
                              <w:pStyle w:val="NoSpacing"/>
                              <w:spacing w:line="360" w:lineRule="auto"/>
                            </w:pPr>
                            <w:r w:rsidRPr="00CB7983">
                              <w:t>11/05/2010</w:t>
                            </w:r>
                          </w:p>
                        </w:sdtContent>
                      </w:sdt>
                    </w:txbxContent>
                  </v:textbox>
                </v:rect>
                <w10:wrap anchorx="page" anchory="page"/>
              </v:group>
            </w:pict>
          </w:r>
          <w:r w:rsidRPr="00ED51AA">
            <w:rPr>
              <w:noProof/>
              <w:lang w:val="es-ES"/>
            </w:rPr>
            <w:pict>
              <v:rect id="_x0000_s1034"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ffc000" strokecolor="white [3212]" strokeweight="1pt">
                <v:fill color2="#365f91 [2404]"/>
                <v:shadow color="#d8d8d8 [2732]" offset="3pt,3pt" offset2="2pt,2pt"/>
                <v:textbox style="mso-next-textbox:#_x0000_s1034;mso-fit-shape-to-text:t" inset="14.4pt,,14.4pt">
                  <w:txbxContent>
                    <w:sdt>
                      <w:sdtPr>
                        <w:rPr>
                          <w:rFonts w:asciiTheme="majorHAnsi" w:eastAsiaTheme="majorEastAsia" w:hAnsiTheme="majorHAnsi" w:cstheme="majorBidi"/>
                          <w:color w:val="FFFFFF" w:themeColor="background1"/>
                          <w:sz w:val="72"/>
                          <w:szCs w:val="72"/>
                        </w:rPr>
                        <w:alias w:val="Título"/>
                        <w:id w:val="24955216"/>
                        <w:dataBinding w:prefixMappings="xmlns:ns0='http://schemas.openxmlformats.org/package/2006/metadata/core-properties' xmlns:ns1='http://purl.org/dc/elements/1.1/'" w:xpath="/ns0:coreProperties[1]/ns1:title[1]" w:storeItemID="{6C3C8BC8-F283-45AE-878A-BAB7291924A1}"/>
                        <w:text/>
                      </w:sdtPr>
                      <w:sdtContent>
                        <w:p w:rsidR="00691948" w:rsidRDefault="0069194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s-CO"/>
                            </w:rPr>
                            <w:t>Plan de Pruebas</w:t>
                          </w:r>
                        </w:p>
                      </w:sdtContent>
                    </w:sdt>
                  </w:txbxContent>
                </v:textbox>
                <w10:wrap anchorx="page" anchory="page"/>
              </v:rect>
            </w:pict>
          </w:r>
        </w:p>
        <w:p w:rsidR="00065598" w:rsidRDefault="00CB7983">
          <w:pPr>
            <w:rPr>
              <w:rFonts w:asciiTheme="majorHAnsi" w:eastAsiaTheme="majorEastAsia" w:hAnsiTheme="majorHAnsi" w:cstheme="majorBidi"/>
              <w:caps/>
              <w:lang w:val="es-ES_tradnl"/>
            </w:rPr>
          </w:pPr>
          <w:r>
            <w:rPr>
              <w:rFonts w:asciiTheme="majorHAnsi" w:eastAsiaTheme="majorEastAsia" w:hAnsiTheme="majorHAnsi" w:cstheme="majorBidi"/>
              <w:caps/>
              <w:noProof/>
              <w:lang w:val="en-US"/>
            </w:rPr>
            <w:drawing>
              <wp:anchor distT="0" distB="0" distL="114300" distR="114300" simplePos="0" relativeHeight="251664384" behindDoc="0" locked="0" layoutInCell="1" allowOverlap="1">
                <wp:simplePos x="0" y="0"/>
                <wp:positionH relativeFrom="column">
                  <wp:posOffset>1085215</wp:posOffset>
                </wp:positionH>
                <wp:positionV relativeFrom="paragraph">
                  <wp:posOffset>3939540</wp:posOffset>
                </wp:positionV>
                <wp:extent cx="1263650" cy="615950"/>
                <wp:effectExtent l="19050" t="0" r="0" b="0"/>
                <wp:wrapNone/>
                <wp:docPr id="13" name="11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8" cstate="print"/>
                        <a:stretch>
                          <a:fillRect/>
                        </a:stretch>
                      </pic:blipFill>
                      <pic:spPr>
                        <a:xfrm>
                          <a:off x="0" y="0"/>
                          <a:ext cx="1263650" cy="615950"/>
                        </a:xfrm>
                        <a:prstGeom prst="rect">
                          <a:avLst/>
                        </a:prstGeom>
                      </pic:spPr>
                    </pic:pic>
                  </a:graphicData>
                </a:graphic>
              </wp:anchor>
            </w:drawing>
          </w:r>
          <w:r>
            <w:rPr>
              <w:rFonts w:asciiTheme="majorHAnsi" w:eastAsiaTheme="majorEastAsia" w:hAnsiTheme="majorHAnsi" w:cstheme="majorBidi"/>
              <w:caps/>
              <w:noProof/>
              <w:lang w:val="en-US"/>
            </w:rPr>
            <w:drawing>
              <wp:anchor distT="0" distB="0" distL="114300" distR="114300" simplePos="0" relativeHeight="251661312" behindDoc="0" locked="0" layoutInCell="0" allowOverlap="1">
                <wp:simplePos x="0" y="0"/>
                <wp:positionH relativeFrom="page">
                  <wp:posOffset>2000250</wp:posOffset>
                </wp:positionH>
                <wp:positionV relativeFrom="page">
                  <wp:posOffset>4337050</wp:posOffset>
                </wp:positionV>
                <wp:extent cx="1428750" cy="775335"/>
                <wp:effectExtent l="19050" t="19050" r="19050" b="24765"/>
                <wp:wrapTopAndBottom/>
                <wp:docPr id="7"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1428750" cy="775335"/>
                        </a:xfrm>
                        <a:prstGeom prst="rect">
                          <a:avLst/>
                        </a:prstGeom>
                        <a:ln w="12700">
                          <a:solidFill>
                            <a:schemeClr val="bg1"/>
                          </a:solidFill>
                        </a:ln>
                      </pic:spPr>
                    </pic:pic>
                  </a:graphicData>
                </a:graphic>
              </wp:anchor>
            </w:drawing>
          </w:r>
          <w:r w:rsidR="00ED51AA" w:rsidRPr="00ED51AA">
            <w:rPr>
              <w:noProof/>
              <w:lang w:eastAsia="es-CO"/>
            </w:rPr>
            <w:pict>
              <v:shapetype id="_x0000_t202" coordsize="21600,21600" o:spt="202" path="m0,0l0,21600,21600,21600,21600,0xe">
                <v:stroke joinstyle="miter"/>
                <v:path gradientshapeok="t" o:connecttype="rect"/>
              </v:shapetype>
              <v:shape id="_x0000_s1035" type="#_x0000_t202" style="position:absolute;margin-left:304.45pt;margin-top:490.7pt;width:130.5pt;height:110.5pt;z-index:251663360;mso-position-horizontal-relative:text;mso-position-vertical-relative:text" filled="f" stroked="f">
                <v:textbox>
                  <w:txbxContent>
                    <w:p w:rsidR="00691948" w:rsidRPr="00CB7983" w:rsidRDefault="00691948" w:rsidP="00CB7983">
                      <w:pPr>
                        <w:spacing w:after="0"/>
                        <w:rPr>
                          <w:b/>
                          <w:sz w:val="20"/>
                        </w:rPr>
                      </w:pPr>
                      <w:r w:rsidRPr="00CB7983">
                        <w:rPr>
                          <w:b/>
                          <w:sz w:val="20"/>
                        </w:rPr>
                        <w:t>Laura Arias Prada</w:t>
                      </w:r>
                    </w:p>
                    <w:p w:rsidR="00691948" w:rsidRPr="00CB7983" w:rsidRDefault="00691948" w:rsidP="00CB7983">
                      <w:pPr>
                        <w:spacing w:after="0"/>
                        <w:rPr>
                          <w:b/>
                          <w:sz w:val="20"/>
                        </w:rPr>
                      </w:pPr>
                      <w:r w:rsidRPr="00CB7983">
                        <w:rPr>
                          <w:b/>
                          <w:sz w:val="20"/>
                        </w:rPr>
                        <w:t>Néstor Diazgranados</w:t>
                      </w:r>
                    </w:p>
                    <w:p w:rsidR="00691948" w:rsidRPr="00CB7983" w:rsidRDefault="00691948" w:rsidP="00CB7983">
                      <w:pPr>
                        <w:spacing w:after="0"/>
                        <w:rPr>
                          <w:b/>
                          <w:sz w:val="20"/>
                        </w:rPr>
                      </w:pPr>
                      <w:r w:rsidRPr="00CB7983">
                        <w:rPr>
                          <w:b/>
                          <w:sz w:val="20"/>
                        </w:rPr>
                        <w:t>Andrea Fajardo</w:t>
                      </w:r>
                    </w:p>
                    <w:p w:rsidR="00691948" w:rsidRPr="00CB7983" w:rsidRDefault="00691948" w:rsidP="00CB7983">
                      <w:pPr>
                        <w:spacing w:after="0"/>
                        <w:rPr>
                          <w:b/>
                          <w:sz w:val="20"/>
                          <w:lang w:val="en-US"/>
                        </w:rPr>
                      </w:pPr>
                      <w:r w:rsidRPr="00CB7983">
                        <w:rPr>
                          <w:b/>
                          <w:sz w:val="20"/>
                          <w:lang w:val="en-US"/>
                        </w:rPr>
                        <w:t xml:space="preserve">William </w:t>
                      </w:r>
                      <w:proofErr w:type="spellStart"/>
                      <w:r w:rsidRPr="00CB7983">
                        <w:rPr>
                          <w:b/>
                          <w:sz w:val="20"/>
                          <w:lang w:val="en-US"/>
                        </w:rPr>
                        <w:t>Jiménez</w:t>
                      </w:r>
                      <w:proofErr w:type="spellEnd"/>
                    </w:p>
                    <w:p w:rsidR="00691948" w:rsidRPr="00CB7983" w:rsidRDefault="00691948" w:rsidP="00CB7983">
                      <w:pPr>
                        <w:spacing w:after="0"/>
                        <w:rPr>
                          <w:b/>
                          <w:sz w:val="20"/>
                          <w:lang w:val="en-US"/>
                        </w:rPr>
                      </w:pPr>
                      <w:proofErr w:type="spellStart"/>
                      <w:r w:rsidRPr="00CB7983">
                        <w:rPr>
                          <w:b/>
                          <w:sz w:val="20"/>
                          <w:lang w:val="en-US"/>
                        </w:rPr>
                        <w:t>Germán</w:t>
                      </w:r>
                      <w:proofErr w:type="spellEnd"/>
                      <w:r w:rsidRPr="00CB7983">
                        <w:rPr>
                          <w:b/>
                          <w:sz w:val="20"/>
                          <w:lang w:val="en-US"/>
                        </w:rPr>
                        <w:t xml:space="preserve"> Morales</w:t>
                      </w:r>
                    </w:p>
                    <w:p w:rsidR="00691948" w:rsidRPr="00CB7983" w:rsidRDefault="00691948" w:rsidP="00CB7983">
                      <w:pPr>
                        <w:spacing w:after="0"/>
                        <w:rPr>
                          <w:b/>
                          <w:sz w:val="20"/>
                          <w:lang w:val="en-US"/>
                        </w:rPr>
                      </w:pPr>
                      <w:r w:rsidRPr="00CB7983">
                        <w:rPr>
                          <w:b/>
                          <w:sz w:val="20"/>
                          <w:lang w:val="en-US"/>
                        </w:rPr>
                        <w:t xml:space="preserve">David </w:t>
                      </w:r>
                      <w:proofErr w:type="spellStart"/>
                      <w:r w:rsidRPr="00CB7983">
                        <w:rPr>
                          <w:b/>
                          <w:sz w:val="20"/>
                          <w:lang w:val="en-US"/>
                        </w:rPr>
                        <w:t>Suárez</w:t>
                      </w:r>
                      <w:proofErr w:type="spellEnd"/>
                    </w:p>
                    <w:p w:rsidR="00691948" w:rsidRPr="00CB7983" w:rsidRDefault="00691948" w:rsidP="00CB7983">
                      <w:pPr>
                        <w:spacing w:after="0"/>
                        <w:rPr>
                          <w:lang w:val="en-US"/>
                        </w:rPr>
                      </w:pPr>
                    </w:p>
                  </w:txbxContent>
                </v:textbox>
              </v:shape>
            </w:pict>
          </w:r>
          <w:r w:rsidR="00065598">
            <w:rPr>
              <w:rFonts w:asciiTheme="majorHAnsi" w:eastAsiaTheme="majorEastAsia" w:hAnsiTheme="majorHAnsi" w:cstheme="majorBidi"/>
              <w:caps/>
              <w:lang w:val="es-ES_tradnl"/>
            </w:rPr>
            <w:br w:type="page"/>
          </w:r>
        </w:p>
      </w:sdtContent>
    </w:sdt>
    <w:p w:rsidR="008520B7" w:rsidRPr="009F7CBF" w:rsidRDefault="009F7CBF" w:rsidP="009F7CBF">
      <w:pPr>
        <w:pStyle w:val="Heading1"/>
      </w:pPr>
      <w:bookmarkStart w:id="0" w:name="_Toc261135365"/>
      <w:r w:rsidRPr="009F7CBF">
        <w:t>Tabla de Contenido</w:t>
      </w:r>
      <w:bookmarkEnd w:id="0"/>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r w:rsidRPr="00ED51AA">
        <w:rPr>
          <w:rFonts w:asciiTheme="minorHAnsi" w:hAnsiTheme="minorHAnsi" w:cstheme="minorHAnsi"/>
          <w:b w:val="0"/>
          <w:sz w:val="22"/>
          <w:szCs w:val="22"/>
          <w:lang w:val="es-ES_tradnl"/>
        </w:rPr>
        <w:fldChar w:fldCharType="begin"/>
      </w:r>
      <w:r w:rsidR="00E740B9" w:rsidRPr="00071DC3">
        <w:rPr>
          <w:rFonts w:asciiTheme="minorHAnsi" w:hAnsiTheme="minorHAnsi" w:cstheme="minorHAnsi"/>
          <w:b w:val="0"/>
          <w:sz w:val="22"/>
          <w:szCs w:val="22"/>
          <w:lang w:val="es-ES_tradnl"/>
        </w:rPr>
        <w:instrText xml:space="preserve"> TOC \o "1-3" \h \z \u </w:instrText>
      </w:r>
      <w:r w:rsidRPr="00ED51AA">
        <w:rPr>
          <w:rFonts w:asciiTheme="minorHAnsi" w:hAnsiTheme="minorHAnsi" w:cstheme="minorHAnsi"/>
          <w:b w:val="0"/>
          <w:sz w:val="22"/>
          <w:szCs w:val="22"/>
          <w:lang w:val="es-ES_tradnl"/>
        </w:rPr>
        <w:fldChar w:fldCharType="separate"/>
      </w:r>
      <w:hyperlink w:anchor="_Toc261135365" w:history="1">
        <w:r w:rsidR="00071DC3" w:rsidRPr="00071DC3">
          <w:rPr>
            <w:rStyle w:val="Hyperlink"/>
            <w:rFonts w:asciiTheme="minorHAnsi" w:hAnsiTheme="minorHAnsi" w:cstheme="minorHAnsi"/>
            <w:b w:val="0"/>
            <w:noProof/>
            <w:sz w:val="22"/>
            <w:szCs w:val="22"/>
            <w:lang w:bidi="en-US"/>
          </w:rPr>
          <w:t>Tabla de Contenido</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_Toc261135365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2</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6" w:history="1">
        <w:r w:rsidR="00071DC3" w:rsidRPr="00071DC3">
          <w:rPr>
            <w:rStyle w:val="Hyperlink"/>
            <w:rFonts w:asciiTheme="minorHAnsi" w:hAnsiTheme="minorHAnsi" w:cstheme="minorHAnsi"/>
            <w:b w:val="0"/>
            <w:noProof/>
            <w:sz w:val="22"/>
            <w:szCs w:val="22"/>
            <w:lang w:bidi="en-US"/>
          </w:rPr>
          <w:t>LISTA DE TABLAS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_Toc261135366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4</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7" w:history="1">
        <w:r w:rsidR="00071DC3" w:rsidRPr="00071DC3">
          <w:rPr>
            <w:rStyle w:val="Hyperlink"/>
            <w:rFonts w:asciiTheme="minorHAnsi" w:hAnsiTheme="minorHAnsi" w:cstheme="minorHAnsi"/>
            <w:b w:val="0"/>
            <w:noProof/>
            <w:sz w:val="22"/>
            <w:szCs w:val="22"/>
            <w:lang w:bidi="en-US"/>
          </w:rPr>
          <w:t>LISTA DE FIGURAS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_Toc261135367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5</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8" w:history="1">
        <w:r w:rsidR="00071DC3" w:rsidRPr="00071DC3">
          <w:rPr>
            <w:rStyle w:val="Hyperlink"/>
            <w:rFonts w:asciiTheme="minorHAnsi" w:hAnsiTheme="minorHAnsi" w:cstheme="minorHAnsi"/>
            <w:b w:val="0"/>
            <w:noProof/>
            <w:sz w:val="22"/>
            <w:szCs w:val="22"/>
            <w:lang w:bidi="en-US"/>
          </w:rPr>
          <w:t>1. Introducción</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_Toc261135368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6</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69" w:history="1">
        <w:r w:rsidR="00071DC3" w:rsidRPr="00071DC3">
          <w:rPr>
            <w:rStyle w:val="Hyperlink"/>
            <w:rFonts w:cstheme="minorHAnsi"/>
            <w:b w:val="0"/>
            <w:noProof/>
            <w:sz w:val="22"/>
            <w:szCs w:val="22"/>
            <w:lang w:bidi="en-US"/>
          </w:rPr>
          <w:t>1.1 Objetivos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_Toc261135369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6</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70" w:history="1">
        <w:r w:rsidR="00071DC3" w:rsidRPr="00071DC3">
          <w:rPr>
            <w:rStyle w:val="Hyperlink"/>
            <w:rFonts w:cstheme="minorHAnsi"/>
            <w:b w:val="0"/>
            <w:noProof/>
            <w:sz w:val="22"/>
            <w:szCs w:val="22"/>
            <w:lang w:bidi="en-US"/>
          </w:rPr>
          <w:t>1.2 Estrategia de pruebas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_Toc261135370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6</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71" w:history="1">
        <w:r w:rsidR="00071DC3" w:rsidRPr="00071DC3">
          <w:rPr>
            <w:rStyle w:val="Hyperlink"/>
            <w:rFonts w:cstheme="minorHAnsi"/>
            <w:b w:val="0"/>
            <w:noProof/>
            <w:sz w:val="22"/>
            <w:szCs w:val="22"/>
            <w:lang w:bidi="en-US"/>
          </w:rPr>
          <w:t>1.3 Alcance</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_Toc261135371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7</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72" w:history="1">
        <w:r w:rsidR="00071DC3" w:rsidRPr="00071DC3">
          <w:rPr>
            <w:rStyle w:val="Hyperlink"/>
            <w:rFonts w:cstheme="minorHAnsi"/>
            <w:b w:val="0"/>
            <w:noProof/>
            <w:sz w:val="22"/>
            <w:szCs w:val="22"/>
            <w:lang w:bidi="en-US"/>
          </w:rPr>
          <w:t>1.4 Material de referencia</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_Toc261135372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7</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73" w:history="1">
        <w:r w:rsidR="00071DC3" w:rsidRPr="00071DC3">
          <w:rPr>
            <w:rStyle w:val="Hyperlink"/>
            <w:rFonts w:cstheme="minorHAnsi"/>
            <w:b w:val="0"/>
            <w:noProof/>
            <w:sz w:val="22"/>
            <w:szCs w:val="22"/>
            <w:lang w:bidi="en-US"/>
          </w:rPr>
          <w:t>1.5 Definiciones y acrónimos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_Toc261135373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10</w:t>
        </w:r>
        <w:r w:rsidRPr="00071DC3">
          <w:rPr>
            <w:rFonts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4" w:history="1">
        <w:r w:rsidR="00071DC3" w:rsidRPr="00071DC3">
          <w:rPr>
            <w:rStyle w:val="Hyperlink"/>
            <w:rFonts w:asciiTheme="minorHAnsi" w:hAnsiTheme="minorHAnsi" w:cstheme="minorHAnsi"/>
            <w:b w:val="0"/>
            <w:noProof/>
            <w:sz w:val="22"/>
            <w:szCs w:val="22"/>
            <w:lang w:bidi="en-US"/>
          </w:rPr>
          <w:t>2. Artefactos De Prueba</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_Toc261135374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11</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75" w:history="1">
        <w:r w:rsidR="00071DC3" w:rsidRPr="00071DC3">
          <w:rPr>
            <w:rStyle w:val="Hyperlink"/>
            <w:rFonts w:cstheme="minorHAnsi"/>
            <w:b w:val="0"/>
            <w:noProof/>
            <w:sz w:val="22"/>
            <w:szCs w:val="22"/>
            <w:lang w:bidi="en-US"/>
          </w:rPr>
          <w:t>2.1 Módulos del programa</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_Toc261135375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76" w:history="1">
        <w:r w:rsidR="00071DC3" w:rsidRPr="00071DC3">
          <w:rPr>
            <w:rStyle w:val="Hyperlink"/>
            <w:rFonts w:cstheme="minorHAnsi"/>
            <w:b w:val="0"/>
            <w:noProof/>
            <w:sz w:val="22"/>
            <w:szCs w:val="22"/>
            <w:lang w:bidi="en-US"/>
          </w:rPr>
          <w:t>2.2 Procedimientos de Usuario</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_Toc261135376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77" w:history="1">
        <w:r w:rsidR="00071DC3" w:rsidRPr="00071DC3">
          <w:rPr>
            <w:rStyle w:val="Hyperlink"/>
            <w:rFonts w:cstheme="minorHAnsi"/>
            <w:b w:val="0"/>
            <w:noProof/>
            <w:sz w:val="22"/>
            <w:szCs w:val="22"/>
            <w:lang w:bidi="en-US"/>
          </w:rPr>
          <w:t>2.3 Procedimientos de Operador</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_Toc261135377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8" w:history="1">
        <w:r w:rsidR="00071DC3" w:rsidRPr="00071DC3">
          <w:rPr>
            <w:rStyle w:val="Hyperlink"/>
            <w:rFonts w:asciiTheme="minorHAnsi" w:hAnsiTheme="minorHAnsi" w:cstheme="minorHAnsi"/>
            <w:b w:val="0"/>
            <w:noProof/>
            <w:sz w:val="22"/>
            <w:szCs w:val="22"/>
            <w:lang w:bidi="en-US"/>
          </w:rPr>
          <w:t>3. Características a Ser Probadas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_Toc261135378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11</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9" w:history="1">
        <w:r w:rsidR="00071DC3" w:rsidRPr="00071DC3">
          <w:rPr>
            <w:rStyle w:val="Hyperlink"/>
            <w:rFonts w:asciiTheme="minorHAnsi" w:hAnsiTheme="minorHAnsi" w:cstheme="minorHAnsi"/>
            <w:b w:val="0"/>
            <w:noProof/>
            <w:sz w:val="22"/>
            <w:szCs w:val="22"/>
            <w:lang w:bidi="en-US"/>
          </w:rPr>
          <w:t>4. Características Que No Serán Probadas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_Toc261135379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0" w:history="1">
        <w:r w:rsidR="00071DC3" w:rsidRPr="00071DC3">
          <w:rPr>
            <w:rStyle w:val="Hyperlink"/>
            <w:rFonts w:asciiTheme="minorHAnsi" w:hAnsiTheme="minorHAnsi" w:cstheme="minorHAnsi"/>
            <w:b w:val="0"/>
            <w:noProof/>
            <w:sz w:val="22"/>
            <w:szCs w:val="22"/>
            <w:lang w:bidi="en-US"/>
          </w:rPr>
          <w:t>5. Aproximación</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_Toc261135380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81" w:history="1">
        <w:r w:rsidR="00071DC3" w:rsidRPr="00071DC3">
          <w:rPr>
            <w:rStyle w:val="Hyperlink"/>
            <w:rFonts w:cstheme="minorHAnsi"/>
            <w:b w:val="0"/>
            <w:noProof/>
            <w:sz w:val="22"/>
            <w:szCs w:val="22"/>
            <w:lang w:bidi="en-US"/>
          </w:rPr>
          <w:t>5.1 Pruebas Unitarias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_Toc261135381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82" w:history="1">
        <w:r w:rsidR="00071DC3" w:rsidRPr="00071DC3">
          <w:rPr>
            <w:rStyle w:val="Hyperlink"/>
            <w:rFonts w:cstheme="minorHAnsi"/>
            <w:b w:val="0"/>
            <w:noProof/>
            <w:sz w:val="22"/>
            <w:szCs w:val="22"/>
            <w:lang w:bidi="en-US"/>
          </w:rPr>
          <w:t>5.2 Pruebas de Integración</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_Toc261135382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3" w:history="1">
        <w:r w:rsidR="00071DC3" w:rsidRPr="00071DC3">
          <w:rPr>
            <w:rStyle w:val="Hyperlink"/>
            <w:rFonts w:asciiTheme="minorHAnsi" w:hAnsiTheme="minorHAnsi" w:cstheme="minorHAnsi"/>
            <w:b w:val="0"/>
            <w:noProof/>
            <w:sz w:val="22"/>
            <w:szCs w:val="22"/>
            <w:lang w:bidi="en-US"/>
          </w:rPr>
          <w:t>6. Proceso de Pruebas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_Toc261135383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84" w:history="1">
        <w:r w:rsidR="00071DC3" w:rsidRPr="00071DC3">
          <w:rPr>
            <w:rStyle w:val="Hyperlink"/>
            <w:rFonts w:cstheme="minorHAnsi"/>
            <w:b w:val="0"/>
            <w:noProof/>
            <w:sz w:val="22"/>
            <w:szCs w:val="22"/>
            <w:lang w:bidi="en-US"/>
          </w:rPr>
          <w:t>6.1 Pruebas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_Toc261135384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85" w:history="1">
        <w:r w:rsidR="00071DC3" w:rsidRPr="00071DC3">
          <w:rPr>
            <w:rStyle w:val="Hyperlink"/>
            <w:rFonts w:cstheme="minorHAnsi"/>
            <w:b w:val="0"/>
            <w:noProof/>
            <w:sz w:val="22"/>
            <w:szCs w:val="22"/>
            <w:lang w:bidi="en-US"/>
          </w:rPr>
          <w:t>6.2 Responsabilidades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_Toc261135385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86" w:history="1">
        <w:r w:rsidR="00071DC3" w:rsidRPr="00071DC3">
          <w:rPr>
            <w:rStyle w:val="Hyperlink"/>
            <w:rFonts w:cstheme="minorHAnsi"/>
            <w:b w:val="0"/>
            <w:noProof/>
            <w:sz w:val="22"/>
            <w:szCs w:val="22"/>
            <w:lang w:bidi="en-US"/>
          </w:rPr>
          <w:t>6.3 Recursos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_Toc261135386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87" w:history="1">
        <w:r w:rsidR="00071DC3" w:rsidRPr="00071DC3">
          <w:rPr>
            <w:rStyle w:val="Hyperlink"/>
            <w:rFonts w:cstheme="minorHAnsi"/>
            <w:b w:val="0"/>
            <w:noProof/>
            <w:sz w:val="22"/>
            <w:szCs w:val="22"/>
            <w:lang w:bidi="en-US"/>
          </w:rPr>
          <w:t>6.4 Cronograma</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_Toc261135387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8" w:history="1">
        <w:r w:rsidR="00071DC3" w:rsidRPr="00071DC3">
          <w:rPr>
            <w:rStyle w:val="Hyperlink"/>
            <w:rFonts w:asciiTheme="minorHAnsi" w:hAnsiTheme="minorHAnsi" w:cstheme="minorHAnsi"/>
            <w:b w:val="0"/>
            <w:noProof/>
            <w:sz w:val="22"/>
            <w:szCs w:val="22"/>
            <w:lang w:bidi="en-US"/>
          </w:rPr>
          <w:t>7. ANEXOS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_Toc261135388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14</w:t>
        </w:r>
        <w:r w:rsidRPr="00071DC3">
          <w:rPr>
            <w:rFonts w:asciiTheme="minorHAnsi" w:hAnsiTheme="minorHAnsi" w:cstheme="minorHAnsi"/>
            <w:b w:val="0"/>
            <w:noProof/>
            <w:webHidden/>
            <w:sz w:val="22"/>
            <w:szCs w:val="22"/>
          </w:rPr>
          <w:fldChar w:fldCharType="end"/>
        </w:r>
      </w:hyperlink>
    </w:p>
    <w:p w:rsidR="00071DC3" w:rsidRPr="00071DC3" w:rsidRDefault="00ED51AA" w:rsidP="00071DC3">
      <w:pPr>
        <w:pStyle w:val="TOC2"/>
        <w:tabs>
          <w:tab w:val="right" w:pos="8828"/>
        </w:tabs>
        <w:spacing w:before="0"/>
        <w:rPr>
          <w:rFonts w:eastAsiaTheme="minorEastAsia" w:cstheme="minorHAnsi"/>
          <w:b w:val="0"/>
          <w:bCs w:val="0"/>
          <w:noProof/>
          <w:sz w:val="22"/>
          <w:szCs w:val="22"/>
          <w:lang w:eastAsia="es-CO"/>
        </w:rPr>
      </w:pPr>
      <w:hyperlink w:anchor="_Toc261135389" w:history="1">
        <w:r w:rsidR="00071DC3" w:rsidRPr="00071DC3">
          <w:rPr>
            <w:rStyle w:val="Hyperlink"/>
            <w:rFonts w:cstheme="minorHAnsi"/>
            <w:b w:val="0"/>
            <w:noProof/>
            <w:sz w:val="22"/>
            <w:szCs w:val="22"/>
            <w:lang w:bidi="en-US"/>
          </w:rPr>
          <w:t>7.1 Reporte de Pruebas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_Toc261135389 \h </w:instrText>
        </w:r>
        <w:r w:rsidR="00691948" w:rsidRPr="00ED51AA">
          <w:rPr>
            <w:rFonts w:cstheme="minorHAnsi"/>
            <w:b w:val="0"/>
            <w:noProof/>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14</w:t>
        </w:r>
        <w:r w:rsidRPr="00071DC3">
          <w:rPr>
            <w:rFonts w:cstheme="minorHAnsi"/>
            <w:b w:val="0"/>
            <w:noProof/>
            <w:webHidden/>
            <w:sz w:val="22"/>
            <w:szCs w:val="22"/>
          </w:rPr>
          <w:fldChar w:fldCharType="end"/>
        </w:r>
      </w:hyperlink>
    </w:p>
    <w:p w:rsidR="00071DC3" w:rsidRPr="00071DC3" w:rsidRDefault="00ED51AA"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90" w:history="1">
        <w:r w:rsidR="00071DC3" w:rsidRPr="00071DC3">
          <w:rPr>
            <w:rStyle w:val="Hyperlink"/>
            <w:rFonts w:asciiTheme="minorHAnsi" w:hAnsiTheme="minorHAnsi" w:cstheme="minorHAnsi"/>
            <w:b w:val="0"/>
            <w:noProof/>
            <w:sz w:val="22"/>
            <w:szCs w:val="22"/>
            <w:lang w:bidi="en-US"/>
          </w:rPr>
          <w:t>8. REFERENCIAS DE LA GUÍA</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_Toc261135390 \h </w:instrText>
        </w:r>
        <w:r w:rsidR="00691948" w:rsidRPr="00ED51AA">
          <w:rPr>
            <w:rFonts w:asciiTheme="minorHAnsi" w:hAnsiTheme="minorHAnsi" w:cstheme="minorHAnsi"/>
            <w:b w:val="0"/>
            <w:noProof/>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15</w:t>
        </w:r>
        <w:r w:rsidRPr="00071DC3">
          <w:rPr>
            <w:rFonts w:asciiTheme="minorHAnsi" w:hAnsiTheme="minorHAnsi" w:cstheme="minorHAnsi"/>
            <w:b w:val="0"/>
            <w:noProof/>
            <w:webHidden/>
            <w:sz w:val="22"/>
            <w:szCs w:val="22"/>
          </w:rPr>
          <w:fldChar w:fldCharType="end"/>
        </w:r>
      </w:hyperlink>
    </w:p>
    <w:p w:rsidR="00A17BCB" w:rsidRPr="00756AEF" w:rsidRDefault="00ED51AA" w:rsidP="00071DC3">
      <w:pPr>
        <w:spacing w:after="0"/>
        <w:rPr>
          <w:lang w:val="es-ES_tradnl"/>
        </w:rPr>
      </w:pPr>
      <w:r w:rsidRPr="00071DC3">
        <w:rPr>
          <w:rFonts w:cstheme="minorHAnsi"/>
          <w:lang w:val="es-ES_tradnl"/>
        </w:rPr>
        <w:fldChar w:fldCharType="end"/>
      </w:r>
    </w:p>
    <w:p w:rsidR="007D51EE" w:rsidRPr="00756AEF" w:rsidRDefault="00A17BCB">
      <w:pPr>
        <w:rPr>
          <w:lang w:val="es-ES_tradnl"/>
        </w:rPr>
      </w:pPr>
      <w:r w:rsidRPr="00756AEF">
        <w:rPr>
          <w:lang w:val="es-ES_tradnl"/>
        </w:rPr>
        <w:br w:type="page"/>
      </w:r>
    </w:p>
    <w:p w:rsidR="007D51EE" w:rsidRPr="00071DC3" w:rsidRDefault="007D51EE" w:rsidP="00071DC3">
      <w:pPr>
        <w:pStyle w:val="Heading1"/>
      </w:pPr>
      <w:bookmarkStart w:id="1" w:name="_Toc261135366"/>
      <w:r w:rsidRPr="00071DC3">
        <w:t>L</w:t>
      </w:r>
      <w:bookmarkEnd w:id="1"/>
      <w:r w:rsidR="00071DC3">
        <w:t>ista de Tablas</w:t>
      </w:r>
    </w:p>
    <w:p w:rsidR="0060062E" w:rsidRPr="00756AEF" w:rsidRDefault="0060062E" w:rsidP="0060062E">
      <w:pPr>
        <w:rPr>
          <w:lang w:val="es-ES_tradnl"/>
        </w:rPr>
      </w:pPr>
    </w:p>
    <w:p w:rsidR="00071DC3" w:rsidRDefault="00ED51AA">
      <w:pPr>
        <w:pStyle w:val="TableofFigures"/>
        <w:tabs>
          <w:tab w:val="right" w:leader="dot" w:pos="8828"/>
        </w:tabs>
        <w:rPr>
          <w:rFonts w:eastAsiaTheme="minorEastAsia"/>
          <w:noProof/>
          <w:lang w:eastAsia="es-CO"/>
        </w:rPr>
      </w:pPr>
      <w:r w:rsidRPr="00756AEF">
        <w:rPr>
          <w:lang w:val="es-ES_tradnl"/>
        </w:rPr>
        <w:fldChar w:fldCharType="begin"/>
      </w:r>
      <w:r w:rsidR="00703E41" w:rsidRPr="00756AEF">
        <w:rPr>
          <w:lang w:val="es-ES_tradnl"/>
        </w:rPr>
        <w:instrText xml:space="preserve"> TOC \h \z \c "Tabla" </w:instrText>
      </w:r>
      <w:r w:rsidRPr="00756AEF">
        <w:rPr>
          <w:lang w:val="es-ES_tradnl"/>
        </w:rPr>
        <w:fldChar w:fldCharType="separate"/>
      </w:r>
      <w:hyperlink w:anchor="_Toc261135409" w:history="1">
        <w:r w:rsidR="00071DC3" w:rsidRPr="00D45F3C">
          <w:rPr>
            <w:rStyle w:val="Hyperlink"/>
            <w:noProof/>
            <w:lang w:val="es-ES_tradnl"/>
          </w:rPr>
          <w:t>Tabla 1: Referencias</w:t>
        </w:r>
        <w:r w:rsidR="00071DC3">
          <w:rPr>
            <w:noProof/>
            <w:webHidden/>
          </w:rPr>
          <w:tab/>
        </w:r>
        <w:r>
          <w:rPr>
            <w:noProof/>
            <w:webHidden/>
          </w:rPr>
          <w:fldChar w:fldCharType="begin"/>
        </w:r>
        <w:r w:rsidR="00071DC3">
          <w:rPr>
            <w:noProof/>
            <w:webHidden/>
          </w:rPr>
          <w:instrText xml:space="preserve"> PAGEREF _Toc261135409 \h </w:instrText>
        </w:r>
        <w:r w:rsidR="00691948">
          <w:rPr>
            <w:noProof/>
          </w:rPr>
        </w:r>
        <w:r>
          <w:rPr>
            <w:noProof/>
            <w:webHidden/>
          </w:rPr>
          <w:fldChar w:fldCharType="separate"/>
        </w:r>
        <w:r w:rsidR="00071DC3">
          <w:rPr>
            <w:noProof/>
            <w:webHidden/>
          </w:rPr>
          <w:t>8</w:t>
        </w:r>
        <w:r>
          <w:rPr>
            <w:noProof/>
            <w:webHidden/>
          </w:rPr>
          <w:fldChar w:fldCharType="end"/>
        </w:r>
      </w:hyperlink>
    </w:p>
    <w:p w:rsidR="00071DC3" w:rsidRDefault="00ED51AA">
      <w:pPr>
        <w:pStyle w:val="TableofFigures"/>
        <w:tabs>
          <w:tab w:val="right" w:leader="dot" w:pos="8828"/>
        </w:tabs>
        <w:rPr>
          <w:rFonts w:eastAsiaTheme="minorEastAsia"/>
          <w:noProof/>
          <w:lang w:eastAsia="es-CO"/>
        </w:rPr>
      </w:pPr>
      <w:hyperlink w:anchor="_Toc261135410" w:history="1">
        <w:r w:rsidR="00071DC3" w:rsidRPr="00D45F3C">
          <w:rPr>
            <w:rStyle w:val="Hyperlink"/>
            <w:noProof/>
            <w:lang w:val="es-ES_tradnl"/>
          </w:rPr>
          <w:t>Tabla 2: Herramientas para manejo de referencias</w:t>
        </w:r>
        <w:r w:rsidR="00071DC3">
          <w:rPr>
            <w:noProof/>
            <w:webHidden/>
          </w:rPr>
          <w:tab/>
        </w:r>
        <w:r>
          <w:rPr>
            <w:noProof/>
            <w:webHidden/>
          </w:rPr>
          <w:fldChar w:fldCharType="begin"/>
        </w:r>
        <w:r w:rsidR="00071DC3">
          <w:rPr>
            <w:noProof/>
            <w:webHidden/>
          </w:rPr>
          <w:instrText xml:space="preserve"> PAGEREF _Toc261135410 \h </w:instrText>
        </w:r>
        <w:r w:rsidR="00691948">
          <w:rPr>
            <w:noProof/>
          </w:rPr>
        </w:r>
        <w:r>
          <w:rPr>
            <w:noProof/>
            <w:webHidden/>
          </w:rPr>
          <w:fldChar w:fldCharType="separate"/>
        </w:r>
        <w:r w:rsidR="00071DC3">
          <w:rPr>
            <w:noProof/>
            <w:webHidden/>
          </w:rPr>
          <w:t>8</w:t>
        </w:r>
        <w:r>
          <w:rPr>
            <w:noProof/>
            <w:webHidden/>
          </w:rPr>
          <w:fldChar w:fldCharType="end"/>
        </w:r>
      </w:hyperlink>
    </w:p>
    <w:p w:rsidR="00071DC3" w:rsidRDefault="00ED51AA">
      <w:pPr>
        <w:pStyle w:val="TableofFigures"/>
        <w:tabs>
          <w:tab w:val="right" w:leader="dot" w:pos="8828"/>
        </w:tabs>
        <w:rPr>
          <w:rFonts w:eastAsiaTheme="minorEastAsia"/>
          <w:noProof/>
          <w:lang w:eastAsia="es-CO"/>
        </w:rPr>
      </w:pPr>
      <w:hyperlink w:anchor="_Toc261135411" w:history="1">
        <w:r w:rsidR="00071DC3" w:rsidRPr="00D45F3C">
          <w:rPr>
            <w:rStyle w:val="Hyperlink"/>
            <w:noProof/>
          </w:rPr>
          <w:t>Tabla 3: Componentes y clases a realizar pruebas</w:t>
        </w:r>
        <w:r w:rsidR="00071DC3">
          <w:rPr>
            <w:noProof/>
            <w:webHidden/>
          </w:rPr>
          <w:tab/>
        </w:r>
        <w:r>
          <w:rPr>
            <w:noProof/>
            <w:webHidden/>
          </w:rPr>
          <w:fldChar w:fldCharType="begin"/>
        </w:r>
        <w:r w:rsidR="00071DC3">
          <w:rPr>
            <w:noProof/>
            <w:webHidden/>
          </w:rPr>
          <w:instrText xml:space="preserve"> PAGEREF _Toc261135411 \h </w:instrText>
        </w:r>
        <w:r w:rsidR="00691948">
          <w:rPr>
            <w:noProof/>
          </w:rPr>
        </w:r>
        <w:r>
          <w:rPr>
            <w:noProof/>
            <w:webHidden/>
          </w:rPr>
          <w:fldChar w:fldCharType="separate"/>
        </w:r>
        <w:r w:rsidR="00071DC3">
          <w:rPr>
            <w:noProof/>
            <w:webHidden/>
          </w:rPr>
          <w:t>10</w:t>
        </w:r>
        <w:r>
          <w:rPr>
            <w:noProof/>
            <w:webHidden/>
          </w:rPr>
          <w:fldChar w:fldCharType="end"/>
        </w:r>
      </w:hyperlink>
    </w:p>
    <w:p w:rsidR="00071DC3" w:rsidRDefault="00ED51AA">
      <w:pPr>
        <w:pStyle w:val="TableofFigures"/>
        <w:tabs>
          <w:tab w:val="right" w:leader="dot" w:pos="8828"/>
        </w:tabs>
        <w:rPr>
          <w:rFonts w:eastAsiaTheme="minorEastAsia"/>
          <w:noProof/>
          <w:lang w:eastAsia="es-CO"/>
        </w:rPr>
      </w:pPr>
      <w:hyperlink w:anchor="_Toc261135412" w:history="1">
        <w:r w:rsidR="00071DC3" w:rsidRPr="00D45F3C">
          <w:rPr>
            <w:rStyle w:val="Hyperlink"/>
            <w:noProof/>
          </w:rPr>
          <w:t>Tabla 4: Formato para efectuar las pruebas</w:t>
        </w:r>
        <w:r w:rsidR="00071DC3">
          <w:rPr>
            <w:noProof/>
            <w:webHidden/>
          </w:rPr>
          <w:tab/>
        </w:r>
        <w:r>
          <w:rPr>
            <w:noProof/>
            <w:webHidden/>
          </w:rPr>
          <w:fldChar w:fldCharType="begin"/>
        </w:r>
        <w:r w:rsidR="00071DC3">
          <w:rPr>
            <w:noProof/>
            <w:webHidden/>
          </w:rPr>
          <w:instrText xml:space="preserve"> PAGEREF _Toc261135412 \h </w:instrText>
        </w:r>
        <w:r w:rsidR="00691948">
          <w:rPr>
            <w:noProof/>
          </w:rPr>
        </w:r>
        <w:r>
          <w:rPr>
            <w:noProof/>
            <w:webHidden/>
          </w:rPr>
          <w:fldChar w:fldCharType="separate"/>
        </w:r>
        <w:r w:rsidR="00071DC3">
          <w:rPr>
            <w:noProof/>
            <w:webHidden/>
          </w:rPr>
          <w:t>11</w:t>
        </w:r>
        <w:r>
          <w:rPr>
            <w:noProof/>
            <w:webHidden/>
          </w:rPr>
          <w:fldChar w:fldCharType="end"/>
        </w:r>
      </w:hyperlink>
    </w:p>
    <w:p w:rsidR="00071DC3" w:rsidRDefault="00ED51AA">
      <w:pPr>
        <w:pStyle w:val="TableofFigures"/>
        <w:tabs>
          <w:tab w:val="right" w:leader="dot" w:pos="8828"/>
        </w:tabs>
        <w:rPr>
          <w:rFonts w:eastAsiaTheme="minorEastAsia"/>
          <w:noProof/>
          <w:lang w:eastAsia="es-CO"/>
        </w:rPr>
      </w:pPr>
      <w:hyperlink w:anchor="_Toc261135413" w:history="1">
        <w:r w:rsidR="00071DC3" w:rsidRPr="00D45F3C">
          <w:rPr>
            <w:rStyle w:val="Hyperlink"/>
            <w:noProof/>
          </w:rPr>
          <w:t>Tabla 5: Descripción de los campos del formato de pruebas</w:t>
        </w:r>
        <w:r w:rsidR="00071DC3">
          <w:rPr>
            <w:noProof/>
            <w:webHidden/>
          </w:rPr>
          <w:tab/>
        </w:r>
        <w:r>
          <w:rPr>
            <w:noProof/>
            <w:webHidden/>
          </w:rPr>
          <w:fldChar w:fldCharType="begin"/>
        </w:r>
        <w:r w:rsidR="00071DC3">
          <w:rPr>
            <w:noProof/>
            <w:webHidden/>
          </w:rPr>
          <w:instrText xml:space="preserve"> PAGEREF _Toc261135413 \h </w:instrText>
        </w:r>
        <w:r w:rsidR="00691948">
          <w:rPr>
            <w:noProof/>
          </w:rPr>
        </w:r>
        <w:r>
          <w:rPr>
            <w:noProof/>
            <w:webHidden/>
          </w:rPr>
          <w:fldChar w:fldCharType="separate"/>
        </w:r>
        <w:r w:rsidR="00071DC3">
          <w:rPr>
            <w:noProof/>
            <w:webHidden/>
          </w:rPr>
          <w:t>11</w:t>
        </w:r>
        <w:r>
          <w:rPr>
            <w:noProof/>
            <w:webHidden/>
          </w:rPr>
          <w:fldChar w:fldCharType="end"/>
        </w:r>
      </w:hyperlink>
    </w:p>
    <w:p w:rsidR="00071DC3" w:rsidRDefault="00ED51AA">
      <w:pPr>
        <w:pStyle w:val="TableofFigures"/>
        <w:tabs>
          <w:tab w:val="right" w:leader="dot" w:pos="8828"/>
        </w:tabs>
        <w:rPr>
          <w:rFonts w:eastAsiaTheme="minorEastAsia"/>
          <w:noProof/>
          <w:lang w:eastAsia="es-CO"/>
        </w:rPr>
      </w:pPr>
      <w:hyperlink w:anchor="_Toc261135414" w:history="1">
        <w:r w:rsidR="00071DC3" w:rsidRPr="00D45F3C">
          <w:rPr>
            <w:rStyle w:val="Hyperlink"/>
            <w:noProof/>
          </w:rPr>
          <w:t>Tabla 6: Rol y Responsabilidad</w:t>
        </w:r>
        <w:r w:rsidR="00071DC3">
          <w:rPr>
            <w:noProof/>
            <w:webHidden/>
          </w:rPr>
          <w:tab/>
        </w:r>
        <w:r>
          <w:rPr>
            <w:noProof/>
            <w:webHidden/>
          </w:rPr>
          <w:fldChar w:fldCharType="begin"/>
        </w:r>
        <w:r w:rsidR="00071DC3">
          <w:rPr>
            <w:noProof/>
            <w:webHidden/>
          </w:rPr>
          <w:instrText xml:space="preserve"> PAGEREF _Toc261135414 \h </w:instrText>
        </w:r>
        <w:r w:rsidR="00691948">
          <w:rPr>
            <w:noProof/>
          </w:rPr>
        </w:r>
        <w:r>
          <w:rPr>
            <w:noProof/>
            <w:webHidden/>
          </w:rPr>
          <w:fldChar w:fldCharType="separate"/>
        </w:r>
        <w:r w:rsidR="00071DC3">
          <w:rPr>
            <w:noProof/>
            <w:webHidden/>
          </w:rPr>
          <w:t>12</w:t>
        </w:r>
        <w:r>
          <w:rPr>
            <w:noProof/>
            <w:webHidden/>
          </w:rPr>
          <w:fldChar w:fldCharType="end"/>
        </w:r>
      </w:hyperlink>
    </w:p>
    <w:p w:rsidR="00071DC3" w:rsidRDefault="00ED51AA">
      <w:pPr>
        <w:pStyle w:val="TableofFigures"/>
        <w:tabs>
          <w:tab w:val="right" w:leader="dot" w:pos="8828"/>
        </w:tabs>
        <w:rPr>
          <w:rFonts w:eastAsiaTheme="minorEastAsia"/>
          <w:noProof/>
          <w:lang w:eastAsia="es-CO"/>
        </w:rPr>
      </w:pPr>
      <w:hyperlink w:anchor="_Toc261135415" w:history="1">
        <w:r w:rsidR="00071DC3" w:rsidRPr="00D45F3C">
          <w:rPr>
            <w:rStyle w:val="Hyperlink"/>
            <w:noProof/>
          </w:rPr>
          <w:t>Tabla 7: Integrante que aplicara las pruebas</w:t>
        </w:r>
        <w:r w:rsidR="00071DC3">
          <w:rPr>
            <w:noProof/>
            <w:webHidden/>
          </w:rPr>
          <w:tab/>
        </w:r>
        <w:r>
          <w:rPr>
            <w:noProof/>
            <w:webHidden/>
          </w:rPr>
          <w:fldChar w:fldCharType="begin"/>
        </w:r>
        <w:r w:rsidR="00071DC3">
          <w:rPr>
            <w:noProof/>
            <w:webHidden/>
          </w:rPr>
          <w:instrText xml:space="preserve"> PAGEREF _Toc261135415 \h </w:instrText>
        </w:r>
        <w:r w:rsidR="00691948">
          <w:rPr>
            <w:noProof/>
          </w:rPr>
        </w:r>
        <w:r>
          <w:rPr>
            <w:noProof/>
            <w:webHidden/>
          </w:rPr>
          <w:fldChar w:fldCharType="separate"/>
        </w:r>
        <w:r w:rsidR="00071DC3">
          <w:rPr>
            <w:noProof/>
            <w:webHidden/>
          </w:rPr>
          <w:t>12</w:t>
        </w:r>
        <w:r>
          <w:rPr>
            <w:noProof/>
            <w:webHidden/>
          </w:rPr>
          <w:fldChar w:fldCharType="end"/>
        </w:r>
      </w:hyperlink>
    </w:p>
    <w:p w:rsidR="0060062E" w:rsidRPr="00756AEF" w:rsidRDefault="00ED51AA" w:rsidP="0060062E">
      <w:pPr>
        <w:rPr>
          <w:lang w:val="es-ES_tradnl"/>
        </w:rPr>
      </w:pPr>
      <w:r w:rsidRPr="00756AEF">
        <w:rPr>
          <w:lang w:val="es-ES_tradnl"/>
        </w:rPr>
        <w:fldChar w:fldCharType="end"/>
      </w:r>
    </w:p>
    <w:p w:rsidR="007D51EE" w:rsidRPr="00071DC3" w:rsidRDefault="00071DC3" w:rsidP="00071DC3">
      <w:pPr>
        <w:pStyle w:val="Heading1"/>
      </w:pPr>
      <w:bookmarkStart w:id="2" w:name="_Toc261135367"/>
      <w:r w:rsidRPr="00756AEF">
        <w:t>Lista De Figuras</w:t>
      </w:r>
      <w:bookmarkEnd w:id="2"/>
    </w:p>
    <w:p w:rsidR="0060062E" w:rsidRPr="00756AEF" w:rsidRDefault="0060062E" w:rsidP="0060062E">
      <w:pPr>
        <w:rPr>
          <w:lang w:val="es-ES_tradnl"/>
        </w:rPr>
      </w:pPr>
    </w:p>
    <w:p w:rsidR="00071DC3" w:rsidRDefault="00ED51AA">
      <w:pPr>
        <w:pStyle w:val="TableofFigures"/>
        <w:tabs>
          <w:tab w:val="right" w:leader="dot" w:pos="8828"/>
        </w:tabs>
        <w:rPr>
          <w:rFonts w:eastAsiaTheme="minorEastAsia"/>
          <w:noProof/>
          <w:lang w:eastAsia="es-CO"/>
        </w:rPr>
      </w:pPr>
      <w:r w:rsidRPr="00756AEF">
        <w:rPr>
          <w:lang w:val="es-ES_tradnl"/>
        </w:rPr>
        <w:fldChar w:fldCharType="begin"/>
      </w:r>
      <w:r w:rsidR="00703E41" w:rsidRPr="00756AEF">
        <w:rPr>
          <w:lang w:val="es-ES_tradnl"/>
        </w:rPr>
        <w:instrText xml:space="preserve"> TOC \h \z \c "Ilustración" </w:instrText>
      </w:r>
      <w:r w:rsidRPr="00756AEF">
        <w:rPr>
          <w:lang w:val="es-ES_tradnl"/>
        </w:rPr>
        <w:fldChar w:fldCharType="separate"/>
      </w:r>
      <w:hyperlink w:anchor="_Toc261135433" w:history="1">
        <w:r w:rsidR="00071DC3" w:rsidRPr="00FC39D0">
          <w:rPr>
            <w:rStyle w:val="Hyperlink"/>
            <w:noProof/>
          </w:rPr>
          <w:t>Ilustración 1: Objetivos</w:t>
        </w:r>
        <w:r w:rsidR="00071DC3">
          <w:rPr>
            <w:noProof/>
            <w:webHidden/>
          </w:rPr>
          <w:tab/>
        </w:r>
        <w:r>
          <w:rPr>
            <w:noProof/>
            <w:webHidden/>
          </w:rPr>
          <w:fldChar w:fldCharType="begin"/>
        </w:r>
        <w:r w:rsidR="00071DC3">
          <w:rPr>
            <w:noProof/>
            <w:webHidden/>
          </w:rPr>
          <w:instrText xml:space="preserve"> PAGEREF _Toc261135433 \h </w:instrText>
        </w:r>
        <w:r w:rsidR="00691948">
          <w:rPr>
            <w:noProof/>
          </w:rPr>
        </w:r>
        <w:r>
          <w:rPr>
            <w:noProof/>
            <w:webHidden/>
          </w:rPr>
          <w:fldChar w:fldCharType="separate"/>
        </w:r>
        <w:r w:rsidR="00071DC3">
          <w:rPr>
            <w:noProof/>
            <w:webHidden/>
          </w:rPr>
          <w:t>5</w:t>
        </w:r>
        <w:r>
          <w:rPr>
            <w:noProof/>
            <w:webHidden/>
          </w:rPr>
          <w:fldChar w:fldCharType="end"/>
        </w:r>
      </w:hyperlink>
    </w:p>
    <w:p w:rsidR="00071DC3" w:rsidRDefault="00ED51AA">
      <w:pPr>
        <w:pStyle w:val="TableofFigures"/>
        <w:tabs>
          <w:tab w:val="right" w:leader="dot" w:pos="8828"/>
        </w:tabs>
        <w:rPr>
          <w:rFonts w:eastAsiaTheme="minorEastAsia"/>
          <w:noProof/>
          <w:lang w:eastAsia="es-CO"/>
        </w:rPr>
      </w:pPr>
      <w:hyperlink w:anchor="_Toc261135434" w:history="1">
        <w:r w:rsidR="00071DC3" w:rsidRPr="00FC39D0">
          <w:rPr>
            <w:rStyle w:val="Hyperlink"/>
            <w:noProof/>
            <w:lang w:val="es-ES_tradnl"/>
          </w:rPr>
          <w:t>Ilustración 2: Componentes del plan de pruebas</w:t>
        </w:r>
        <w:r w:rsidR="00071DC3">
          <w:rPr>
            <w:noProof/>
            <w:webHidden/>
          </w:rPr>
          <w:tab/>
        </w:r>
        <w:r>
          <w:rPr>
            <w:noProof/>
            <w:webHidden/>
          </w:rPr>
          <w:fldChar w:fldCharType="begin"/>
        </w:r>
        <w:r w:rsidR="00071DC3">
          <w:rPr>
            <w:noProof/>
            <w:webHidden/>
          </w:rPr>
          <w:instrText xml:space="preserve"> PAGEREF _Toc261135434 \h </w:instrText>
        </w:r>
        <w:r w:rsidR="00691948">
          <w:rPr>
            <w:noProof/>
          </w:rPr>
        </w:r>
        <w:r>
          <w:rPr>
            <w:noProof/>
            <w:webHidden/>
          </w:rPr>
          <w:fldChar w:fldCharType="separate"/>
        </w:r>
        <w:r w:rsidR="00071DC3">
          <w:rPr>
            <w:noProof/>
            <w:webHidden/>
          </w:rPr>
          <w:t>6</w:t>
        </w:r>
        <w:r>
          <w:rPr>
            <w:noProof/>
            <w:webHidden/>
          </w:rPr>
          <w:fldChar w:fldCharType="end"/>
        </w:r>
      </w:hyperlink>
    </w:p>
    <w:p w:rsidR="0060062E" w:rsidRPr="00756AEF" w:rsidRDefault="00ED51AA">
      <w:pPr>
        <w:rPr>
          <w:lang w:val="es-ES_tradnl"/>
        </w:rPr>
      </w:pPr>
      <w:r w:rsidRPr="00756AEF">
        <w:rPr>
          <w:lang w:val="es-ES_tradnl"/>
        </w:rPr>
        <w:fldChar w:fldCharType="end"/>
      </w:r>
      <w:r w:rsidR="0060062E" w:rsidRPr="00756AEF">
        <w:rPr>
          <w:lang w:val="es-ES_tradnl"/>
        </w:rPr>
        <w:br w:type="page"/>
      </w:r>
    </w:p>
    <w:p w:rsidR="00DA06B2" w:rsidRDefault="009F7CBF" w:rsidP="009F7CBF">
      <w:pPr>
        <w:pStyle w:val="Heading1"/>
        <w:jc w:val="left"/>
      </w:pPr>
      <w:bookmarkStart w:id="3" w:name="_Toc261135368"/>
      <w:r w:rsidRPr="009F7CBF">
        <w:rPr>
          <w:smallCaps w:val="0"/>
        </w:rPr>
        <w:t>1</w:t>
      </w:r>
      <w:r w:rsidRPr="009F7CBF">
        <w:rPr>
          <w:b w:val="0"/>
          <w:smallCaps w:val="0"/>
        </w:rPr>
        <w:t>.</w:t>
      </w:r>
      <w:r>
        <w:t xml:space="preserve"> </w:t>
      </w:r>
      <w:r w:rsidR="00DA06B2" w:rsidRPr="009F7CBF">
        <w:t>I</w:t>
      </w:r>
      <w:r>
        <w:t>ntroducción</w:t>
      </w:r>
      <w:bookmarkEnd w:id="3"/>
    </w:p>
    <w:p w:rsidR="009F7CBF" w:rsidRPr="009F7CBF" w:rsidRDefault="009F7CBF" w:rsidP="009F7CBF">
      <w:pPr>
        <w:pStyle w:val="Heading2"/>
      </w:pPr>
      <w:bookmarkStart w:id="4" w:name="_Toc261135369"/>
      <w:r w:rsidRPr="009F7CBF">
        <w:t>1.1 Objetivos</w:t>
      </w:r>
      <w:bookmarkEnd w:id="4"/>
    </w:p>
    <w:p w:rsidR="00756AEF" w:rsidRDefault="00756AEF" w:rsidP="009F7CBF">
      <w:pPr>
        <w:jc w:val="both"/>
        <w:rPr>
          <w:lang w:val="es-ES_tradnl"/>
        </w:rPr>
      </w:pPr>
      <w:r w:rsidRPr="00756AEF">
        <w:rPr>
          <w:lang w:val="es-ES_tradnl"/>
        </w:rPr>
        <w:t>Las pruebas son una actividad desarrollada con el fin de evaluar la calidad de un producto</w:t>
      </w:r>
      <w:r>
        <w:rPr>
          <w:lang w:val="es-ES_tradnl"/>
        </w:rPr>
        <w:t xml:space="preserve"> y </w:t>
      </w:r>
      <w:r w:rsidRPr="00756AEF">
        <w:rPr>
          <w:lang w:val="es-ES_tradnl"/>
        </w:rPr>
        <w:t xml:space="preserve"> poder mejorarlo. Esto se hace</w:t>
      </w:r>
      <w:r>
        <w:rPr>
          <w:lang w:val="es-ES_tradnl"/>
        </w:rPr>
        <w:t xml:space="preserve"> identificando los pro</w:t>
      </w:r>
      <w:r w:rsidR="00BD2646">
        <w:rPr>
          <w:lang w:val="es-ES_tradnl"/>
        </w:rPr>
        <w:t>blemas y los defectos.[9]</w:t>
      </w:r>
    </w:p>
    <w:p w:rsidR="009B7D6F" w:rsidRDefault="00756AEF" w:rsidP="009F7CBF">
      <w:pPr>
        <w:jc w:val="both"/>
        <w:rPr>
          <w:lang w:val="es-ES_tradnl"/>
        </w:rPr>
      </w:pPr>
      <w:r>
        <w:rPr>
          <w:lang w:val="es-ES_tradnl"/>
        </w:rPr>
        <w:t>Con el fin de poder cumplir con los objetivos descritos anteriormente se llevara a cabo un plan de pruebas</w:t>
      </w:r>
      <w:r w:rsidR="009F7CBF">
        <w:rPr>
          <w:lang w:val="es-ES_tradnl"/>
        </w:rPr>
        <w:t>.</w:t>
      </w:r>
    </w:p>
    <w:p w:rsidR="00756AEF" w:rsidRPr="00756AEF" w:rsidRDefault="009B7D6F" w:rsidP="009F7CBF">
      <w:pPr>
        <w:jc w:val="both"/>
        <w:rPr>
          <w:lang w:val="es-ES_tradnl"/>
        </w:rPr>
      </w:pPr>
      <w:r>
        <w:rPr>
          <w:lang w:val="es-ES_tradnl"/>
        </w:rPr>
        <w:t>Se llevaran a acabo pruebas unitarias</w:t>
      </w:r>
      <w:r w:rsidR="00C476FF">
        <w:rPr>
          <w:lang w:val="es-ES_tradnl"/>
        </w:rPr>
        <w:t xml:space="preserve"> </w:t>
      </w:r>
      <w:proofErr w:type="spellStart"/>
      <w:r w:rsidR="00C476FF">
        <w:rPr>
          <w:lang w:val="es-ES_tradnl"/>
        </w:rPr>
        <w:t>JUnit</w:t>
      </w:r>
      <w:proofErr w:type="spellEnd"/>
      <w:r w:rsidR="00C476FF">
        <w:rPr>
          <w:lang w:val="es-ES_tradnl"/>
        </w:rPr>
        <w:t xml:space="preserve"> por medio del IDE para el desarrollo que utiliza Alimnova, Eclipse. Las pruebas se van a realizar sobre los r</w:t>
      </w:r>
      <w:r w:rsidR="00877568">
        <w:rPr>
          <w:lang w:val="es-ES_tradnl"/>
        </w:rPr>
        <w:t xml:space="preserve">equerimientos que tienen mayor </w:t>
      </w:r>
      <w:r w:rsidR="00C476FF">
        <w:rPr>
          <w:lang w:val="es-ES_tradnl"/>
        </w:rPr>
        <w:t>i</w:t>
      </w:r>
      <w:r w:rsidR="00877568">
        <w:rPr>
          <w:lang w:val="es-ES_tradnl"/>
        </w:rPr>
        <w:t>m</w:t>
      </w:r>
      <w:r w:rsidR="00C476FF">
        <w:rPr>
          <w:lang w:val="es-ES_tradnl"/>
        </w:rPr>
        <w:t>portancia</w:t>
      </w:r>
      <w:r w:rsidR="00877568">
        <w:rPr>
          <w:lang w:val="es-ES_tradnl"/>
        </w:rPr>
        <w:t xml:space="preserve"> como esta descrito en el documento de trazabilidad [</w:t>
      </w:r>
      <w:r w:rsidR="00877568" w:rsidRPr="00F21D25">
        <w:rPr>
          <w:highlight w:val="yellow"/>
          <w:lang w:val="es-ES_tradnl"/>
        </w:rPr>
        <w:t>Trazabilidad</w:t>
      </w:r>
      <w:r w:rsidR="00877568">
        <w:rPr>
          <w:lang w:val="es-ES_tradnl"/>
        </w:rPr>
        <w:t>]</w:t>
      </w:r>
      <w:r w:rsidR="00276856">
        <w:rPr>
          <w:lang w:val="es-ES_tradnl"/>
        </w:rPr>
        <w:t>.</w:t>
      </w:r>
    </w:p>
    <w:p w:rsidR="00DA06B2" w:rsidRPr="00756AEF" w:rsidRDefault="009F7CBF" w:rsidP="009F7CBF">
      <w:pPr>
        <w:pStyle w:val="Heading2"/>
      </w:pPr>
      <w:bookmarkStart w:id="5" w:name="_Toc261135370"/>
      <w:bookmarkStart w:id="6" w:name="_1.2_Estrategia_de"/>
      <w:bookmarkEnd w:id="6"/>
      <w:r>
        <w:t xml:space="preserve">1.2 </w:t>
      </w:r>
      <w:r w:rsidR="00DA06B2" w:rsidRPr="00756AEF">
        <w:t>Estrategia de pruebas</w:t>
      </w:r>
      <w:bookmarkEnd w:id="5"/>
    </w:p>
    <w:p w:rsidR="002E6D7D" w:rsidRDefault="00276856" w:rsidP="009F7CBF">
      <w:pPr>
        <w:jc w:val="both"/>
        <w:rPr>
          <w:lang w:val="es-ES_tradnl"/>
        </w:rPr>
      </w:pPr>
      <w:r>
        <w:rPr>
          <w:lang w:val="es-ES_tradnl"/>
        </w:rPr>
        <w:t xml:space="preserve">Las estrategias a utilizar son: en primer lugar realizar las pruebas unitarias con apoyo de la herramienta </w:t>
      </w:r>
      <w:proofErr w:type="spellStart"/>
      <w:r>
        <w:rPr>
          <w:lang w:val="es-ES_tradnl"/>
        </w:rPr>
        <w:t>JUnit</w:t>
      </w:r>
      <w:proofErr w:type="spellEnd"/>
      <w:r>
        <w:rPr>
          <w:lang w:val="es-ES_tradnl"/>
        </w:rPr>
        <w:t xml:space="preserve"> en Eclipse y dependiendo del resultado de estas pruebas llenar la plantilla que se especifica en la sección 5</w:t>
      </w:r>
      <w:r w:rsidR="00A51CC1">
        <w:rPr>
          <w:lang w:val="es-ES_tradnl"/>
        </w:rPr>
        <w:t>. Con esta plantill</w:t>
      </w:r>
      <w:r w:rsidR="00AE5E2C">
        <w:rPr>
          <w:lang w:val="es-ES_tradnl"/>
        </w:rPr>
        <w:t xml:space="preserve">a llena por los desarrolladores, quienes son los directos responsables en el proceso de implementación de la aplicación.  </w:t>
      </w:r>
    </w:p>
    <w:p w:rsidR="00276856" w:rsidRDefault="00AE5E2C" w:rsidP="009F7CBF">
      <w:pPr>
        <w:jc w:val="both"/>
        <w:rPr>
          <w:lang w:val="es-ES_tradnl"/>
        </w:rPr>
      </w:pPr>
      <w:r>
        <w:rPr>
          <w:lang w:val="es-ES_tradnl"/>
        </w:rPr>
        <w:t>En segundo lugar y como una estrategia adicional que se complementa con la anterior, los desarrolladores realizaran primero los casos de prueba para los test ,con el fin de que tengan un mejor entendimiento de lo que se desea realizar; Alimnova cree que de esta manera</w:t>
      </w:r>
      <w:r w:rsidR="001F2924">
        <w:rPr>
          <w:lang w:val="es-ES_tradnl"/>
        </w:rPr>
        <w:t xml:space="preserve"> será mucho mejor y más rápido el proceso de implementación de la aplicación.</w:t>
      </w:r>
    </w:p>
    <w:p w:rsidR="00D65188" w:rsidRPr="00756AEF" w:rsidRDefault="00D65188" w:rsidP="00D65188">
      <w:pPr>
        <w:ind w:left="360"/>
        <w:jc w:val="both"/>
        <w:rPr>
          <w:lang w:val="es-ES_tradnl"/>
        </w:rPr>
      </w:pPr>
    </w:p>
    <w:p w:rsidR="00DA06B2" w:rsidRPr="00756AEF" w:rsidRDefault="009F7CBF" w:rsidP="009F7CBF">
      <w:pPr>
        <w:pStyle w:val="Heading2"/>
      </w:pPr>
      <w:bookmarkStart w:id="7" w:name="_Toc261135371"/>
      <w:r>
        <w:t xml:space="preserve">1.3 </w:t>
      </w:r>
      <w:r w:rsidR="00DA06B2" w:rsidRPr="00756AEF">
        <w:t>Alcance</w:t>
      </w:r>
      <w:bookmarkEnd w:id="7"/>
    </w:p>
    <w:p w:rsidR="00B37F2D" w:rsidRPr="006C6065" w:rsidRDefault="006C6065" w:rsidP="006C6065">
      <w:pPr>
        <w:jc w:val="both"/>
        <w:rPr>
          <w:lang w:val="es-ES_tradnl"/>
        </w:rPr>
      </w:pPr>
      <w:r>
        <w:rPr>
          <w:lang w:val="es-ES_tradnl"/>
        </w:rPr>
        <w:t>Para Alimnova las pruebas serán desarrolladas durante las implementación de la ap</w:t>
      </w:r>
      <w:r w:rsidR="00691948">
        <w:rPr>
          <w:lang w:val="es-ES_tradnl"/>
        </w:rPr>
        <w:t>licación; lo cual permitirá que se corrijan los defectos que se puedan presentar de una manera mas rápida y sencilla. Lo anteriormente mencionado va de la mano con las estrategias que Alimnova realizara durante el plan de pruebas [</w:t>
      </w:r>
      <w:hyperlink w:anchor="_1.2_Estrategia_de" w:history="1">
        <w:r w:rsidR="00691948" w:rsidRPr="00691948">
          <w:rPr>
            <w:rStyle w:val="Hyperlink"/>
            <w:b/>
            <w:color w:val="800000"/>
            <w:lang w:val="es-ES_tradnl"/>
          </w:rPr>
          <w:t>ver sección 1.2</w:t>
        </w:r>
      </w:hyperlink>
      <w:r w:rsidR="00691948">
        <w:rPr>
          <w:lang w:val="es-ES_tradnl"/>
        </w:rPr>
        <w:t xml:space="preserve">]. </w:t>
      </w:r>
    </w:p>
    <w:p w:rsidR="00DA06B2" w:rsidRPr="00756AEF" w:rsidRDefault="00DA06B2" w:rsidP="00B37F2D">
      <w:pPr>
        <w:ind w:left="360"/>
        <w:jc w:val="both"/>
        <w:rPr>
          <w:lang w:val="es-ES_tradnl"/>
        </w:rPr>
      </w:pPr>
    </w:p>
    <w:p w:rsidR="00DA06B2" w:rsidRPr="00756AEF" w:rsidRDefault="009F7CBF" w:rsidP="009F7CBF">
      <w:pPr>
        <w:pStyle w:val="Heading2"/>
      </w:pPr>
      <w:bookmarkStart w:id="8" w:name="_Toc261135372"/>
      <w:r>
        <w:t xml:space="preserve">1.4 </w:t>
      </w:r>
      <w:r w:rsidR="00DA06B2" w:rsidRPr="00756AEF">
        <w:t>Material de referencia</w:t>
      </w:r>
      <w:bookmarkEnd w:id="8"/>
    </w:p>
    <w:p w:rsidR="001A7354" w:rsidRPr="00065598" w:rsidRDefault="001A7354" w:rsidP="001A7354">
      <w:pPr>
        <w:pStyle w:val="Bibliography"/>
        <w:jc w:val="both"/>
        <w:rPr>
          <w:lang w:val="en-US"/>
        </w:rPr>
      </w:pPr>
      <w:proofErr w:type="gramStart"/>
      <w:r w:rsidRPr="001A739E">
        <w:rPr>
          <w:lang w:val="en-US"/>
        </w:rPr>
        <w:t>[1] IEEE.</w:t>
      </w:r>
      <w:proofErr w:type="gramEnd"/>
      <w:r w:rsidRPr="001A739E">
        <w:rPr>
          <w:lang w:val="en-US"/>
        </w:rPr>
        <w:t xml:space="preserve"> </w:t>
      </w:r>
      <w:r w:rsidRPr="00065598">
        <w:rPr>
          <w:lang w:val="en-US"/>
        </w:rPr>
        <w:t>(1998)</w:t>
      </w:r>
      <w:proofErr w:type="gramStart"/>
      <w:r w:rsidRPr="00065598">
        <w:rPr>
          <w:lang w:val="en-US"/>
        </w:rPr>
        <w:t>. Software Test Plan (</w:t>
      </w:r>
      <w:proofErr w:type="spellStart"/>
      <w:r w:rsidRPr="00065598">
        <w:rPr>
          <w:lang w:val="en-US"/>
        </w:rPr>
        <w:t>STP</w:t>
      </w:r>
      <w:proofErr w:type="spellEnd"/>
      <w:r w:rsidRPr="00065598">
        <w:rPr>
          <w:lang w:val="en-US"/>
        </w:rPr>
        <w:t>) Template.</w:t>
      </w:r>
      <w:proofErr w:type="gramEnd"/>
      <w:r w:rsidRPr="00065598">
        <w:rPr>
          <w:lang w:val="en-US"/>
        </w:rPr>
        <w:t xml:space="preserve"> </w:t>
      </w:r>
      <w:r w:rsidRPr="00065598">
        <w:rPr>
          <w:i/>
          <w:iCs/>
          <w:lang w:val="en-US"/>
        </w:rPr>
        <w:t xml:space="preserve">IEEE Standard for Software Test </w:t>
      </w:r>
      <w:proofErr w:type="gramStart"/>
      <w:r w:rsidRPr="00065598">
        <w:rPr>
          <w:i/>
          <w:iCs/>
          <w:lang w:val="en-US"/>
        </w:rPr>
        <w:t>Documentation</w:t>
      </w:r>
      <w:r w:rsidRPr="00065598">
        <w:rPr>
          <w:lang w:val="en-US"/>
        </w:rPr>
        <w:t xml:space="preserve"> ,</w:t>
      </w:r>
      <w:proofErr w:type="gramEnd"/>
      <w:r w:rsidRPr="00065598">
        <w:rPr>
          <w:lang w:val="en-US"/>
        </w:rPr>
        <w:t xml:space="preserve"> 5-14.</w:t>
      </w:r>
    </w:p>
    <w:p w:rsidR="001A7354" w:rsidRPr="00756AEF" w:rsidRDefault="001A7354" w:rsidP="001A7354">
      <w:pPr>
        <w:pStyle w:val="Bibliography"/>
        <w:rPr>
          <w:lang w:val="es-ES_tradnl"/>
        </w:rPr>
      </w:pPr>
      <w:r w:rsidRPr="001A739E">
        <w:rPr>
          <w:lang w:val="en-US"/>
        </w:rPr>
        <w:t xml:space="preserve">[2] </w:t>
      </w:r>
      <w:proofErr w:type="spellStart"/>
      <w:r w:rsidRPr="001A739E">
        <w:rPr>
          <w:lang w:val="en-US"/>
        </w:rPr>
        <w:t>Javeriana</w:t>
      </w:r>
      <w:proofErr w:type="spellEnd"/>
      <w:r w:rsidRPr="001A739E">
        <w:rPr>
          <w:lang w:val="en-US"/>
        </w:rPr>
        <w:t xml:space="preserve">, P. U. </w:t>
      </w:r>
      <w:r w:rsidRPr="00756AEF">
        <w:rPr>
          <w:lang w:val="es-ES_tradnl"/>
        </w:rPr>
        <w:t xml:space="preserve">(2006). </w:t>
      </w:r>
      <w:r w:rsidRPr="00756AEF">
        <w:rPr>
          <w:i/>
          <w:iCs/>
          <w:lang w:val="es-ES_tradnl"/>
        </w:rPr>
        <w:t>Plan de Pruebas de Software.</w:t>
      </w:r>
      <w:r w:rsidRPr="00756AEF">
        <w:rPr>
          <w:lang w:val="es-ES_tradnl"/>
        </w:rPr>
        <w:t xml:space="preserve"> Bogotá.</w:t>
      </w:r>
    </w:p>
    <w:p w:rsidR="001A7354" w:rsidRDefault="001A7354" w:rsidP="001A7354">
      <w:pPr>
        <w:jc w:val="both"/>
        <w:rPr>
          <w:lang w:val="es-ES_tradnl"/>
        </w:rPr>
      </w:pPr>
      <w:r w:rsidRPr="00756AEF">
        <w:rPr>
          <w:lang w:val="es-ES_tradnl"/>
        </w:rPr>
        <w:t>[3]</w:t>
      </w:r>
      <w:r w:rsidRPr="0046261F">
        <w:rPr>
          <w:i/>
          <w:lang w:val="es-ES_tradnl"/>
        </w:rPr>
        <w:t>Información relacionada con pruebas unitarias, Ultima visita: mayo 9/2010</w:t>
      </w:r>
      <w:r>
        <w:rPr>
          <w:i/>
          <w:lang w:val="es-ES_tradnl"/>
        </w:rPr>
        <w:t>,</w:t>
      </w:r>
      <w:r w:rsidRPr="0046261F">
        <w:rPr>
          <w:i/>
          <w:lang w:val="es-ES_tradnl"/>
        </w:rPr>
        <w:t xml:space="preserve"> </w:t>
      </w:r>
      <w:hyperlink r:id="rId10" w:history="1">
        <w:r w:rsidRPr="0046261F">
          <w:rPr>
            <w:rStyle w:val="Hyperlink"/>
            <w:color w:val="auto"/>
            <w:u w:val="none"/>
          </w:rPr>
          <w:t>http://infolab.stanford.edu/~burback/watersluice/node22.html</w:t>
        </w:r>
      </w:hyperlink>
      <w:r>
        <w:t>.</w:t>
      </w:r>
    </w:p>
    <w:p w:rsidR="001A7354" w:rsidRPr="00756AEF" w:rsidRDefault="001A7354" w:rsidP="001A7354">
      <w:pPr>
        <w:jc w:val="both"/>
        <w:rPr>
          <w:lang w:val="es-ES_tradnl"/>
        </w:rPr>
      </w:pPr>
      <w:r>
        <w:rPr>
          <w:lang w:val="es-ES_tradnl"/>
        </w:rPr>
        <w:t>[4]</w:t>
      </w:r>
      <w:proofErr w:type="spellStart"/>
      <w:r w:rsidRPr="00756AEF">
        <w:rPr>
          <w:lang w:val="es-ES_tradnl"/>
        </w:rPr>
        <w:t>IEEE</w:t>
      </w:r>
      <w:proofErr w:type="spellEnd"/>
      <w:r w:rsidRPr="00756AEF">
        <w:rPr>
          <w:lang w:val="es-ES_tradnl"/>
        </w:rPr>
        <w:t xml:space="preserve"> </w:t>
      </w:r>
      <w:proofErr w:type="spellStart"/>
      <w:r w:rsidRPr="00756AEF">
        <w:rPr>
          <w:lang w:val="es-ES_tradnl"/>
        </w:rPr>
        <w:t>Computer</w:t>
      </w:r>
      <w:proofErr w:type="spellEnd"/>
      <w:r w:rsidRPr="00756AEF">
        <w:rPr>
          <w:lang w:val="es-ES_tradnl"/>
        </w:rPr>
        <w:t xml:space="preserve"> </w:t>
      </w:r>
      <w:proofErr w:type="spellStart"/>
      <w:r w:rsidRPr="00756AEF">
        <w:rPr>
          <w:lang w:val="es-ES_tradnl"/>
        </w:rPr>
        <w:t>Society</w:t>
      </w:r>
      <w:proofErr w:type="spellEnd"/>
      <w:r w:rsidRPr="00756AEF">
        <w:rPr>
          <w:lang w:val="es-ES_tradnl"/>
        </w:rPr>
        <w:t xml:space="preserve"> </w:t>
      </w:r>
      <w:proofErr w:type="spellStart"/>
      <w:r w:rsidRPr="00756AEF">
        <w:rPr>
          <w:lang w:val="es-ES_tradnl"/>
        </w:rPr>
        <w:t>Style</w:t>
      </w:r>
      <w:proofErr w:type="spellEnd"/>
      <w:r w:rsidRPr="00756AEF">
        <w:rPr>
          <w:lang w:val="es-ES_tradnl"/>
        </w:rPr>
        <w:t xml:space="preserve"> </w:t>
      </w:r>
      <w:proofErr w:type="spellStart"/>
      <w:r w:rsidRPr="00756AEF">
        <w:rPr>
          <w:lang w:val="es-ES_tradnl"/>
        </w:rPr>
        <w:t>Guide</w:t>
      </w:r>
      <w:proofErr w:type="spellEnd"/>
      <w:r w:rsidRPr="00756AEF">
        <w:rPr>
          <w:lang w:val="es-ES_tradnl"/>
        </w:rPr>
        <w:t xml:space="preserve"> – </w:t>
      </w:r>
      <w:proofErr w:type="spellStart"/>
      <w:r w:rsidRPr="00756AEF">
        <w:rPr>
          <w:lang w:val="es-ES_tradnl"/>
        </w:rPr>
        <w:t>References</w:t>
      </w:r>
      <w:proofErr w:type="spellEnd"/>
      <w:r w:rsidRPr="00756AEF">
        <w:rPr>
          <w:lang w:val="es-ES_tradnl"/>
        </w:rPr>
        <w:t>, 2006, disponible en: http://www.computer.org/portal/site/ieeecs/menuitem.c5efb9b8ade9096b8a9ca0108bcd45f3/index.jsp?&amp;pName=ieeecs_level1&amp;path=ieeecs/publications/author/style&amp;file=refer.xml&amp;xsl=generic.xsl&amp;</w:t>
      </w:r>
    </w:p>
    <w:p w:rsidR="001A7354" w:rsidRPr="00756AEF" w:rsidRDefault="001A7354" w:rsidP="001A7354">
      <w:pPr>
        <w:rPr>
          <w:lang w:val="es-ES_tradnl"/>
        </w:rPr>
      </w:pPr>
      <w:r>
        <w:rPr>
          <w:lang w:val="es-ES_tradnl"/>
        </w:rPr>
        <w:t>[5</w:t>
      </w:r>
      <w:r w:rsidRPr="00756AEF">
        <w:rPr>
          <w:lang w:val="es-ES_tradnl"/>
        </w:rPr>
        <w:t xml:space="preserve">] </w:t>
      </w:r>
      <w:proofErr w:type="spellStart"/>
      <w:r w:rsidRPr="00756AEF">
        <w:rPr>
          <w:lang w:val="es-ES_tradnl"/>
        </w:rPr>
        <w:t>JabRef</w:t>
      </w:r>
      <w:proofErr w:type="spellEnd"/>
      <w:r w:rsidRPr="00756AEF">
        <w:rPr>
          <w:lang w:val="es-ES_tradnl"/>
        </w:rPr>
        <w:t xml:space="preserve"> </w:t>
      </w:r>
      <w:proofErr w:type="spellStart"/>
      <w:r w:rsidRPr="00756AEF">
        <w:rPr>
          <w:lang w:val="es-ES_tradnl"/>
        </w:rPr>
        <w:t>Reference</w:t>
      </w:r>
      <w:proofErr w:type="spellEnd"/>
      <w:r w:rsidRPr="00756AEF">
        <w:rPr>
          <w:lang w:val="es-ES_tradnl"/>
        </w:rPr>
        <w:t xml:space="preserve"> Manager. Disponible en: http://jabref.sourceforge.net/</w:t>
      </w:r>
    </w:p>
    <w:p w:rsidR="001A7354" w:rsidRPr="00756AEF" w:rsidRDefault="001A7354" w:rsidP="001A7354">
      <w:pPr>
        <w:pStyle w:val="Bibliography"/>
        <w:jc w:val="both"/>
        <w:rPr>
          <w:lang w:val="es-ES_tradnl"/>
        </w:rPr>
      </w:pPr>
      <w:r w:rsidRPr="00756AEF">
        <w:rPr>
          <w:iCs/>
          <w:lang w:val="es-ES_tradnl"/>
        </w:rPr>
        <w:t>[</w:t>
      </w:r>
      <w:r>
        <w:rPr>
          <w:iCs/>
          <w:lang w:val="es-ES_tradnl"/>
        </w:rPr>
        <w:t>6</w:t>
      </w:r>
      <w:r w:rsidRPr="00756AEF">
        <w:rPr>
          <w:iCs/>
          <w:lang w:val="es-ES_tradnl"/>
        </w:rPr>
        <w:t xml:space="preserve">] </w:t>
      </w:r>
      <w:r w:rsidRPr="00756AEF">
        <w:rPr>
          <w:i/>
          <w:iCs/>
          <w:lang w:val="es-ES_tradnl"/>
        </w:rPr>
        <w:t xml:space="preserve">Pruebas de </w:t>
      </w:r>
      <w:proofErr w:type="spellStart"/>
      <w:r w:rsidRPr="00756AEF">
        <w:rPr>
          <w:i/>
          <w:iCs/>
          <w:lang w:val="es-ES_tradnl"/>
        </w:rPr>
        <w:t>Sofware</w:t>
      </w:r>
      <w:proofErr w:type="spellEnd"/>
      <w:r w:rsidRPr="00756AEF">
        <w:rPr>
          <w:i/>
          <w:iCs/>
          <w:lang w:val="es-ES_tradnl"/>
        </w:rPr>
        <w:t>.</w:t>
      </w:r>
      <w:r w:rsidRPr="00756AEF">
        <w:rPr>
          <w:lang w:val="es-ES_tradnl"/>
        </w:rPr>
        <w:t xml:space="preserve"> (</w:t>
      </w:r>
      <w:proofErr w:type="spellStart"/>
      <w:r w:rsidRPr="00756AEF">
        <w:rPr>
          <w:lang w:val="es-ES_tradnl"/>
        </w:rPr>
        <w:t>s.f</w:t>
      </w:r>
      <w:proofErr w:type="spellEnd"/>
      <w:r w:rsidRPr="00756AEF">
        <w:rPr>
          <w:lang w:val="es-ES_tradnl"/>
        </w:rPr>
        <w:t xml:space="preserve">.). Recuperado el 28 de Octubre de 2007, de ALARCOS: </w:t>
      </w:r>
      <w:proofErr w:type="spellStart"/>
      <w:r w:rsidRPr="00756AEF">
        <w:rPr>
          <w:lang w:val="es-ES_tradnl"/>
        </w:rPr>
        <w:t>cr.uclm.es</w:t>
      </w:r>
      <w:proofErr w:type="spellEnd"/>
      <w:r w:rsidRPr="00756AEF">
        <w:rPr>
          <w:lang w:val="es-ES_tradnl"/>
        </w:rPr>
        <w:t>/</w:t>
      </w:r>
      <w:proofErr w:type="spellStart"/>
      <w:r w:rsidRPr="00756AEF">
        <w:rPr>
          <w:lang w:val="es-ES_tradnl"/>
        </w:rPr>
        <w:t>doc</w:t>
      </w:r>
      <w:proofErr w:type="spellEnd"/>
      <w:r w:rsidRPr="00756AEF">
        <w:rPr>
          <w:lang w:val="es-ES_tradnl"/>
        </w:rPr>
        <w:t>/</w:t>
      </w:r>
      <w:proofErr w:type="spellStart"/>
      <w:r w:rsidRPr="00756AEF">
        <w:rPr>
          <w:lang w:val="es-ES_tradnl"/>
        </w:rPr>
        <w:t>ISOFTWAREI</w:t>
      </w:r>
      <w:proofErr w:type="spellEnd"/>
      <w:r w:rsidRPr="00756AEF">
        <w:rPr>
          <w:lang w:val="es-ES_tradnl"/>
        </w:rPr>
        <w:t>/Tema09.</w:t>
      </w:r>
      <w:proofErr w:type="spellStart"/>
      <w:r w:rsidRPr="00756AEF">
        <w:rPr>
          <w:lang w:val="es-ES_tradnl"/>
        </w:rPr>
        <w:t>pdf</w:t>
      </w:r>
      <w:proofErr w:type="spellEnd"/>
    </w:p>
    <w:p w:rsidR="001A7354" w:rsidRPr="00756AEF" w:rsidRDefault="001A7354" w:rsidP="001A7354">
      <w:pPr>
        <w:jc w:val="both"/>
        <w:rPr>
          <w:lang w:val="es-ES_tradnl"/>
        </w:rPr>
      </w:pPr>
      <w:r>
        <w:rPr>
          <w:lang w:val="es-ES_tradnl"/>
        </w:rPr>
        <w:t>[7</w:t>
      </w:r>
      <w:r w:rsidRPr="00756AEF">
        <w:rPr>
          <w:lang w:val="es-ES_tradnl"/>
        </w:rPr>
        <w:t xml:space="preserve">] Hernando, G. O. (2004). </w:t>
      </w:r>
      <w:r w:rsidRPr="00756AEF">
        <w:rPr>
          <w:i/>
          <w:iCs/>
          <w:lang w:val="es-ES_tradnl"/>
        </w:rPr>
        <w:t>Aplicación práctica del diseño de pruebas de software a nivel de programación.</w:t>
      </w:r>
      <w:r w:rsidRPr="00756AEF">
        <w:rPr>
          <w:lang w:val="es-ES_tradnl"/>
        </w:rPr>
        <w:t xml:space="preserve"> Bogotá </w:t>
      </w:r>
      <w:proofErr w:type="spellStart"/>
      <w:r w:rsidRPr="00756AEF">
        <w:rPr>
          <w:lang w:val="es-ES_tradnl"/>
        </w:rPr>
        <w:t>D.C</w:t>
      </w:r>
      <w:proofErr w:type="spellEnd"/>
      <w:r w:rsidRPr="00756AEF">
        <w:rPr>
          <w:lang w:val="es-ES_tradnl"/>
        </w:rPr>
        <w:t xml:space="preserve">.: Universidad </w:t>
      </w:r>
      <w:proofErr w:type="spellStart"/>
      <w:r w:rsidRPr="00756AEF">
        <w:rPr>
          <w:lang w:val="es-ES_tradnl"/>
        </w:rPr>
        <w:t>ICESI</w:t>
      </w:r>
      <w:proofErr w:type="spellEnd"/>
      <w:r w:rsidRPr="00756AEF">
        <w:rPr>
          <w:lang w:val="es-ES_tradnl"/>
        </w:rPr>
        <w:t>.</w:t>
      </w:r>
    </w:p>
    <w:p w:rsidR="00BD2646" w:rsidRDefault="001A7354" w:rsidP="001A7354">
      <w:pPr>
        <w:pStyle w:val="Bibliography"/>
        <w:jc w:val="both"/>
        <w:rPr>
          <w:lang w:val="es-ES_tradnl"/>
        </w:rPr>
      </w:pPr>
      <w:r w:rsidRPr="00756AEF">
        <w:rPr>
          <w:lang w:val="es-ES_tradnl"/>
        </w:rPr>
        <w:t>[</w:t>
      </w:r>
      <w:r>
        <w:rPr>
          <w:lang w:val="es-ES_tradnl"/>
        </w:rPr>
        <w:t>8</w:t>
      </w:r>
      <w:r w:rsidRPr="00756AEF">
        <w:rPr>
          <w:lang w:val="es-ES_tradnl"/>
        </w:rPr>
        <w:t xml:space="preserve">] Polo, U. M. (2004). </w:t>
      </w:r>
      <w:r w:rsidRPr="00756AEF">
        <w:rPr>
          <w:i/>
          <w:iCs/>
          <w:lang w:val="es-ES_tradnl"/>
        </w:rPr>
        <w:t>Mantenimiento Avanzado de Sistemas de Información, Pruebas de Software.</w:t>
      </w:r>
      <w:r w:rsidRPr="00756AEF">
        <w:rPr>
          <w:lang w:val="es-ES_tradnl"/>
        </w:rPr>
        <w:t xml:space="preserve"> Ciudad Real: Universidad </w:t>
      </w:r>
      <w:proofErr w:type="spellStart"/>
      <w:r w:rsidRPr="00756AEF">
        <w:rPr>
          <w:lang w:val="es-ES_tradnl"/>
        </w:rPr>
        <w:t>CLM</w:t>
      </w:r>
      <w:proofErr w:type="spellEnd"/>
      <w:r w:rsidRPr="00756AEF">
        <w:rPr>
          <w:lang w:val="es-ES_tradnl"/>
        </w:rPr>
        <w:t>.</w:t>
      </w:r>
    </w:p>
    <w:p w:rsidR="001A7354" w:rsidRPr="00BD2646" w:rsidRDefault="00BD2646" w:rsidP="00BD2646">
      <w:r>
        <w:t>[9] Alain A., Moore James W. “Guide to the Software Engineering Body of Knowledge ”. IEEE Computer Society, 2004.</w:t>
      </w:r>
    </w:p>
    <w:p w:rsidR="00FD5FA3" w:rsidRPr="00756AEF" w:rsidRDefault="00FD5FA3" w:rsidP="00DA06B2">
      <w:pPr>
        <w:ind w:left="360"/>
        <w:rPr>
          <w:sz w:val="28"/>
          <w:szCs w:val="28"/>
          <w:lang w:val="es-ES_tradnl"/>
        </w:rPr>
      </w:pPr>
    </w:p>
    <w:p w:rsidR="00DA06B2" w:rsidRPr="00756AEF" w:rsidRDefault="001A739E" w:rsidP="009F7CBF">
      <w:pPr>
        <w:pStyle w:val="Heading2"/>
      </w:pPr>
      <w:bookmarkStart w:id="9" w:name="_Toc261135373"/>
      <w:r>
        <w:t xml:space="preserve">1.5 </w:t>
      </w:r>
      <w:r w:rsidR="00DA06B2" w:rsidRPr="00756AEF">
        <w:t>Definiciones y acrónimos</w:t>
      </w:r>
      <w:bookmarkEnd w:id="9"/>
    </w:p>
    <w:p w:rsidR="006C6065" w:rsidRPr="00B107CA" w:rsidRDefault="006C6065" w:rsidP="006C6065">
      <w:pPr>
        <w:pStyle w:val="Heading3"/>
      </w:pPr>
    </w:p>
    <w:tbl>
      <w:tblPr>
        <w:tblStyle w:val="DarkList-Accent2"/>
        <w:tblW w:w="0" w:type="auto"/>
        <w:tblLook w:val="04A0"/>
      </w:tblPr>
      <w:tblGrid>
        <w:gridCol w:w="817"/>
        <w:gridCol w:w="8161"/>
      </w:tblGrid>
      <w:tr w:rsidR="006C6065" w:rsidRPr="00B107CA">
        <w:trPr>
          <w:cnfStyle w:val="100000000000"/>
        </w:trPr>
        <w:tc>
          <w:tcPr>
            <w:cnfStyle w:val="001000000000"/>
            <w:tcW w:w="817" w:type="dxa"/>
          </w:tcPr>
          <w:p w:rsidR="006C6065" w:rsidRPr="00B107CA" w:rsidRDefault="006C6065" w:rsidP="00691948">
            <w:pPr>
              <w:jc w:val="center"/>
              <w:rPr>
                <w:rFonts w:cstheme="minorHAnsi"/>
                <w:b w:val="0"/>
                <w:lang w:val="es-ES_tradnl" w:bidi="en-US"/>
              </w:rPr>
            </w:pPr>
            <w:r w:rsidRPr="00B107CA">
              <w:rPr>
                <w:rFonts w:cstheme="minorHAnsi"/>
                <w:b w:val="0"/>
                <w:lang w:val="es-ES_tradnl" w:bidi="en-US"/>
              </w:rPr>
              <w:t>LETRA</w:t>
            </w:r>
          </w:p>
        </w:tc>
        <w:tc>
          <w:tcPr>
            <w:tcW w:w="8161" w:type="dxa"/>
            <w:tcBorders>
              <w:bottom w:val="single" w:sz="4" w:space="0" w:color="auto"/>
            </w:tcBorders>
          </w:tcPr>
          <w:p w:rsidR="006C6065" w:rsidRPr="00B107CA" w:rsidRDefault="006C6065" w:rsidP="00691948">
            <w:pPr>
              <w:jc w:val="center"/>
              <w:cnfStyle w:val="100000000000"/>
              <w:rPr>
                <w:rFonts w:cstheme="minorHAnsi"/>
                <w:b w:val="0"/>
                <w:lang w:val="es-ES_tradnl" w:bidi="en-US"/>
              </w:rPr>
            </w:pPr>
            <w:r w:rsidRPr="00B107CA">
              <w:rPr>
                <w:rFonts w:cstheme="minorHAnsi"/>
                <w:b w:val="0"/>
                <w:lang w:val="es-ES_tradnl" w:bidi="en-US"/>
              </w:rPr>
              <w:t>DEFINICIONES</w:t>
            </w: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A</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B</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C</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D</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E</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F</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G</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H</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I</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J</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K</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L</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M</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auto"/>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N</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O</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P</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Q</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R</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S</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T</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U</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V</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W</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X</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Y</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Z</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bl>
    <w:p w:rsidR="006C6065" w:rsidRPr="00B107CA" w:rsidRDefault="006C6065" w:rsidP="006C6065">
      <w:pPr>
        <w:pStyle w:val="Heading8"/>
        <w:keepNext w:val="0"/>
        <w:keepLines w:val="0"/>
        <w:numPr>
          <w:ilvl w:val="7"/>
          <w:numId w:val="0"/>
        </w:numPr>
        <w:spacing w:before="240" w:after="60" w:line="240" w:lineRule="auto"/>
        <w:jc w:val="center"/>
        <w:rPr>
          <w:lang w:val="es-ES_tradnl"/>
        </w:rPr>
      </w:pPr>
      <w:r w:rsidRPr="00B107CA">
        <w:rPr>
          <w:lang w:val="es-ES_tradnl"/>
        </w:rPr>
        <w:t xml:space="preserve">Tabla </w:t>
      </w:r>
      <w:r w:rsidRPr="00B107CA">
        <w:rPr>
          <w:lang w:val="es-ES_tradnl"/>
        </w:rPr>
        <w:fldChar w:fldCharType="begin"/>
      </w:r>
      <w:r w:rsidRPr="00B107CA">
        <w:rPr>
          <w:lang w:val="es-ES_tradnl"/>
        </w:rPr>
        <w:instrText xml:space="preserve"> SEQ Tabla \* ARABIC </w:instrText>
      </w:r>
      <w:r w:rsidRPr="00B107CA">
        <w:rPr>
          <w:lang w:val="es-ES_tradnl"/>
        </w:rPr>
        <w:fldChar w:fldCharType="separate"/>
      </w:r>
      <w:r>
        <w:rPr>
          <w:noProof/>
          <w:lang w:val="es-ES_tradnl"/>
        </w:rPr>
        <w:t>1</w:t>
      </w:r>
      <w:r w:rsidRPr="00B107CA">
        <w:rPr>
          <w:lang w:val="es-ES_tradnl"/>
        </w:rPr>
        <w:fldChar w:fldCharType="end"/>
      </w:r>
      <w:r w:rsidRPr="00B107CA">
        <w:rPr>
          <w:lang w:val="es-ES_tradnl"/>
        </w:rPr>
        <w:t>: Definiciones y Acrónimos</w:t>
      </w:r>
    </w:p>
    <w:p w:rsidR="0054123E" w:rsidRPr="00756AEF" w:rsidRDefault="0054123E" w:rsidP="00DA06B2">
      <w:pPr>
        <w:rPr>
          <w:lang w:val="es-ES_tradnl"/>
        </w:rPr>
      </w:pPr>
    </w:p>
    <w:p w:rsidR="00DA06B2" w:rsidRPr="00756AEF" w:rsidRDefault="00DA06B2">
      <w:pPr>
        <w:rPr>
          <w:lang w:val="es-ES_tradnl"/>
        </w:rPr>
      </w:pPr>
      <w:r w:rsidRPr="00756AEF">
        <w:rPr>
          <w:lang w:val="es-ES_tradnl"/>
        </w:rPr>
        <w:br w:type="page"/>
      </w:r>
    </w:p>
    <w:p w:rsidR="00DA06B2" w:rsidRPr="00756AEF" w:rsidRDefault="001A739E" w:rsidP="001A739E">
      <w:pPr>
        <w:pStyle w:val="Heading1"/>
        <w:jc w:val="left"/>
      </w:pPr>
      <w:bookmarkStart w:id="10" w:name="_Toc261135374"/>
      <w:r>
        <w:t xml:space="preserve">2. </w:t>
      </w:r>
      <w:r w:rsidR="00AD6A26" w:rsidRPr="00756AEF">
        <w:t>A</w:t>
      </w:r>
      <w:r>
        <w:t xml:space="preserve">rtefactos </w:t>
      </w:r>
      <w:r w:rsidR="00DA06B2" w:rsidRPr="00756AEF">
        <w:t>D</w:t>
      </w:r>
      <w:r>
        <w:t>e</w:t>
      </w:r>
      <w:r w:rsidR="00DA06B2" w:rsidRPr="00756AEF">
        <w:t xml:space="preserve"> P</w:t>
      </w:r>
      <w:r>
        <w:t>rueba</w:t>
      </w:r>
      <w:bookmarkEnd w:id="10"/>
    </w:p>
    <w:p w:rsidR="00AD6A26" w:rsidRPr="00756AEF" w:rsidRDefault="001A739E" w:rsidP="009F7CBF">
      <w:pPr>
        <w:pStyle w:val="Heading2"/>
      </w:pPr>
      <w:bookmarkStart w:id="11" w:name="_2.1_Módulos_del"/>
      <w:bookmarkStart w:id="12" w:name="_Toc261135375"/>
      <w:bookmarkEnd w:id="11"/>
      <w:r>
        <w:t xml:space="preserve">2.1 </w:t>
      </w:r>
      <w:r w:rsidR="00AD6A26" w:rsidRPr="00756AEF">
        <w:t>Módulos del programa</w:t>
      </w:r>
      <w:bookmarkEnd w:id="12"/>
    </w:p>
    <w:p w:rsidR="009E02AD" w:rsidRDefault="009E02AD" w:rsidP="0076331C">
      <w:pPr>
        <w:jc w:val="both"/>
      </w:pPr>
      <w:r>
        <w:rPr>
          <w:noProof/>
          <w:lang w:val="en-US"/>
        </w:rPr>
        <w:drawing>
          <wp:anchor distT="0" distB="0" distL="114300" distR="114300" simplePos="0" relativeHeight="251667456" behindDoc="0" locked="0" layoutInCell="1" allowOverlap="1">
            <wp:simplePos x="0" y="0"/>
            <wp:positionH relativeFrom="column">
              <wp:posOffset>-902970</wp:posOffset>
            </wp:positionH>
            <wp:positionV relativeFrom="paragraph">
              <wp:posOffset>519430</wp:posOffset>
            </wp:positionV>
            <wp:extent cx="7468235" cy="3138805"/>
            <wp:effectExtent l="19050" t="0" r="0" b="0"/>
            <wp:wrapTopAndBottom/>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468235" cy="3138805"/>
                    </a:xfrm>
                    <a:prstGeom prst="rect">
                      <a:avLst/>
                    </a:prstGeom>
                    <a:noFill/>
                    <a:ln w="9525">
                      <a:noFill/>
                      <a:miter lim="800000"/>
                      <a:headEnd/>
                      <a:tailEnd/>
                    </a:ln>
                  </pic:spPr>
                </pic:pic>
              </a:graphicData>
            </a:graphic>
          </wp:anchor>
        </w:drawing>
      </w:r>
      <w:r w:rsidR="0076331C">
        <w:t>A continuación se enuncian los componentes de la arquitectura en las que Alimnova</w:t>
      </w:r>
      <w:r w:rsidR="0076331C">
        <w:rPr>
          <w:rFonts w:cstheme="minorHAnsi"/>
        </w:rPr>
        <w:t>®</w:t>
      </w:r>
      <w:r w:rsidR="0076331C">
        <w:t xml:space="preserve"> planea hacer las pruebas, indicando las clases y los métodos.</w:t>
      </w:r>
    </w:p>
    <w:p w:rsidR="0076331C" w:rsidRPr="00EC5C53" w:rsidRDefault="00EC5C53" w:rsidP="00EC5C53">
      <w:pPr>
        <w:pStyle w:val="Subtitle"/>
        <w:rPr>
          <w:sz w:val="18"/>
        </w:rPr>
      </w:pPr>
      <w:bookmarkStart w:id="13" w:name="_Toc261135411"/>
      <w:r w:rsidRPr="00EC5C53">
        <w:rPr>
          <w:sz w:val="18"/>
        </w:rPr>
        <w:t xml:space="preserve">Tabla </w:t>
      </w:r>
      <w:r w:rsidR="00ED51AA" w:rsidRPr="00EC5C53">
        <w:rPr>
          <w:sz w:val="18"/>
        </w:rPr>
        <w:fldChar w:fldCharType="begin"/>
      </w:r>
      <w:r w:rsidRPr="00EC5C53">
        <w:rPr>
          <w:sz w:val="18"/>
        </w:rPr>
        <w:instrText xml:space="preserve"> SEQ Tabla \* ARABIC </w:instrText>
      </w:r>
      <w:r w:rsidR="00ED51AA" w:rsidRPr="00EC5C53">
        <w:rPr>
          <w:sz w:val="18"/>
        </w:rPr>
        <w:fldChar w:fldCharType="separate"/>
      </w:r>
      <w:r>
        <w:rPr>
          <w:noProof/>
          <w:sz w:val="18"/>
        </w:rPr>
        <w:t>3</w:t>
      </w:r>
      <w:r w:rsidR="00ED51AA" w:rsidRPr="00EC5C53">
        <w:rPr>
          <w:sz w:val="18"/>
        </w:rPr>
        <w:fldChar w:fldCharType="end"/>
      </w:r>
      <w:r w:rsidRPr="00EC5C53">
        <w:rPr>
          <w:sz w:val="18"/>
        </w:rPr>
        <w:t xml:space="preserve">: </w:t>
      </w:r>
      <w:r>
        <w:rPr>
          <w:sz w:val="18"/>
        </w:rPr>
        <w:t>Componentes y clases a realizar pruebas</w:t>
      </w:r>
      <w:bookmarkEnd w:id="13"/>
    </w:p>
    <w:p w:rsidR="00AD6A26" w:rsidRDefault="001A739E" w:rsidP="009F7CBF">
      <w:pPr>
        <w:pStyle w:val="Heading2"/>
      </w:pPr>
      <w:bookmarkStart w:id="14" w:name="_Toc261135376"/>
      <w:r w:rsidRPr="001A739E">
        <w:t xml:space="preserve">2.2 </w:t>
      </w:r>
      <w:r w:rsidR="00684EDF" w:rsidRPr="001A739E">
        <w:t>Procedimientos de Usuario</w:t>
      </w:r>
      <w:bookmarkEnd w:id="14"/>
    </w:p>
    <w:p w:rsidR="00974425" w:rsidRPr="00974425" w:rsidRDefault="00974425" w:rsidP="00974425">
      <w:pPr>
        <w:jc w:val="both"/>
        <w:rPr>
          <w:lang w:val="es-ES_tradnl" w:eastAsia="es-ES" w:bidi="en-US"/>
        </w:rPr>
      </w:pPr>
      <w:r>
        <w:rPr>
          <w:lang w:val="es-ES_tradnl" w:eastAsia="es-ES" w:bidi="en-US"/>
        </w:rPr>
        <w:t>Como se definió en el documento SPMP, los manuales de usuario serán realizados con una gran variedad de ilustraciones de manera que permita al usuario comprender los pasos de manera más rápida, satisfaciendo la claridad del documento. El encargado de verificar que el manual cumple con las características mencionadas anteriormente será William Jiménez, Administrador de configuraciones y documentación.</w:t>
      </w:r>
    </w:p>
    <w:p w:rsidR="00AD6A26" w:rsidRPr="00756AEF" w:rsidRDefault="001A739E" w:rsidP="009F7CBF">
      <w:pPr>
        <w:pStyle w:val="Heading2"/>
      </w:pPr>
      <w:bookmarkStart w:id="15" w:name="_Toc261135377"/>
      <w:r>
        <w:t xml:space="preserve">2.3 </w:t>
      </w:r>
      <w:r w:rsidR="00684EDF" w:rsidRPr="00756AEF">
        <w:t>Procedimientos de Operador</w:t>
      </w:r>
      <w:bookmarkEnd w:id="15"/>
    </w:p>
    <w:p w:rsidR="00A9426E" w:rsidRPr="00756AEF" w:rsidRDefault="00974425" w:rsidP="007C74CD">
      <w:pPr>
        <w:jc w:val="both"/>
        <w:rPr>
          <w:lang w:val="es-ES_tradnl"/>
        </w:rPr>
      </w:pPr>
      <w:r>
        <w:rPr>
          <w:lang w:val="es-ES_tradnl"/>
        </w:rPr>
        <w:t>Al igual que en el manual de usuario este también será realizado de manera gráfica para lograr una mayor comprensión de la instalación.</w:t>
      </w:r>
    </w:p>
    <w:p w:rsidR="005D2079" w:rsidRDefault="001A739E" w:rsidP="001A739E">
      <w:pPr>
        <w:pStyle w:val="Heading1"/>
        <w:jc w:val="left"/>
      </w:pPr>
      <w:bookmarkStart w:id="16" w:name="_Toc261135378"/>
      <w:r>
        <w:t xml:space="preserve">3. </w:t>
      </w:r>
      <w:r w:rsidR="00684EDF" w:rsidRPr="00756AEF">
        <w:t>C</w:t>
      </w:r>
      <w:r>
        <w:t>aracterísticas a</w:t>
      </w:r>
      <w:r w:rsidR="00684EDF" w:rsidRPr="00756AEF">
        <w:t xml:space="preserve"> S</w:t>
      </w:r>
      <w:r>
        <w:t>er</w:t>
      </w:r>
      <w:r w:rsidR="00684EDF" w:rsidRPr="00756AEF">
        <w:t xml:space="preserve"> P</w:t>
      </w:r>
      <w:r>
        <w:t>robadas</w:t>
      </w:r>
      <w:bookmarkEnd w:id="16"/>
    </w:p>
    <w:p w:rsidR="005D2079" w:rsidRDefault="005D2079" w:rsidP="005D2079">
      <w:pPr>
        <w:jc w:val="both"/>
        <w:rPr>
          <w:lang w:val="es-ES_tradnl" w:eastAsia="es-ES" w:bidi="en-US"/>
        </w:rPr>
      </w:pPr>
      <w:r>
        <w:rPr>
          <w:lang w:val="es-ES_tradnl" w:eastAsia="es-ES" w:bidi="en-US"/>
        </w:rPr>
        <w:t>En secciones anteriores fueron descritos los componentes o características a los cuales se les aplicara pruebas [</w:t>
      </w:r>
      <w:hyperlink w:anchor="_2.1_Módulos_del" w:history="1">
        <w:r w:rsidRPr="005D2079">
          <w:rPr>
            <w:rStyle w:val="Hyperlink"/>
            <w:color w:val="C00000"/>
            <w:lang w:val="es-ES_tradnl" w:eastAsia="es-ES" w:bidi="en-US"/>
          </w:rPr>
          <w:t>Sección 2.1</w:t>
        </w:r>
      </w:hyperlink>
      <w:r>
        <w:rPr>
          <w:lang w:val="es-ES_tradnl" w:eastAsia="es-ES" w:bidi="en-US"/>
        </w:rPr>
        <w:t>]. Estos corresponden a los requerimientos funcionales con mayor peso en las encuestas aplicadas en el documento SRS.</w:t>
      </w:r>
      <w:r w:rsidR="00D00A7D">
        <w:rPr>
          <w:lang w:val="es-ES_tradnl" w:eastAsia="es-ES" w:bidi="en-US"/>
        </w:rPr>
        <w:t xml:space="preserve"> Principalmente se les aplicara pruebas unitarias y de integración.</w:t>
      </w:r>
    </w:p>
    <w:p w:rsidR="008E3958" w:rsidRPr="005D2079" w:rsidRDefault="008E3958" w:rsidP="005D2079">
      <w:pPr>
        <w:jc w:val="both"/>
        <w:rPr>
          <w:lang w:val="es-ES_tradnl" w:eastAsia="es-ES" w:bidi="en-US"/>
        </w:rPr>
      </w:pPr>
    </w:p>
    <w:p w:rsidR="00D3294E" w:rsidRDefault="001A739E" w:rsidP="00D00A7D">
      <w:pPr>
        <w:pStyle w:val="Heading1"/>
        <w:jc w:val="left"/>
      </w:pPr>
      <w:bookmarkStart w:id="17" w:name="_Toc261135379"/>
      <w:r>
        <w:t xml:space="preserve">4. </w:t>
      </w:r>
      <w:r w:rsidR="00684EDF" w:rsidRPr="00756AEF">
        <w:t>C</w:t>
      </w:r>
      <w:r>
        <w:t xml:space="preserve">aracterísticas </w:t>
      </w:r>
      <w:r w:rsidR="00684EDF" w:rsidRPr="00756AEF">
        <w:t>Q</w:t>
      </w:r>
      <w:r>
        <w:t>ue</w:t>
      </w:r>
      <w:r w:rsidR="00684EDF" w:rsidRPr="00756AEF">
        <w:t xml:space="preserve"> N</w:t>
      </w:r>
      <w:r>
        <w:t>o</w:t>
      </w:r>
      <w:r w:rsidR="00684EDF" w:rsidRPr="00756AEF">
        <w:t xml:space="preserve"> S</w:t>
      </w:r>
      <w:r>
        <w:t>erán</w:t>
      </w:r>
      <w:r w:rsidR="00684EDF" w:rsidRPr="00756AEF">
        <w:t xml:space="preserve"> P</w:t>
      </w:r>
      <w:r>
        <w:t>robadas</w:t>
      </w:r>
      <w:bookmarkEnd w:id="17"/>
    </w:p>
    <w:p w:rsidR="00D00A7D" w:rsidRPr="00D00A7D" w:rsidRDefault="008E3958" w:rsidP="00D00A7D">
      <w:pPr>
        <w:jc w:val="both"/>
        <w:rPr>
          <w:lang w:val="es-ES_tradnl" w:eastAsia="es-ES" w:bidi="en-US"/>
        </w:rPr>
      </w:pPr>
      <w:r>
        <w:rPr>
          <w:lang w:val="es-ES_tradnl" w:eastAsia="es-ES" w:bidi="en-US"/>
        </w:rPr>
        <w:t>De acuerdo con la priorización de los requerimientos funcionales Alimnova</w:t>
      </w:r>
      <w:r>
        <w:rPr>
          <w:rFonts w:cstheme="minorHAnsi"/>
          <w:lang w:val="es-ES_tradnl" w:eastAsia="es-ES" w:bidi="en-US"/>
        </w:rPr>
        <w:t>®</w:t>
      </w:r>
      <w:r>
        <w:rPr>
          <w:lang w:val="es-ES_tradnl" w:eastAsia="es-ES" w:bidi="en-US"/>
        </w:rPr>
        <w:t xml:space="preserve"> decidió realizar pruebas para los casos de uso que tienen prioridad mayor o igual a 8; ya que estos están directamente relacionados con las restricciones impuestas por </w:t>
      </w:r>
      <w:r w:rsidR="009B7D6F">
        <w:rPr>
          <w:lang w:val="es-ES_tradnl" w:eastAsia="es-ES" w:bidi="en-US"/>
        </w:rPr>
        <w:t xml:space="preserve">el </w:t>
      </w:r>
      <w:r>
        <w:rPr>
          <w:lang w:val="es-ES_tradnl" w:eastAsia="es-ES" w:bidi="en-US"/>
        </w:rPr>
        <w:t>cliente</w:t>
      </w:r>
      <w:r w:rsidR="009B7D6F">
        <w:rPr>
          <w:lang w:val="es-ES_tradnl" w:eastAsia="es-ES" w:bidi="en-US"/>
        </w:rPr>
        <w:t>, Miguel Torres</w:t>
      </w:r>
      <w:r>
        <w:rPr>
          <w:lang w:val="es-ES_tradnl" w:eastAsia="es-ES" w:bidi="en-US"/>
        </w:rPr>
        <w:t xml:space="preserve">. </w:t>
      </w:r>
      <w:r w:rsidR="00D00A7D">
        <w:rPr>
          <w:lang w:val="es-ES_tradnl" w:eastAsia="es-ES" w:bidi="en-US"/>
        </w:rPr>
        <w:t>L</w:t>
      </w:r>
      <w:r>
        <w:rPr>
          <w:lang w:val="es-ES_tradnl" w:eastAsia="es-ES" w:bidi="en-US"/>
        </w:rPr>
        <w:t>os requerimientos que tampoco serán evaluado</w:t>
      </w:r>
      <w:r w:rsidR="00D00A7D">
        <w:rPr>
          <w:lang w:val="es-ES_tradnl" w:eastAsia="es-ES" w:bidi="en-US"/>
        </w:rPr>
        <w:t xml:space="preserve">s </w:t>
      </w:r>
      <w:r>
        <w:rPr>
          <w:lang w:val="es-ES_tradnl" w:eastAsia="es-ES" w:bidi="en-US"/>
        </w:rPr>
        <w:t>s</w:t>
      </w:r>
      <w:r w:rsidR="00D00A7D">
        <w:rPr>
          <w:lang w:val="es-ES_tradnl" w:eastAsia="es-ES" w:bidi="en-US"/>
        </w:rPr>
        <w:t>on los requerimientos no funcionales</w:t>
      </w:r>
      <w:r>
        <w:rPr>
          <w:lang w:val="es-ES_tradnl" w:eastAsia="es-ES" w:bidi="en-US"/>
        </w:rPr>
        <w:t>.</w:t>
      </w:r>
      <w:r w:rsidR="00D00A7D">
        <w:rPr>
          <w:lang w:val="es-ES_tradnl" w:eastAsia="es-ES" w:bidi="en-US"/>
        </w:rPr>
        <w:t xml:space="preserve"> </w:t>
      </w:r>
    </w:p>
    <w:p w:rsidR="008B6DE0" w:rsidRDefault="001A739E" w:rsidP="00E740A3">
      <w:pPr>
        <w:pStyle w:val="Heading1"/>
        <w:jc w:val="left"/>
      </w:pPr>
      <w:bookmarkStart w:id="18" w:name="_Toc261135380"/>
      <w:r>
        <w:t xml:space="preserve">5. </w:t>
      </w:r>
      <w:r w:rsidR="00684EDF" w:rsidRPr="00756AEF">
        <w:t>A</w:t>
      </w:r>
      <w:r>
        <w:t>proximación</w:t>
      </w:r>
      <w:bookmarkEnd w:id="18"/>
    </w:p>
    <w:p w:rsidR="00E740A3" w:rsidRDefault="00E740A3" w:rsidP="00E740A3">
      <w:pPr>
        <w:rPr>
          <w:lang w:val="es-ES_tradnl" w:eastAsia="es-ES" w:bidi="en-US"/>
        </w:rPr>
      </w:pPr>
      <w:r>
        <w:rPr>
          <w:noProof/>
          <w:lang w:val="en-US"/>
        </w:rPr>
        <w:drawing>
          <wp:anchor distT="0" distB="0" distL="114300" distR="114300" simplePos="0" relativeHeight="251666432" behindDoc="0" locked="0" layoutInCell="1" allowOverlap="1">
            <wp:simplePos x="0" y="0"/>
            <wp:positionH relativeFrom="column">
              <wp:posOffset>-278765</wp:posOffset>
            </wp:positionH>
            <wp:positionV relativeFrom="paragraph">
              <wp:posOffset>338455</wp:posOffset>
            </wp:positionV>
            <wp:extent cx="6360160" cy="1116330"/>
            <wp:effectExtent l="19050" t="0" r="2540" b="0"/>
            <wp:wrapTopAndBottom/>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360160" cy="1116330"/>
                    </a:xfrm>
                    <a:prstGeom prst="rect">
                      <a:avLst/>
                    </a:prstGeom>
                    <a:noFill/>
                    <a:ln w="9525">
                      <a:noFill/>
                      <a:miter lim="800000"/>
                      <a:headEnd/>
                      <a:tailEnd/>
                    </a:ln>
                  </pic:spPr>
                </pic:pic>
              </a:graphicData>
            </a:graphic>
          </wp:anchor>
        </w:drawing>
      </w:r>
      <w:r>
        <w:rPr>
          <w:lang w:val="es-ES_tradnl" w:eastAsia="es-ES" w:bidi="en-US"/>
        </w:rPr>
        <w:t>El formato que se llevara a cabo para las pruebas se mostrará a continuación:</w:t>
      </w:r>
    </w:p>
    <w:p w:rsidR="00E740A3" w:rsidRDefault="00E740A3" w:rsidP="00E740A3">
      <w:pPr>
        <w:pStyle w:val="Subtitle"/>
      </w:pPr>
      <w:bookmarkStart w:id="19" w:name="_Toc261135412"/>
      <w:r w:rsidRPr="00EC5C53">
        <w:t xml:space="preserve">Tabla </w:t>
      </w:r>
      <w:fldSimple w:instr=" SEQ Tabla \* ARABIC ">
        <w:r>
          <w:rPr>
            <w:noProof/>
          </w:rPr>
          <w:t>4</w:t>
        </w:r>
      </w:fldSimple>
      <w:r w:rsidRPr="00EC5C53">
        <w:t xml:space="preserve">: </w:t>
      </w:r>
      <w:r>
        <w:t>Formato para efectuar las pruebas</w:t>
      </w:r>
      <w:bookmarkEnd w:id="19"/>
    </w:p>
    <w:p w:rsidR="00E740A3" w:rsidRDefault="00E740A3" w:rsidP="00E740A3">
      <w:pPr>
        <w:rPr>
          <w:lang w:val="es-ES_tradnl"/>
        </w:rPr>
      </w:pPr>
      <w:r>
        <w:rPr>
          <w:lang w:val="es-ES_tradnl"/>
        </w:rPr>
        <w:t>La explicación de cada campo se realizara a continuación:</w:t>
      </w:r>
    </w:p>
    <w:tbl>
      <w:tblPr>
        <w:tblW w:w="7980" w:type="dxa"/>
        <w:tblInd w:w="56" w:type="dxa"/>
        <w:tblCellMar>
          <w:left w:w="70" w:type="dxa"/>
          <w:right w:w="70" w:type="dxa"/>
        </w:tblCellMar>
        <w:tblLook w:val="04A0"/>
      </w:tblPr>
      <w:tblGrid>
        <w:gridCol w:w="1860"/>
        <w:gridCol w:w="2190"/>
        <w:gridCol w:w="3930"/>
      </w:tblGrid>
      <w:tr w:rsidR="00017BEC" w:rsidRPr="00017BEC">
        <w:trPr>
          <w:trHeight w:val="300"/>
        </w:trPr>
        <w:tc>
          <w:tcPr>
            <w:tcW w:w="1860" w:type="dxa"/>
            <w:tcBorders>
              <w:top w:val="single" w:sz="4" w:space="0" w:color="auto"/>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idPrueba</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identificador único de la prueba</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Tipo Prueba</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Define el tipo de prueba a realizar</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Función</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Descripción del método a probar</w:t>
            </w:r>
          </w:p>
        </w:tc>
      </w:tr>
      <w:tr w:rsidR="00017BEC" w:rsidRPr="00017BEC">
        <w:trPr>
          <w:trHeight w:val="300"/>
        </w:trPr>
        <w:tc>
          <w:tcPr>
            <w:tcW w:w="1860" w:type="dxa"/>
            <w:vMerge w:val="restart"/>
            <w:tcBorders>
              <w:top w:val="nil"/>
              <w:left w:val="single" w:sz="4" w:space="0" w:color="auto"/>
              <w:bottom w:val="single" w:sz="4" w:space="0" w:color="auto"/>
              <w:right w:val="single" w:sz="4" w:space="0" w:color="auto"/>
            </w:tcBorders>
            <w:shd w:val="clear" w:color="000000" w:fill="FFC000"/>
            <w:noWrap/>
            <w:vAlign w:val="center"/>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Casos de prueba</w:t>
            </w:r>
          </w:p>
        </w:tc>
        <w:tc>
          <w:tcPr>
            <w:tcW w:w="2190" w:type="dxa"/>
            <w:tcBorders>
              <w:top w:val="nil"/>
              <w:left w:val="nil"/>
              <w:bottom w:val="single" w:sz="4" w:space="0" w:color="auto"/>
              <w:right w:val="single" w:sz="4" w:space="0" w:color="auto"/>
            </w:tcBorders>
            <w:shd w:val="clear" w:color="000000" w:fill="E46D0A"/>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Esperado</w:t>
            </w:r>
          </w:p>
        </w:tc>
        <w:tc>
          <w:tcPr>
            <w:tcW w:w="3930" w:type="dxa"/>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Salida Esperada</w:t>
            </w:r>
          </w:p>
        </w:tc>
      </w:tr>
      <w:tr w:rsidR="00017BEC" w:rsidRPr="00017BEC">
        <w:trPr>
          <w:trHeight w:val="300"/>
        </w:trPr>
        <w:tc>
          <w:tcPr>
            <w:tcW w:w="1860" w:type="dxa"/>
            <w:vMerge/>
            <w:tcBorders>
              <w:top w:val="nil"/>
              <w:left w:val="single" w:sz="4" w:space="0" w:color="auto"/>
              <w:bottom w:val="single" w:sz="4" w:space="0" w:color="auto"/>
              <w:right w:val="single" w:sz="4" w:space="0" w:color="auto"/>
            </w:tcBorders>
            <w:vAlign w:val="center"/>
          </w:tcPr>
          <w:p w:rsidR="00017BEC" w:rsidRPr="00017BEC" w:rsidRDefault="00017BEC" w:rsidP="00017BEC">
            <w:pPr>
              <w:spacing w:after="0" w:line="240" w:lineRule="auto"/>
              <w:rPr>
                <w:rFonts w:ascii="Calibri" w:eastAsia="Times New Roman" w:hAnsi="Calibri" w:cs="Calibri"/>
                <w:color w:val="000000"/>
                <w:lang w:eastAsia="es-CO"/>
              </w:rPr>
            </w:pPr>
          </w:p>
        </w:tc>
        <w:tc>
          <w:tcPr>
            <w:tcW w:w="2190" w:type="dxa"/>
            <w:tcBorders>
              <w:top w:val="nil"/>
              <w:left w:val="nil"/>
              <w:bottom w:val="single" w:sz="4" w:space="0" w:color="auto"/>
              <w:right w:val="single" w:sz="4" w:space="0" w:color="auto"/>
            </w:tcBorders>
            <w:shd w:val="clear" w:color="000000" w:fill="E46D0A"/>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Resultado</w:t>
            </w:r>
          </w:p>
        </w:tc>
        <w:tc>
          <w:tcPr>
            <w:tcW w:w="3930" w:type="dxa"/>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Salida del Método</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Tiempo</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¿Cuánto tiempo se demoro en realizar la prueba?</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Errores</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número de errores encontrados</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 xml:space="preserve">Descripción </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Descripción de los errores anteriores</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Aprobada</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Fue aprobada o no (Para este el campo errores debe estar en 0)</w:t>
            </w:r>
          </w:p>
        </w:tc>
      </w:tr>
    </w:tbl>
    <w:p w:rsidR="00583F76" w:rsidRDefault="00017BEC" w:rsidP="003F5F66">
      <w:pPr>
        <w:pStyle w:val="Subtitle"/>
      </w:pPr>
      <w:bookmarkStart w:id="20" w:name="_Toc261135413"/>
      <w:r w:rsidRPr="00EC5C53">
        <w:t xml:space="preserve">Tabla </w:t>
      </w:r>
      <w:fldSimple w:instr=" SEQ Tabla \* ARABIC ">
        <w:r>
          <w:rPr>
            <w:noProof/>
          </w:rPr>
          <w:t>5</w:t>
        </w:r>
      </w:fldSimple>
      <w:r w:rsidRPr="00EC5C53">
        <w:t xml:space="preserve">: </w:t>
      </w:r>
      <w:r>
        <w:t>Descripción de los campos del formato de pruebas</w:t>
      </w:r>
      <w:bookmarkEnd w:id="20"/>
    </w:p>
    <w:p w:rsidR="003F5F66" w:rsidRDefault="003F5F66" w:rsidP="003F5F66">
      <w:pPr>
        <w:pStyle w:val="Heading2"/>
      </w:pPr>
      <w:bookmarkStart w:id="21" w:name="_Toc261135381"/>
      <w:r>
        <w:t>5.1 Pruebas Unitarias</w:t>
      </w:r>
      <w:bookmarkEnd w:id="21"/>
    </w:p>
    <w:p w:rsidR="003F5F66" w:rsidRPr="003F5F66" w:rsidRDefault="0046261F" w:rsidP="003F5F66">
      <w:pPr>
        <w:rPr>
          <w:lang w:val="es-ES_tradnl" w:eastAsia="es-ES" w:bidi="en-US"/>
        </w:rPr>
      </w:pPr>
      <w:r>
        <w:rPr>
          <w:lang w:val="es-ES_tradnl" w:eastAsia="es-ES" w:bidi="en-US"/>
        </w:rPr>
        <w:t>Las pruebas unitarias ponen a prueba la interacción de muchas funciones, pero limitan la prueba dentro de una unidad</w:t>
      </w:r>
      <w:r w:rsidR="00C4040D">
        <w:rPr>
          <w:lang w:val="es-ES_tradnl" w:eastAsia="es-ES" w:bidi="en-US"/>
        </w:rPr>
        <w:t xml:space="preserve"> [4]</w:t>
      </w:r>
      <w:r>
        <w:rPr>
          <w:lang w:val="es-ES_tradnl" w:eastAsia="es-ES" w:bidi="en-US"/>
        </w:rPr>
        <w:t>. Evalúan el requerimiento de manera independiente.</w:t>
      </w:r>
    </w:p>
    <w:p w:rsidR="00EA3290" w:rsidRPr="00756AEF" w:rsidRDefault="001A739E" w:rsidP="009F7CBF">
      <w:pPr>
        <w:pStyle w:val="Heading2"/>
      </w:pPr>
      <w:bookmarkStart w:id="22" w:name="_Toc261135382"/>
      <w:r>
        <w:t>5.</w:t>
      </w:r>
      <w:r w:rsidR="003F5F66">
        <w:t>2</w:t>
      </w:r>
      <w:r>
        <w:t xml:space="preserve"> </w:t>
      </w:r>
      <w:r w:rsidR="00EA3290" w:rsidRPr="00756AEF">
        <w:t>Pruebas de Integración</w:t>
      </w:r>
      <w:bookmarkEnd w:id="22"/>
    </w:p>
    <w:p w:rsidR="00ED0F2E" w:rsidRPr="00756AEF" w:rsidRDefault="008F7804" w:rsidP="00C4040D">
      <w:pPr>
        <w:jc w:val="both"/>
        <w:rPr>
          <w:lang w:val="es-ES_tradnl"/>
        </w:rPr>
      </w:pPr>
      <w:r w:rsidRPr="00756AEF">
        <w:rPr>
          <w:lang w:val="es-ES_tradnl"/>
        </w:rPr>
        <w:t>Las pruebas de integración</w:t>
      </w:r>
      <w:r w:rsidR="00A72E8F" w:rsidRPr="00756AEF">
        <w:rPr>
          <w:lang w:val="es-ES_tradnl"/>
        </w:rPr>
        <w:t xml:space="preserve"> se realizan después de haber llevado a cabo las unitarias, por lo tanto, su objetivo es</w:t>
      </w:r>
      <w:r w:rsidR="00B6640C" w:rsidRPr="00756AEF">
        <w:rPr>
          <w:lang w:val="es-ES_tradnl"/>
        </w:rPr>
        <w:t xml:space="preserve"> el de </w:t>
      </w:r>
      <w:r w:rsidR="009F563F" w:rsidRPr="00756AEF">
        <w:rPr>
          <w:lang w:val="es-ES_tradnl"/>
        </w:rPr>
        <w:t>verificar que el conjunto de módulos o unidades funcionen correctamente juntos. Estas se realizan de forma progresiva y ordenada hasta t</w:t>
      </w:r>
      <w:r w:rsidR="00C4040D">
        <w:rPr>
          <w:lang w:val="es-ES_tradnl"/>
        </w:rPr>
        <w:t xml:space="preserve">erminar con el sistema completo </w:t>
      </w:r>
      <w:r w:rsidR="00861212" w:rsidRPr="00756AEF">
        <w:rPr>
          <w:lang w:val="es-ES_tradnl"/>
        </w:rPr>
        <w:t>[</w:t>
      </w:r>
      <w:r w:rsidR="00C4040D">
        <w:rPr>
          <w:lang w:val="es-ES_tradnl"/>
        </w:rPr>
        <w:t>6</w:t>
      </w:r>
      <w:r w:rsidR="00861212" w:rsidRPr="00756AEF">
        <w:rPr>
          <w:lang w:val="es-ES_tradnl"/>
        </w:rPr>
        <w:t>]</w:t>
      </w:r>
      <w:r w:rsidR="00C4040D">
        <w:rPr>
          <w:lang w:val="es-ES_tradnl"/>
        </w:rPr>
        <w:t>. Alimnova</w:t>
      </w:r>
      <w:r w:rsidR="00C4040D">
        <w:rPr>
          <w:rFonts w:cstheme="minorHAnsi"/>
          <w:lang w:val="es-ES_tradnl"/>
        </w:rPr>
        <w:t>®</w:t>
      </w:r>
      <w:r w:rsidR="00861212" w:rsidRPr="00756AEF">
        <w:rPr>
          <w:lang w:val="es-ES_tradnl"/>
        </w:rPr>
        <w:t xml:space="preserve"> </w:t>
      </w:r>
      <w:r w:rsidR="00C5519C">
        <w:rPr>
          <w:lang w:val="es-ES_tradnl"/>
        </w:rPr>
        <w:t>realizara para cada prueba unitaria su respectiva prueba de integración.</w:t>
      </w:r>
    </w:p>
    <w:p w:rsidR="0098568F" w:rsidRPr="00756AEF" w:rsidRDefault="001A739E" w:rsidP="001A739E">
      <w:pPr>
        <w:pStyle w:val="Heading1"/>
        <w:jc w:val="left"/>
      </w:pPr>
      <w:bookmarkStart w:id="23" w:name="_Toc261135383"/>
      <w:r w:rsidRPr="001A739E">
        <w:rPr>
          <w:smallCaps w:val="0"/>
        </w:rPr>
        <w:t>6.</w:t>
      </w:r>
      <w:r w:rsidRPr="001A739E">
        <w:t xml:space="preserve"> </w:t>
      </w:r>
      <w:r w:rsidR="0098568F" w:rsidRPr="00756AEF">
        <w:t>P</w:t>
      </w:r>
      <w:r>
        <w:t>roceso de Pruebas</w:t>
      </w:r>
      <w:bookmarkEnd w:id="23"/>
    </w:p>
    <w:p w:rsidR="00971FD6" w:rsidRPr="00756AEF" w:rsidRDefault="003F5F66" w:rsidP="009F7CBF">
      <w:pPr>
        <w:pStyle w:val="Heading2"/>
      </w:pPr>
      <w:bookmarkStart w:id="24" w:name="_Toc261135384"/>
      <w:r>
        <w:t>6</w:t>
      </w:r>
      <w:r w:rsidR="001A739E">
        <w:t xml:space="preserve">.1 </w:t>
      </w:r>
      <w:r w:rsidR="00971FD6" w:rsidRPr="00756AEF">
        <w:t>Pruebas</w:t>
      </w:r>
      <w:bookmarkEnd w:id="24"/>
    </w:p>
    <w:p w:rsidR="00062A62" w:rsidRPr="00756AEF" w:rsidRDefault="00062A62" w:rsidP="00062A62">
      <w:pPr>
        <w:rPr>
          <w:lang w:val="es-ES_tradnl"/>
        </w:rPr>
      </w:pPr>
    </w:p>
    <w:p w:rsidR="0098568F" w:rsidRDefault="003F5F66" w:rsidP="009F7CBF">
      <w:pPr>
        <w:pStyle w:val="Heading2"/>
      </w:pPr>
      <w:bookmarkStart w:id="25" w:name="_Toc261135385"/>
      <w:r>
        <w:t>6</w:t>
      </w:r>
      <w:r w:rsidR="001A739E">
        <w:t xml:space="preserve">.2 </w:t>
      </w:r>
      <w:r w:rsidR="0098568F" w:rsidRPr="00756AEF">
        <w:t>Responsabilidades</w:t>
      </w:r>
      <w:bookmarkEnd w:id="25"/>
    </w:p>
    <w:p w:rsidR="00C5519C" w:rsidRDefault="00C5519C" w:rsidP="007F4509">
      <w:pPr>
        <w:jc w:val="both"/>
        <w:rPr>
          <w:lang w:val="es-ES_tradnl" w:eastAsia="es-ES" w:bidi="en-US"/>
        </w:rPr>
      </w:pPr>
      <w:r>
        <w:rPr>
          <w:lang w:val="es-ES_tradnl" w:eastAsia="es-ES" w:bidi="en-US"/>
        </w:rPr>
        <w:t>Para las pruebas se deben tener en cuenta los roles y responsabilidades</w:t>
      </w:r>
      <w:r w:rsidR="007F4509">
        <w:rPr>
          <w:lang w:val="es-ES_tradnl" w:eastAsia="es-ES" w:bidi="en-US"/>
        </w:rPr>
        <w:t>.</w:t>
      </w:r>
      <w:r>
        <w:rPr>
          <w:lang w:val="es-ES_tradnl" w:eastAsia="es-ES" w:bidi="en-US"/>
        </w:rPr>
        <w:t xml:space="preserve"> </w:t>
      </w:r>
      <w:r w:rsidR="007F4509">
        <w:rPr>
          <w:lang w:val="es-ES_tradnl" w:eastAsia="es-ES" w:bidi="en-US"/>
        </w:rPr>
        <w:t xml:space="preserve"> A continuación se muestra una tabla que indica el ID del rol, junto con la responsabilidad de cada rol.</w:t>
      </w:r>
    </w:p>
    <w:tbl>
      <w:tblPr>
        <w:tblStyle w:val="LightShading-Accent2"/>
        <w:tblW w:w="0" w:type="auto"/>
        <w:tblLook w:val="04A0"/>
      </w:tblPr>
      <w:tblGrid>
        <w:gridCol w:w="959"/>
        <w:gridCol w:w="2551"/>
        <w:gridCol w:w="5468"/>
      </w:tblGrid>
      <w:tr w:rsidR="007F4509">
        <w:trPr>
          <w:cnfStyle w:val="100000000000"/>
        </w:trPr>
        <w:tc>
          <w:tcPr>
            <w:cnfStyle w:val="001000000000"/>
            <w:tcW w:w="959" w:type="dxa"/>
          </w:tcPr>
          <w:p w:rsidR="007F4509" w:rsidRDefault="007F4509" w:rsidP="007F4509">
            <w:pPr>
              <w:jc w:val="center"/>
              <w:rPr>
                <w:lang w:val="es-ES_tradnl" w:eastAsia="es-ES" w:bidi="en-US"/>
              </w:rPr>
            </w:pPr>
            <w:r>
              <w:rPr>
                <w:lang w:val="es-ES_tradnl" w:eastAsia="es-ES" w:bidi="en-US"/>
              </w:rPr>
              <w:t>ID ROL</w:t>
            </w:r>
          </w:p>
        </w:tc>
        <w:tc>
          <w:tcPr>
            <w:tcW w:w="2551" w:type="dxa"/>
          </w:tcPr>
          <w:p w:rsidR="007F4509" w:rsidRDefault="007F4509" w:rsidP="007F4509">
            <w:pPr>
              <w:jc w:val="center"/>
              <w:cnfStyle w:val="100000000000"/>
              <w:rPr>
                <w:lang w:val="es-ES_tradnl" w:eastAsia="es-ES" w:bidi="en-US"/>
              </w:rPr>
            </w:pPr>
            <w:r>
              <w:rPr>
                <w:lang w:val="es-ES_tradnl" w:eastAsia="es-ES" w:bidi="en-US"/>
              </w:rPr>
              <w:t>NOMBRE ROL</w:t>
            </w:r>
          </w:p>
        </w:tc>
        <w:tc>
          <w:tcPr>
            <w:tcW w:w="5468" w:type="dxa"/>
          </w:tcPr>
          <w:p w:rsidR="007F4509" w:rsidRDefault="007F4509" w:rsidP="007F4509">
            <w:pPr>
              <w:jc w:val="center"/>
              <w:cnfStyle w:val="100000000000"/>
              <w:rPr>
                <w:lang w:val="es-ES_tradnl" w:eastAsia="es-ES" w:bidi="en-US"/>
              </w:rPr>
            </w:pPr>
            <w:r>
              <w:rPr>
                <w:lang w:val="es-ES_tradnl" w:eastAsia="es-ES" w:bidi="en-US"/>
              </w:rPr>
              <w:t>RESPONSABILIDAD</w:t>
            </w:r>
          </w:p>
        </w:tc>
      </w:tr>
      <w:tr w:rsidR="007F4509">
        <w:trPr>
          <w:cnfStyle w:val="000000100000"/>
        </w:trPr>
        <w:tc>
          <w:tcPr>
            <w:cnfStyle w:val="001000000000"/>
            <w:tcW w:w="959" w:type="dxa"/>
          </w:tcPr>
          <w:p w:rsidR="007F4509" w:rsidRDefault="007F4509" w:rsidP="007F4509">
            <w:pPr>
              <w:jc w:val="center"/>
              <w:rPr>
                <w:lang w:val="es-ES_tradnl" w:eastAsia="es-ES" w:bidi="en-US"/>
              </w:rPr>
            </w:pPr>
            <w:r>
              <w:rPr>
                <w:lang w:val="es-ES_tradnl" w:eastAsia="es-ES" w:bidi="en-US"/>
              </w:rPr>
              <w:t>1</w:t>
            </w:r>
          </w:p>
        </w:tc>
        <w:tc>
          <w:tcPr>
            <w:tcW w:w="2551" w:type="dxa"/>
          </w:tcPr>
          <w:p w:rsidR="007F4509" w:rsidRDefault="007F4509" w:rsidP="007F4509">
            <w:pPr>
              <w:jc w:val="center"/>
              <w:cnfStyle w:val="000000100000"/>
              <w:rPr>
                <w:lang w:val="es-ES_tradnl" w:eastAsia="es-ES" w:bidi="en-US"/>
              </w:rPr>
            </w:pPr>
            <w:r>
              <w:rPr>
                <w:lang w:val="es-ES_tradnl" w:eastAsia="es-ES" w:bidi="en-US"/>
              </w:rPr>
              <w:t>Desarrolladores</w:t>
            </w:r>
          </w:p>
        </w:tc>
        <w:tc>
          <w:tcPr>
            <w:tcW w:w="5468" w:type="dxa"/>
          </w:tcPr>
          <w:p w:rsidR="007F4509" w:rsidRDefault="007F4509" w:rsidP="007F4509">
            <w:pPr>
              <w:jc w:val="both"/>
              <w:cnfStyle w:val="000000100000"/>
              <w:rPr>
                <w:lang w:val="es-ES_tradnl" w:eastAsia="es-ES" w:bidi="en-US"/>
              </w:rPr>
            </w:pPr>
            <w:r>
              <w:rPr>
                <w:lang w:val="es-ES_tradnl" w:eastAsia="es-ES" w:bidi="en-US"/>
              </w:rPr>
              <w:t>Identifica condiciones de entrada y de salida. Implementan el requerimiento.</w:t>
            </w:r>
          </w:p>
        </w:tc>
      </w:tr>
      <w:tr w:rsidR="007F4509">
        <w:tc>
          <w:tcPr>
            <w:cnfStyle w:val="001000000000"/>
            <w:tcW w:w="959" w:type="dxa"/>
          </w:tcPr>
          <w:p w:rsidR="007F4509" w:rsidRDefault="007F4509" w:rsidP="007F4509">
            <w:pPr>
              <w:jc w:val="center"/>
              <w:rPr>
                <w:lang w:val="es-ES_tradnl" w:eastAsia="es-ES" w:bidi="en-US"/>
              </w:rPr>
            </w:pPr>
            <w:r>
              <w:rPr>
                <w:lang w:val="es-ES_tradnl" w:eastAsia="es-ES" w:bidi="en-US"/>
              </w:rPr>
              <w:t>2</w:t>
            </w:r>
          </w:p>
        </w:tc>
        <w:tc>
          <w:tcPr>
            <w:tcW w:w="2551" w:type="dxa"/>
          </w:tcPr>
          <w:p w:rsidR="007F4509" w:rsidRDefault="007F4509" w:rsidP="007F4509">
            <w:pPr>
              <w:jc w:val="center"/>
              <w:cnfStyle w:val="000000000000"/>
              <w:rPr>
                <w:lang w:val="es-ES_tradnl" w:eastAsia="es-ES" w:bidi="en-US"/>
              </w:rPr>
            </w:pPr>
            <w:r>
              <w:rPr>
                <w:lang w:val="es-ES_tradnl" w:eastAsia="es-ES" w:bidi="en-US"/>
              </w:rPr>
              <w:t>Tester</w:t>
            </w:r>
          </w:p>
        </w:tc>
        <w:tc>
          <w:tcPr>
            <w:tcW w:w="5468" w:type="dxa"/>
          </w:tcPr>
          <w:p w:rsidR="007F4509" w:rsidRDefault="007F4509" w:rsidP="007F4509">
            <w:pPr>
              <w:jc w:val="both"/>
              <w:cnfStyle w:val="000000000000"/>
              <w:rPr>
                <w:lang w:val="es-ES_tradnl" w:eastAsia="es-ES" w:bidi="en-US"/>
              </w:rPr>
            </w:pPr>
            <w:r>
              <w:rPr>
                <w:lang w:val="es-ES_tradnl" w:eastAsia="es-ES" w:bidi="en-US"/>
              </w:rPr>
              <w:t>Quien aplica la prueba</w:t>
            </w:r>
          </w:p>
        </w:tc>
      </w:tr>
      <w:tr w:rsidR="007F4509">
        <w:trPr>
          <w:cnfStyle w:val="000000100000"/>
        </w:trPr>
        <w:tc>
          <w:tcPr>
            <w:cnfStyle w:val="001000000000"/>
            <w:tcW w:w="959" w:type="dxa"/>
          </w:tcPr>
          <w:p w:rsidR="007F4509" w:rsidRDefault="007F4509" w:rsidP="007F4509">
            <w:pPr>
              <w:jc w:val="center"/>
              <w:rPr>
                <w:lang w:val="es-ES_tradnl" w:eastAsia="es-ES" w:bidi="en-US"/>
              </w:rPr>
            </w:pPr>
            <w:r>
              <w:rPr>
                <w:lang w:val="es-ES_tradnl" w:eastAsia="es-ES" w:bidi="en-US"/>
              </w:rPr>
              <w:t>3</w:t>
            </w:r>
          </w:p>
        </w:tc>
        <w:tc>
          <w:tcPr>
            <w:tcW w:w="2551" w:type="dxa"/>
          </w:tcPr>
          <w:p w:rsidR="007F4509" w:rsidRDefault="007F4509" w:rsidP="007F4509">
            <w:pPr>
              <w:jc w:val="center"/>
              <w:cnfStyle w:val="000000100000"/>
              <w:rPr>
                <w:lang w:val="es-ES_tradnl" w:eastAsia="es-ES" w:bidi="en-US"/>
              </w:rPr>
            </w:pPr>
            <w:r>
              <w:rPr>
                <w:lang w:val="es-ES_tradnl" w:eastAsia="es-ES" w:bidi="en-US"/>
              </w:rPr>
              <w:t>Soporte técnico</w:t>
            </w:r>
          </w:p>
        </w:tc>
        <w:tc>
          <w:tcPr>
            <w:tcW w:w="5468" w:type="dxa"/>
          </w:tcPr>
          <w:p w:rsidR="007F4509" w:rsidRDefault="007F4509" w:rsidP="007F4509">
            <w:pPr>
              <w:jc w:val="both"/>
              <w:cnfStyle w:val="000000100000"/>
              <w:rPr>
                <w:lang w:val="es-ES_tradnl" w:eastAsia="es-ES" w:bidi="en-US"/>
              </w:rPr>
            </w:pPr>
            <w:r>
              <w:rPr>
                <w:lang w:val="es-ES_tradnl" w:eastAsia="es-ES" w:bidi="en-US"/>
              </w:rPr>
              <w:t>Valida el entorno donde se aplican las pruebas.</w:t>
            </w:r>
          </w:p>
        </w:tc>
      </w:tr>
      <w:tr w:rsidR="007F4509">
        <w:tc>
          <w:tcPr>
            <w:cnfStyle w:val="001000000000"/>
            <w:tcW w:w="959" w:type="dxa"/>
          </w:tcPr>
          <w:p w:rsidR="007F4509" w:rsidRDefault="007F4509" w:rsidP="007F4509">
            <w:pPr>
              <w:jc w:val="center"/>
              <w:rPr>
                <w:lang w:val="es-ES_tradnl" w:eastAsia="es-ES" w:bidi="en-US"/>
              </w:rPr>
            </w:pPr>
            <w:r>
              <w:rPr>
                <w:lang w:val="es-ES_tradnl" w:eastAsia="es-ES" w:bidi="en-US"/>
              </w:rPr>
              <w:t>4</w:t>
            </w:r>
          </w:p>
        </w:tc>
        <w:tc>
          <w:tcPr>
            <w:tcW w:w="2551" w:type="dxa"/>
          </w:tcPr>
          <w:p w:rsidR="007F4509" w:rsidRDefault="007F4509" w:rsidP="007F4509">
            <w:pPr>
              <w:jc w:val="center"/>
              <w:cnfStyle w:val="000000000000"/>
              <w:rPr>
                <w:lang w:val="es-ES_tradnl" w:eastAsia="es-ES" w:bidi="en-US"/>
              </w:rPr>
            </w:pPr>
            <w:r>
              <w:rPr>
                <w:lang w:val="es-ES_tradnl" w:eastAsia="es-ES" w:bidi="en-US"/>
              </w:rPr>
              <w:t>Analista de Reportes</w:t>
            </w:r>
          </w:p>
        </w:tc>
        <w:tc>
          <w:tcPr>
            <w:tcW w:w="5468" w:type="dxa"/>
          </w:tcPr>
          <w:p w:rsidR="007F4509" w:rsidRDefault="007F4509" w:rsidP="007F4509">
            <w:pPr>
              <w:jc w:val="both"/>
              <w:cnfStyle w:val="000000000000"/>
              <w:rPr>
                <w:lang w:val="es-ES_tradnl" w:eastAsia="es-ES" w:bidi="en-US"/>
              </w:rPr>
            </w:pPr>
            <w:r>
              <w:rPr>
                <w:lang w:val="es-ES_tradnl" w:eastAsia="es-ES" w:bidi="en-US"/>
              </w:rPr>
              <w:t>Verifica los resultados de la prueba</w:t>
            </w:r>
          </w:p>
        </w:tc>
      </w:tr>
    </w:tbl>
    <w:p w:rsidR="007F4509" w:rsidRDefault="007F4509" w:rsidP="007F4509">
      <w:pPr>
        <w:pStyle w:val="Subtitle"/>
      </w:pPr>
      <w:bookmarkStart w:id="26" w:name="_Toc261135414"/>
      <w:r w:rsidRPr="00756AEF">
        <w:t xml:space="preserve">Tabla </w:t>
      </w:r>
      <w:fldSimple w:instr=" SEQ Tabla \* ARABIC ">
        <w:r>
          <w:rPr>
            <w:noProof/>
          </w:rPr>
          <w:t>6</w:t>
        </w:r>
      </w:fldSimple>
      <w:r w:rsidRPr="00756AEF">
        <w:t xml:space="preserve">: </w:t>
      </w:r>
      <w:r>
        <w:t>Rol y Responsabilidad</w:t>
      </w:r>
      <w:bookmarkEnd w:id="26"/>
    </w:p>
    <w:p w:rsidR="007F4509" w:rsidRDefault="007F4509" w:rsidP="007F4509">
      <w:pPr>
        <w:jc w:val="both"/>
        <w:rPr>
          <w:rFonts w:cstheme="minorHAnsi"/>
          <w:lang w:val="es-ES_tradnl"/>
        </w:rPr>
      </w:pPr>
      <w:r>
        <w:rPr>
          <w:lang w:val="es-ES_tradnl"/>
        </w:rPr>
        <w:t>Todos los integrantes de Alimnova</w:t>
      </w:r>
      <w:r>
        <w:rPr>
          <w:rFonts w:cstheme="minorHAnsi"/>
          <w:lang w:val="es-ES_tradnl"/>
        </w:rPr>
        <w:t>® tendrán los roles de Tester y de Desarrolladores para los requerimientos que cada integrante realizo; quien estará a cargo del Rol de Soporte Técnico será William Jiménez, administrador de configuraciones y documentación; finalmente el rol de Analista de Reportes, será David Suárez, Director de calidad y manejo de riesgos.</w:t>
      </w:r>
    </w:p>
    <w:tbl>
      <w:tblPr>
        <w:tblStyle w:val="MediumList2-Accent6"/>
        <w:tblW w:w="0" w:type="auto"/>
        <w:jc w:val="center"/>
        <w:tblLook w:val="04A0"/>
      </w:tblPr>
      <w:tblGrid>
        <w:gridCol w:w="1204"/>
        <w:gridCol w:w="3402"/>
        <w:gridCol w:w="1276"/>
      </w:tblGrid>
      <w:tr w:rsidR="009E02AD">
        <w:trPr>
          <w:cnfStyle w:val="100000000000"/>
          <w:jc w:val="center"/>
        </w:trPr>
        <w:tc>
          <w:tcPr>
            <w:cnfStyle w:val="001000000100"/>
            <w:tcW w:w="1204" w:type="dxa"/>
          </w:tcPr>
          <w:p w:rsidR="009E02AD" w:rsidRDefault="009E02AD" w:rsidP="00317D99">
            <w:pPr>
              <w:jc w:val="center"/>
              <w:rPr>
                <w:rFonts w:cstheme="minorHAnsi"/>
                <w:lang w:val="es-ES_tradnl"/>
              </w:rPr>
            </w:pPr>
            <w:r>
              <w:rPr>
                <w:rFonts w:cstheme="minorHAnsi"/>
                <w:lang w:val="es-ES_tradnl"/>
              </w:rPr>
              <w:t>ID ROL</w:t>
            </w:r>
          </w:p>
        </w:tc>
        <w:tc>
          <w:tcPr>
            <w:tcW w:w="3402" w:type="dxa"/>
          </w:tcPr>
          <w:p w:rsidR="009E02AD" w:rsidRDefault="009E02AD" w:rsidP="00317D99">
            <w:pPr>
              <w:jc w:val="center"/>
              <w:cnfStyle w:val="100000000000"/>
              <w:rPr>
                <w:rFonts w:cstheme="minorHAnsi"/>
                <w:lang w:val="es-ES_tradnl"/>
              </w:rPr>
            </w:pPr>
            <w:r>
              <w:rPr>
                <w:rFonts w:cstheme="minorHAnsi"/>
                <w:lang w:val="es-ES_tradnl"/>
              </w:rPr>
              <w:t>INTEGRANTE</w:t>
            </w:r>
            <w:r w:rsidR="00686C6E">
              <w:rPr>
                <w:rFonts w:cstheme="minorHAnsi"/>
                <w:lang w:val="es-ES_tradnl"/>
              </w:rPr>
              <w:t>S</w:t>
            </w:r>
          </w:p>
        </w:tc>
        <w:tc>
          <w:tcPr>
            <w:tcW w:w="1276" w:type="dxa"/>
          </w:tcPr>
          <w:p w:rsidR="009E02AD" w:rsidRDefault="009E02AD" w:rsidP="00317D99">
            <w:pPr>
              <w:jc w:val="center"/>
              <w:cnfStyle w:val="100000000000"/>
              <w:rPr>
                <w:rFonts w:cstheme="minorHAnsi"/>
                <w:lang w:val="es-ES_tradnl"/>
              </w:rPr>
            </w:pPr>
            <w:r>
              <w:rPr>
                <w:rFonts w:cstheme="minorHAnsi"/>
                <w:lang w:val="es-ES_tradnl"/>
              </w:rPr>
              <w:t>ID PRUEBA</w:t>
            </w:r>
          </w:p>
        </w:tc>
      </w:tr>
      <w:tr w:rsidR="009E02AD">
        <w:trPr>
          <w:cnfStyle w:val="000000100000"/>
          <w:jc w:val="center"/>
        </w:trPr>
        <w:tc>
          <w:tcPr>
            <w:cnfStyle w:val="001000000000"/>
            <w:tcW w:w="1204" w:type="dxa"/>
          </w:tcPr>
          <w:p w:rsidR="009E02AD" w:rsidRDefault="00686C6E" w:rsidP="00317D99">
            <w:pPr>
              <w:jc w:val="center"/>
              <w:rPr>
                <w:rFonts w:cstheme="minorHAnsi"/>
                <w:lang w:val="es-ES_tradnl"/>
              </w:rPr>
            </w:pPr>
            <w:r>
              <w:rPr>
                <w:rFonts w:cstheme="minorHAnsi"/>
                <w:lang w:val="es-ES_tradnl"/>
              </w:rPr>
              <w:t>1,2</w:t>
            </w:r>
          </w:p>
        </w:tc>
        <w:tc>
          <w:tcPr>
            <w:tcW w:w="3402" w:type="dxa"/>
          </w:tcPr>
          <w:p w:rsidR="009E02AD" w:rsidRDefault="00686C6E" w:rsidP="00317D99">
            <w:pPr>
              <w:jc w:val="center"/>
              <w:cnfStyle w:val="000000100000"/>
              <w:rPr>
                <w:rFonts w:cstheme="minorHAnsi"/>
                <w:lang w:val="es-ES_tradnl"/>
              </w:rPr>
            </w:pPr>
            <w:r>
              <w:rPr>
                <w:rFonts w:cstheme="minorHAnsi"/>
                <w:lang w:val="es-ES_tradnl"/>
              </w:rPr>
              <w:t>David Suárez, Néstor Diazgranados</w:t>
            </w:r>
          </w:p>
        </w:tc>
        <w:tc>
          <w:tcPr>
            <w:tcW w:w="1276" w:type="dxa"/>
          </w:tcPr>
          <w:p w:rsidR="009E02AD" w:rsidRDefault="00686C6E" w:rsidP="00317D99">
            <w:pPr>
              <w:jc w:val="center"/>
              <w:cnfStyle w:val="000000100000"/>
              <w:rPr>
                <w:rFonts w:cstheme="minorHAnsi"/>
                <w:lang w:val="es-ES_tradnl"/>
              </w:rPr>
            </w:pPr>
            <w:r>
              <w:rPr>
                <w:rFonts w:cstheme="minorHAnsi"/>
                <w:lang w:val="es-ES_tradnl"/>
              </w:rPr>
              <w:t>0</w:t>
            </w:r>
          </w:p>
        </w:tc>
      </w:tr>
      <w:tr w:rsidR="00686C6E">
        <w:trPr>
          <w:jc w:val="center"/>
        </w:trPr>
        <w:tc>
          <w:tcPr>
            <w:cnfStyle w:val="001000000000"/>
            <w:tcW w:w="1204" w:type="dxa"/>
          </w:tcPr>
          <w:p w:rsidR="00686C6E" w:rsidRDefault="00686C6E" w:rsidP="00317D99">
            <w:pPr>
              <w:jc w:val="center"/>
              <w:rPr>
                <w:rFonts w:cstheme="minorHAnsi"/>
                <w:lang w:val="es-ES_tradnl"/>
              </w:rPr>
            </w:pPr>
            <w:r>
              <w:rPr>
                <w:rFonts w:cstheme="minorHAnsi"/>
                <w:lang w:val="es-ES_tradnl"/>
              </w:rPr>
              <w:t>1,2</w:t>
            </w:r>
          </w:p>
        </w:tc>
        <w:tc>
          <w:tcPr>
            <w:tcW w:w="3402" w:type="dxa"/>
          </w:tcPr>
          <w:p w:rsidR="00686C6E" w:rsidRDefault="00317D99" w:rsidP="00317D99">
            <w:pPr>
              <w:jc w:val="center"/>
              <w:cnfStyle w:val="000000000000"/>
              <w:rPr>
                <w:rFonts w:cstheme="minorHAnsi"/>
                <w:lang w:val="es-ES_tradnl"/>
              </w:rPr>
            </w:pPr>
            <w:r>
              <w:rPr>
                <w:rFonts w:cstheme="minorHAnsi"/>
                <w:lang w:val="es-ES_tradnl"/>
              </w:rPr>
              <w:t>David Suárez, Néstor Diazgranados</w:t>
            </w:r>
          </w:p>
        </w:tc>
        <w:tc>
          <w:tcPr>
            <w:tcW w:w="1276" w:type="dxa"/>
          </w:tcPr>
          <w:p w:rsidR="00686C6E" w:rsidRDefault="00686C6E" w:rsidP="00317D99">
            <w:pPr>
              <w:jc w:val="center"/>
              <w:cnfStyle w:val="000000000000"/>
              <w:rPr>
                <w:rFonts w:cstheme="minorHAnsi"/>
                <w:lang w:val="es-ES_tradnl"/>
              </w:rPr>
            </w:pPr>
            <w:r>
              <w:rPr>
                <w:rFonts w:cstheme="minorHAnsi"/>
                <w:lang w:val="es-ES_tradnl"/>
              </w:rPr>
              <w:t>1</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Andrea Fajardo, Germán Morales</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2</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3</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William Jiménez</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4</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Andrea Fajardo, Germán Morales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5</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Laura Arias, David Suárez</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6</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7</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8</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William Jiménez, 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9</w:t>
            </w:r>
          </w:p>
        </w:tc>
      </w:tr>
    </w:tbl>
    <w:p w:rsidR="007F4509" w:rsidRPr="001C1DEF" w:rsidRDefault="00317D99" w:rsidP="001C1DEF">
      <w:pPr>
        <w:pStyle w:val="Subtitle"/>
        <w:rPr>
          <w:rFonts w:cstheme="minorHAnsi"/>
        </w:rPr>
      </w:pPr>
      <w:bookmarkStart w:id="27" w:name="_Toc261135415"/>
      <w:r w:rsidRPr="00756AEF">
        <w:t xml:space="preserve">Tabla </w:t>
      </w:r>
      <w:fldSimple w:instr=" SEQ Tabla \* ARABIC ">
        <w:r>
          <w:rPr>
            <w:noProof/>
          </w:rPr>
          <w:t>7</w:t>
        </w:r>
      </w:fldSimple>
      <w:r w:rsidRPr="00756AEF">
        <w:t xml:space="preserve">: </w:t>
      </w:r>
      <w:r>
        <w:t>Integrante que aplicara las pruebas</w:t>
      </w:r>
      <w:bookmarkEnd w:id="27"/>
      <w:r>
        <w:t xml:space="preserve"> </w:t>
      </w:r>
    </w:p>
    <w:p w:rsidR="0098568F" w:rsidRDefault="003F5F66" w:rsidP="009F7CBF">
      <w:pPr>
        <w:pStyle w:val="Heading2"/>
      </w:pPr>
      <w:bookmarkStart w:id="28" w:name="_Toc261135386"/>
      <w:r>
        <w:t>6</w:t>
      </w:r>
      <w:r w:rsidR="001A739E">
        <w:t xml:space="preserve">.3 </w:t>
      </w:r>
      <w:r w:rsidR="0098568F" w:rsidRPr="00756AEF">
        <w:t>Recursos</w:t>
      </w:r>
      <w:bookmarkEnd w:id="28"/>
    </w:p>
    <w:p w:rsidR="001C1DEF" w:rsidRPr="001C1DEF" w:rsidRDefault="001C1DEF" w:rsidP="008A08BE">
      <w:pPr>
        <w:jc w:val="both"/>
        <w:rPr>
          <w:lang w:val="es-ES_tradnl" w:eastAsia="es-ES" w:bidi="en-US"/>
        </w:rPr>
      </w:pPr>
      <w:r>
        <w:rPr>
          <w:lang w:val="es-ES_tradnl" w:eastAsia="es-ES" w:bidi="en-US"/>
        </w:rPr>
        <w:t xml:space="preserve">En cuanto </w:t>
      </w:r>
      <w:r w:rsidR="008A08BE">
        <w:rPr>
          <w:lang w:val="es-ES_tradnl" w:eastAsia="es-ES" w:bidi="en-US"/>
        </w:rPr>
        <w:t>a los recursos de Hardware, los equipos sobre los cuales se aplicaran las pruebas unitarias serán en los computadores personales, mientras que las pruebas de integración se realizaran en la sala A o B de la facultad. En cuanto a los recursos de Software se utilizara JUnit ya que esta herramienta permite la realización de pruebas de manera más eficiente y rápida.</w:t>
      </w:r>
    </w:p>
    <w:p w:rsidR="00F40F20" w:rsidRDefault="003F5F66" w:rsidP="00F40F20">
      <w:pPr>
        <w:pStyle w:val="Heading2"/>
      </w:pPr>
      <w:bookmarkStart w:id="29" w:name="_Toc261135387"/>
      <w:r>
        <w:t>6</w:t>
      </w:r>
      <w:r w:rsidR="001A739E">
        <w:t xml:space="preserve">.4 </w:t>
      </w:r>
      <w:r w:rsidR="00971FD6" w:rsidRPr="00756AEF">
        <w:t>Cronograma</w:t>
      </w:r>
      <w:bookmarkEnd w:id="29"/>
    </w:p>
    <w:p w:rsidR="00F40F20" w:rsidRPr="00F40F20" w:rsidRDefault="00F40F20" w:rsidP="00C41538">
      <w:pPr>
        <w:jc w:val="both"/>
        <w:rPr>
          <w:lang w:val="es-ES_tradnl" w:eastAsia="es-ES" w:bidi="en-US"/>
        </w:rPr>
      </w:pPr>
      <w:r>
        <w:rPr>
          <w:lang w:val="es-ES_tradnl" w:eastAsia="es-ES" w:bidi="en-US"/>
        </w:rPr>
        <w:t xml:space="preserve">Cada </w:t>
      </w:r>
      <w:r w:rsidR="00C41538">
        <w:rPr>
          <w:lang w:val="es-ES_tradnl" w:eastAsia="es-ES" w:bidi="en-US"/>
        </w:rPr>
        <w:t xml:space="preserve">prueba unitaria se realizara de manera siguiente al completar la implementación. El tiempo estimado será de media hora. Las pruebas de integración se realizaran conforme se compruebe la prueba unitaria correspondiente, el tiempo aproximado que se tomara realizar este tipo de pruebas será de 15 minutos. </w:t>
      </w:r>
    </w:p>
    <w:p w:rsidR="00F56415" w:rsidRDefault="001A739E" w:rsidP="001A739E">
      <w:pPr>
        <w:pStyle w:val="Heading1"/>
        <w:jc w:val="left"/>
        <w:rPr>
          <w:lang w:val="es-CO"/>
        </w:rPr>
      </w:pPr>
      <w:bookmarkStart w:id="30" w:name="_Toc261135388"/>
      <w:r w:rsidRPr="00F40F20">
        <w:rPr>
          <w:smallCaps w:val="0"/>
          <w:lang w:val="es-CO"/>
        </w:rPr>
        <w:t>7.</w:t>
      </w:r>
      <w:r w:rsidRPr="00F40F20">
        <w:rPr>
          <w:lang w:val="es-CO"/>
        </w:rPr>
        <w:t xml:space="preserve"> </w:t>
      </w:r>
      <w:r w:rsidR="00F56415" w:rsidRPr="00F40F20">
        <w:rPr>
          <w:lang w:val="es-CO"/>
        </w:rPr>
        <w:t>ANEXOS</w:t>
      </w:r>
      <w:bookmarkEnd w:id="30"/>
    </w:p>
    <w:p w:rsidR="00BE1E90" w:rsidRDefault="00BE1E90" w:rsidP="00BE1E90">
      <w:pPr>
        <w:pStyle w:val="Heading2"/>
      </w:pPr>
      <w:bookmarkStart w:id="31" w:name="_Toc261135389"/>
      <w:r>
        <w:t>7.1 Reporte de Pruebas</w:t>
      </w:r>
      <w:bookmarkEnd w:id="31"/>
    </w:p>
    <w:p w:rsidR="00BE1E90" w:rsidRDefault="00BE1E90" w:rsidP="00BE1E90">
      <w:pPr>
        <w:jc w:val="both"/>
        <w:rPr>
          <w:lang w:val="es-ES_tradnl" w:eastAsia="es-ES" w:bidi="en-US"/>
        </w:rPr>
      </w:pPr>
      <w:r>
        <w:rPr>
          <w:lang w:val="es-ES_tradnl" w:eastAsia="es-ES" w:bidi="en-US"/>
        </w:rPr>
        <w:t>Este documento de Excel presenta los resultados obtenidos al realizar las pruebas descritas anteriormente [</w:t>
      </w:r>
      <w:hyperlink w:anchor="_2.1_Módulos_del" w:history="1">
        <w:r w:rsidRPr="00BE1E90">
          <w:rPr>
            <w:rStyle w:val="Hyperlink"/>
            <w:color w:val="C00000"/>
            <w:lang w:val="es-ES_tradnl" w:eastAsia="es-ES" w:bidi="en-US"/>
          </w:rPr>
          <w:t>Sección 2.1</w:t>
        </w:r>
      </w:hyperlink>
      <w:r>
        <w:rPr>
          <w:lang w:val="es-ES_tradnl" w:eastAsia="es-ES" w:bidi="en-US"/>
        </w:rPr>
        <w:t>]. Es decir el reporte generado.</w:t>
      </w:r>
    </w:p>
    <w:p w:rsidR="00BE1E90" w:rsidRPr="00BE1E90" w:rsidRDefault="00BE1E90" w:rsidP="00BE1E90">
      <w:pPr>
        <w:jc w:val="both"/>
        <w:rPr>
          <w:lang w:val="es-ES_tradnl" w:eastAsia="es-ES" w:bidi="en-US"/>
        </w:rPr>
      </w:pPr>
      <w:r>
        <w:rPr>
          <w:lang w:val="es-ES_tradnl" w:eastAsia="es-ES" w:bidi="en-US"/>
        </w:rPr>
        <w:t>[SDDReportePruebas].</w:t>
      </w:r>
    </w:p>
    <w:p w:rsidR="00F56415" w:rsidRPr="00F40F20" w:rsidRDefault="00F56415" w:rsidP="00F56415"/>
    <w:p w:rsidR="00EA3290" w:rsidRPr="00F40F20" w:rsidRDefault="00EA3290" w:rsidP="00DA06B2"/>
    <w:p w:rsidR="00A17BCB" w:rsidRPr="00756AEF" w:rsidRDefault="00A17BCB" w:rsidP="000D5760">
      <w:pPr>
        <w:rPr>
          <w:lang w:val="es-ES_tradnl"/>
        </w:rPr>
      </w:pPr>
    </w:p>
    <w:sectPr w:rsidR="00A17BCB" w:rsidRPr="00756AEF" w:rsidSect="00A17BCB">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E6882"/>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391458"/>
    <w:multiLevelType w:val="hybridMultilevel"/>
    <w:tmpl w:val="1CBA4B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D952E1"/>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63870EB"/>
    <w:multiLevelType w:val="hybridMultilevel"/>
    <w:tmpl w:val="F7702FEE"/>
    <w:lvl w:ilvl="0" w:tplc="E95ABAB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7700CD9"/>
    <w:multiLevelType w:val="multilevel"/>
    <w:tmpl w:val="2BF4A2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36249B6"/>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66006EA"/>
    <w:multiLevelType w:val="hybridMultilevel"/>
    <w:tmpl w:val="8FE0002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5782FE8"/>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9C05854"/>
    <w:multiLevelType w:val="hybridMultilevel"/>
    <w:tmpl w:val="BDBC4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DF97263"/>
    <w:multiLevelType w:val="hybridMultilevel"/>
    <w:tmpl w:val="72E66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5697DA1"/>
    <w:multiLevelType w:val="multilevel"/>
    <w:tmpl w:val="DEAACB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8"/>
  </w:num>
  <w:num w:numId="3">
    <w:abstractNumId w:val="1"/>
  </w:num>
  <w:num w:numId="4">
    <w:abstractNumId w:val="6"/>
  </w:num>
  <w:num w:numId="5">
    <w:abstractNumId w:val="0"/>
  </w:num>
  <w:num w:numId="6">
    <w:abstractNumId w:val="5"/>
  </w:num>
  <w:num w:numId="7">
    <w:abstractNumId w:val="7"/>
  </w:num>
  <w:num w:numId="8">
    <w:abstractNumId w:val="4"/>
  </w:num>
  <w:num w:numId="9">
    <w:abstractNumId w:val="1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08"/>
  <w:hyphenationZone w:val="425"/>
  <w:drawingGridHorizontalSpacing w:val="110"/>
  <w:displayHorizontalDrawingGridEvery w:val="2"/>
  <w:characterSpacingControl w:val="doNotCompress"/>
  <w:compat/>
  <w:rsids>
    <w:rsidRoot w:val="00A17BCB"/>
    <w:rsid w:val="00007778"/>
    <w:rsid w:val="00015268"/>
    <w:rsid w:val="00015814"/>
    <w:rsid w:val="00017BEC"/>
    <w:rsid w:val="00022283"/>
    <w:rsid w:val="00026A5F"/>
    <w:rsid w:val="0003338F"/>
    <w:rsid w:val="00034A5E"/>
    <w:rsid w:val="00045700"/>
    <w:rsid w:val="00050BEB"/>
    <w:rsid w:val="000620EA"/>
    <w:rsid w:val="00062A62"/>
    <w:rsid w:val="00065598"/>
    <w:rsid w:val="00071B70"/>
    <w:rsid w:val="00071DC3"/>
    <w:rsid w:val="000871F1"/>
    <w:rsid w:val="0009072E"/>
    <w:rsid w:val="00094ED8"/>
    <w:rsid w:val="000C2F0D"/>
    <w:rsid w:val="000D25D7"/>
    <w:rsid w:val="000D3EE6"/>
    <w:rsid w:val="000D5760"/>
    <w:rsid w:val="000D60B9"/>
    <w:rsid w:val="000F30CD"/>
    <w:rsid w:val="001158B0"/>
    <w:rsid w:val="0011646A"/>
    <w:rsid w:val="00136DA6"/>
    <w:rsid w:val="001406CB"/>
    <w:rsid w:val="00142813"/>
    <w:rsid w:val="0015467D"/>
    <w:rsid w:val="00161F7B"/>
    <w:rsid w:val="00166244"/>
    <w:rsid w:val="00171E9D"/>
    <w:rsid w:val="00186EDE"/>
    <w:rsid w:val="00191FEA"/>
    <w:rsid w:val="001A7354"/>
    <w:rsid w:val="001A739E"/>
    <w:rsid w:val="001A7D64"/>
    <w:rsid w:val="001B1989"/>
    <w:rsid w:val="001B6F87"/>
    <w:rsid w:val="001C1DEF"/>
    <w:rsid w:val="001C2917"/>
    <w:rsid w:val="001E03A9"/>
    <w:rsid w:val="001F2924"/>
    <w:rsid w:val="001F3D78"/>
    <w:rsid w:val="00213972"/>
    <w:rsid w:val="00251205"/>
    <w:rsid w:val="00267FCD"/>
    <w:rsid w:val="002723F3"/>
    <w:rsid w:val="002758C1"/>
    <w:rsid w:val="00276856"/>
    <w:rsid w:val="0028116F"/>
    <w:rsid w:val="00287E5D"/>
    <w:rsid w:val="00290E8D"/>
    <w:rsid w:val="002968A9"/>
    <w:rsid w:val="002A2E68"/>
    <w:rsid w:val="002C1D81"/>
    <w:rsid w:val="002E6D7D"/>
    <w:rsid w:val="0030017B"/>
    <w:rsid w:val="00302DED"/>
    <w:rsid w:val="00317D99"/>
    <w:rsid w:val="00322658"/>
    <w:rsid w:val="003245D3"/>
    <w:rsid w:val="00332334"/>
    <w:rsid w:val="00332B4D"/>
    <w:rsid w:val="00333CBA"/>
    <w:rsid w:val="003646D0"/>
    <w:rsid w:val="0036648A"/>
    <w:rsid w:val="00375750"/>
    <w:rsid w:val="0038797D"/>
    <w:rsid w:val="00387A67"/>
    <w:rsid w:val="003A173C"/>
    <w:rsid w:val="003B34A4"/>
    <w:rsid w:val="003B6FE3"/>
    <w:rsid w:val="003C02DF"/>
    <w:rsid w:val="003C77F2"/>
    <w:rsid w:val="003F5F66"/>
    <w:rsid w:val="004070DC"/>
    <w:rsid w:val="00422BC3"/>
    <w:rsid w:val="00430938"/>
    <w:rsid w:val="00434050"/>
    <w:rsid w:val="00456DA8"/>
    <w:rsid w:val="0046261F"/>
    <w:rsid w:val="00463D99"/>
    <w:rsid w:val="004703F4"/>
    <w:rsid w:val="004B7F84"/>
    <w:rsid w:val="004E2FD3"/>
    <w:rsid w:val="004F04DA"/>
    <w:rsid w:val="00503675"/>
    <w:rsid w:val="00503AF6"/>
    <w:rsid w:val="00507D24"/>
    <w:rsid w:val="00516276"/>
    <w:rsid w:val="005163D5"/>
    <w:rsid w:val="0052279E"/>
    <w:rsid w:val="00531DAC"/>
    <w:rsid w:val="0054123E"/>
    <w:rsid w:val="00563C07"/>
    <w:rsid w:val="005671C5"/>
    <w:rsid w:val="00583F76"/>
    <w:rsid w:val="005A5ADE"/>
    <w:rsid w:val="005B38A7"/>
    <w:rsid w:val="005B3A77"/>
    <w:rsid w:val="005D2079"/>
    <w:rsid w:val="005E2E12"/>
    <w:rsid w:val="005E465A"/>
    <w:rsid w:val="005E7892"/>
    <w:rsid w:val="005F3185"/>
    <w:rsid w:val="0060062E"/>
    <w:rsid w:val="00607B57"/>
    <w:rsid w:val="0061090A"/>
    <w:rsid w:val="00625D7F"/>
    <w:rsid w:val="00626BEC"/>
    <w:rsid w:val="0066093F"/>
    <w:rsid w:val="00664FDB"/>
    <w:rsid w:val="00673E8C"/>
    <w:rsid w:val="00684EDF"/>
    <w:rsid w:val="00686C6E"/>
    <w:rsid w:val="0069052D"/>
    <w:rsid w:val="00691948"/>
    <w:rsid w:val="00695B10"/>
    <w:rsid w:val="006A22B6"/>
    <w:rsid w:val="006B48E5"/>
    <w:rsid w:val="006C6065"/>
    <w:rsid w:val="006C70FF"/>
    <w:rsid w:val="006E3054"/>
    <w:rsid w:val="006E3229"/>
    <w:rsid w:val="006E4A28"/>
    <w:rsid w:val="006E7656"/>
    <w:rsid w:val="00703E41"/>
    <w:rsid w:val="0070464F"/>
    <w:rsid w:val="007122F8"/>
    <w:rsid w:val="00720C62"/>
    <w:rsid w:val="00733055"/>
    <w:rsid w:val="00750073"/>
    <w:rsid w:val="00756AEF"/>
    <w:rsid w:val="0076331C"/>
    <w:rsid w:val="007754AB"/>
    <w:rsid w:val="007A3654"/>
    <w:rsid w:val="007C1C51"/>
    <w:rsid w:val="007C74CD"/>
    <w:rsid w:val="007D51EE"/>
    <w:rsid w:val="007D734C"/>
    <w:rsid w:val="007F0EEC"/>
    <w:rsid w:val="007F1BAB"/>
    <w:rsid w:val="007F4509"/>
    <w:rsid w:val="00810A88"/>
    <w:rsid w:val="00827D86"/>
    <w:rsid w:val="0083693F"/>
    <w:rsid w:val="00841E50"/>
    <w:rsid w:val="008520B7"/>
    <w:rsid w:val="00856295"/>
    <w:rsid w:val="00857791"/>
    <w:rsid w:val="00861212"/>
    <w:rsid w:val="00864559"/>
    <w:rsid w:val="00877568"/>
    <w:rsid w:val="008818E7"/>
    <w:rsid w:val="008A08BE"/>
    <w:rsid w:val="008A1BD6"/>
    <w:rsid w:val="008B6DE0"/>
    <w:rsid w:val="008C5702"/>
    <w:rsid w:val="008C7A87"/>
    <w:rsid w:val="008D4652"/>
    <w:rsid w:val="008E192A"/>
    <w:rsid w:val="008E3958"/>
    <w:rsid w:val="008F7804"/>
    <w:rsid w:val="0090144C"/>
    <w:rsid w:val="009116BA"/>
    <w:rsid w:val="00911CFC"/>
    <w:rsid w:val="0091273E"/>
    <w:rsid w:val="00922C97"/>
    <w:rsid w:val="009230D2"/>
    <w:rsid w:val="009370A8"/>
    <w:rsid w:val="0094185C"/>
    <w:rsid w:val="0094618F"/>
    <w:rsid w:val="009577ED"/>
    <w:rsid w:val="00957A29"/>
    <w:rsid w:val="00964D1A"/>
    <w:rsid w:val="00971FD6"/>
    <w:rsid w:val="00974425"/>
    <w:rsid w:val="00985594"/>
    <w:rsid w:val="0098568F"/>
    <w:rsid w:val="009B5CF4"/>
    <w:rsid w:val="009B7D6F"/>
    <w:rsid w:val="009D3625"/>
    <w:rsid w:val="009D390D"/>
    <w:rsid w:val="009E02AD"/>
    <w:rsid w:val="009F1043"/>
    <w:rsid w:val="009F563F"/>
    <w:rsid w:val="009F7CBF"/>
    <w:rsid w:val="00A0549B"/>
    <w:rsid w:val="00A06E1F"/>
    <w:rsid w:val="00A17BCB"/>
    <w:rsid w:val="00A32858"/>
    <w:rsid w:val="00A51CC1"/>
    <w:rsid w:val="00A662C8"/>
    <w:rsid w:val="00A67934"/>
    <w:rsid w:val="00A72AD3"/>
    <w:rsid w:val="00A72E8F"/>
    <w:rsid w:val="00A753A6"/>
    <w:rsid w:val="00A80074"/>
    <w:rsid w:val="00A9426E"/>
    <w:rsid w:val="00AB7492"/>
    <w:rsid w:val="00AC46D2"/>
    <w:rsid w:val="00AD2BC5"/>
    <w:rsid w:val="00AD6A26"/>
    <w:rsid w:val="00AE5E2C"/>
    <w:rsid w:val="00AE7254"/>
    <w:rsid w:val="00B03C88"/>
    <w:rsid w:val="00B07760"/>
    <w:rsid w:val="00B13E26"/>
    <w:rsid w:val="00B1713B"/>
    <w:rsid w:val="00B213E5"/>
    <w:rsid w:val="00B25136"/>
    <w:rsid w:val="00B27387"/>
    <w:rsid w:val="00B31BD2"/>
    <w:rsid w:val="00B35670"/>
    <w:rsid w:val="00B37D4D"/>
    <w:rsid w:val="00B37F2D"/>
    <w:rsid w:val="00B47CC2"/>
    <w:rsid w:val="00B607FD"/>
    <w:rsid w:val="00B659B7"/>
    <w:rsid w:val="00B6640C"/>
    <w:rsid w:val="00B85142"/>
    <w:rsid w:val="00B93B79"/>
    <w:rsid w:val="00B94125"/>
    <w:rsid w:val="00B96404"/>
    <w:rsid w:val="00BA6338"/>
    <w:rsid w:val="00BB2FF4"/>
    <w:rsid w:val="00BD2088"/>
    <w:rsid w:val="00BD2646"/>
    <w:rsid w:val="00BE1E90"/>
    <w:rsid w:val="00BF653C"/>
    <w:rsid w:val="00C001ED"/>
    <w:rsid w:val="00C00398"/>
    <w:rsid w:val="00C04C6A"/>
    <w:rsid w:val="00C16052"/>
    <w:rsid w:val="00C16625"/>
    <w:rsid w:val="00C20566"/>
    <w:rsid w:val="00C32172"/>
    <w:rsid w:val="00C32DD2"/>
    <w:rsid w:val="00C4040D"/>
    <w:rsid w:val="00C41538"/>
    <w:rsid w:val="00C476FF"/>
    <w:rsid w:val="00C522FA"/>
    <w:rsid w:val="00C55028"/>
    <w:rsid w:val="00C5519C"/>
    <w:rsid w:val="00C56B81"/>
    <w:rsid w:val="00C60488"/>
    <w:rsid w:val="00C76973"/>
    <w:rsid w:val="00C77F09"/>
    <w:rsid w:val="00C85719"/>
    <w:rsid w:val="00C9108D"/>
    <w:rsid w:val="00CA0A1C"/>
    <w:rsid w:val="00CA43C3"/>
    <w:rsid w:val="00CA4980"/>
    <w:rsid w:val="00CB7983"/>
    <w:rsid w:val="00CC6DBB"/>
    <w:rsid w:val="00CD4266"/>
    <w:rsid w:val="00CD55D0"/>
    <w:rsid w:val="00CF6411"/>
    <w:rsid w:val="00D00A7D"/>
    <w:rsid w:val="00D12648"/>
    <w:rsid w:val="00D222B6"/>
    <w:rsid w:val="00D23B1C"/>
    <w:rsid w:val="00D3141C"/>
    <w:rsid w:val="00D3294E"/>
    <w:rsid w:val="00D45043"/>
    <w:rsid w:val="00D5584B"/>
    <w:rsid w:val="00D65188"/>
    <w:rsid w:val="00D741A3"/>
    <w:rsid w:val="00D74C7D"/>
    <w:rsid w:val="00D83AF6"/>
    <w:rsid w:val="00D843ED"/>
    <w:rsid w:val="00D84A0A"/>
    <w:rsid w:val="00D87994"/>
    <w:rsid w:val="00D935CB"/>
    <w:rsid w:val="00D968EE"/>
    <w:rsid w:val="00DA06B2"/>
    <w:rsid w:val="00DB5A75"/>
    <w:rsid w:val="00DB61F6"/>
    <w:rsid w:val="00DC5547"/>
    <w:rsid w:val="00DD3118"/>
    <w:rsid w:val="00DD7273"/>
    <w:rsid w:val="00DF6303"/>
    <w:rsid w:val="00E05FBE"/>
    <w:rsid w:val="00E27FE9"/>
    <w:rsid w:val="00E30BA4"/>
    <w:rsid w:val="00E34EDB"/>
    <w:rsid w:val="00E37110"/>
    <w:rsid w:val="00E428B1"/>
    <w:rsid w:val="00E44EFF"/>
    <w:rsid w:val="00E513FC"/>
    <w:rsid w:val="00E547BD"/>
    <w:rsid w:val="00E62E45"/>
    <w:rsid w:val="00E7017F"/>
    <w:rsid w:val="00E740A3"/>
    <w:rsid w:val="00E740B9"/>
    <w:rsid w:val="00E91A92"/>
    <w:rsid w:val="00E94956"/>
    <w:rsid w:val="00EA15B7"/>
    <w:rsid w:val="00EA3290"/>
    <w:rsid w:val="00EA4A79"/>
    <w:rsid w:val="00EB7659"/>
    <w:rsid w:val="00EC5C53"/>
    <w:rsid w:val="00EC736B"/>
    <w:rsid w:val="00ED0F2E"/>
    <w:rsid w:val="00ED51AA"/>
    <w:rsid w:val="00F01028"/>
    <w:rsid w:val="00F10C46"/>
    <w:rsid w:val="00F21D25"/>
    <w:rsid w:val="00F224D5"/>
    <w:rsid w:val="00F22F6D"/>
    <w:rsid w:val="00F2599A"/>
    <w:rsid w:val="00F31C00"/>
    <w:rsid w:val="00F34925"/>
    <w:rsid w:val="00F40F20"/>
    <w:rsid w:val="00F56415"/>
    <w:rsid w:val="00F623BA"/>
    <w:rsid w:val="00F73887"/>
    <w:rsid w:val="00F74847"/>
    <w:rsid w:val="00F76979"/>
    <w:rsid w:val="00F872F0"/>
    <w:rsid w:val="00F967D3"/>
    <w:rsid w:val="00FA033F"/>
    <w:rsid w:val="00FA1D5D"/>
    <w:rsid w:val="00FB2403"/>
    <w:rsid w:val="00FD5CF3"/>
    <w:rsid w:val="00FD5FA3"/>
    <w:rsid w:val="00FE11E6"/>
  </w:rsids>
  <m:mathPr>
    <m:mathFont m:val="Arial Unicode MS"/>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AB"/>
  </w:style>
  <w:style w:type="paragraph" w:styleId="Heading1">
    <w:name w:val="heading 1"/>
    <w:basedOn w:val="Normal"/>
    <w:next w:val="Normal"/>
    <w:link w:val="Heading1Char"/>
    <w:uiPriority w:val="9"/>
    <w:qFormat/>
    <w:rsid w:val="009F7CBF"/>
    <w:pPr>
      <w:jc w:val="center"/>
      <w:outlineLvl w:val="0"/>
    </w:pPr>
    <w:rPr>
      <w:rFonts w:ascii="Calibri" w:eastAsia="Times New Roman" w:hAnsi="Calibri" w:cs="Calibri"/>
      <w:b/>
      <w:smallCaps/>
      <w:color w:val="C00000"/>
      <w:spacing w:val="5"/>
      <w:szCs w:val="36"/>
      <w:lang w:val="es-ES_tradnl" w:eastAsia="es-ES" w:bidi="en-US"/>
    </w:rPr>
  </w:style>
  <w:style w:type="paragraph" w:styleId="Heading2">
    <w:name w:val="heading 2"/>
    <w:basedOn w:val="Heading1"/>
    <w:next w:val="Normal"/>
    <w:link w:val="Heading2Char"/>
    <w:uiPriority w:val="9"/>
    <w:unhideWhenUsed/>
    <w:qFormat/>
    <w:rsid w:val="009F7CBF"/>
    <w:pPr>
      <w:jc w:val="left"/>
      <w:outlineLvl w:val="1"/>
    </w:pPr>
    <w:rPr>
      <w:color w:val="E36C0A" w:themeColor="accent6" w:themeShade="BF"/>
    </w:rPr>
  </w:style>
  <w:style w:type="paragraph" w:styleId="Heading3">
    <w:name w:val="heading 3"/>
    <w:basedOn w:val="Normal"/>
    <w:next w:val="Normal"/>
    <w:link w:val="Heading3Char"/>
    <w:uiPriority w:val="9"/>
    <w:semiHidden/>
    <w:unhideWhenUsed/>
    <w:qFormat/>
    <w:rsid w:val="006C6065"/>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6C6065"/>
    <w:pPr>
      <w:keepNext/>
      <w:keepLines/>
      <w:spacing w:before="200" w:after="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A17BCB"/>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A17BCB"/>
    <w:rPr>
      <w:rFonts w:eastAsiaTheme="minorEastAsia"/>
      <w:lang w:val="es-ES"/>
    </w:rPr>
  </w:style>
  <w:style w:type="paragraph" w:styleId="BalloonText">
    <w:name w:val="Balloon Text"/>
    <w:basedOn w:val="Normal"/>
    <w:link w:val="BalloonTextChar"/>
    <w:uiPriority w:val="99"/>
    <w:semiHidden/>
    <w:unhideWhenUsed/>
    <w:rsid w:val="00A17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BCB"/>
    <w:rPr>
      <w:rFonts w:ascii="Tahoma" w:hAnsi="Tahoma" w:cs="Tahoma"/>
      <w:sz w:val="16"/>
      <w:szCs w:val="16"/>
    </w:rPr>
  </w:style>
  <w:style w:type="table" w:styleId="TableGrid">
    <w:name w:val="Table Grid"/>
    <w:basedOn w:val="TableNormal"/>
    <w:uiPriority w:val="59"/>
    <w:rsid w:val="00A17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ts">
    <w:name w:val="Contents"/>
    <w:basedOn w:val="Heading1"/>
    <w:next w:val="CommentSubject"/>
    <w:rsid w:val="00A17BCB"/>
    <w:pPr>
      <w:pageBreakBefore/>
      <w:pBdr>
        <w:top w:val="single" w:sz="4" w:space="1" w:color="auto"/>
        <w:left w:val="single" w:sz="6" w:space="1" w:color="auto"/>
        <w:bottom w:val="single" w:sz="4" w:space="1" w:color="auto"/>
        <w:right w:val="single" w:sz="6" w:space="1" w:color="auto"/>
      </w:pBdr>
      <w:shd w:val="pct70" w:color="auto" w:fill="FFFFFF"/>
      <w:spacing w:after="240" w:line="240" w:lineRule="auto"/>
    </w:pPr>
    <w:rPr>
      <w:rFonts w:ascii="Arial" w:hAnsi="Arial" w:cs="Times New Roman"/>
      <w:noProof/>
      <w:color w:val="FFFFFF"/>
      <w:szCs w:val="20"/>
      <w:lang w:val="en-US"/>
    </w:rPr>
  </w:style>
  <w:style w:type="character" w:customStyle="1" w:styleId="Heading1Char">
    <w:name w:val="Heading 1 Char"/>
    <w:basedOn w:val="DefaultParagraphFont"/>
    <w:link w:val="Heading1"/>
    <w:uiPriority w:val="9"/>
    <w:rsid w:val="009F7CBF"/>
    <w:rPr>
      <w:rFonts w:ascii="Calibri" w:eastAsia="Times New Roman" w:hAnsi="Calibri" w:cs="Calibri"/>
      <w:b/>
      <w:smallCaps/>
      <w:color w:val="C00000"/>
      <w:spacing w:val="5"/>
      <w:szCs w:val="36"/>
      <w:lang w:val="es-ES_tradnl" w:eastAsia="es-ES" w:bidi="en-US"/>
    </w:rPr>
  </w:style>
  <w:style w:type="character" w:customStyle="1" w:styleId="Heading2Char">
    <w:name w:val="Heading 2 Char"/>
    <w:basedOn w:val="DefaultParagraphFont"/>
    <w:link w:val="Heading2"/>
    <w:uiPriority w:val="9"/>
    <w:rsid w:val="009F7CBF"/>
    <w:rPr>
      <w:rFonts w:ascii="Calibri" w:eastAsia="Times New Roman" w:hAnsi="Calibri" w:cs="Calibri"/>
      <w:b/>
      <w:smallCaps/>
      <w:color w:val="E36C0A" w:themeColor="accent6" w:themeShade="BF"/>
      <w:spacing w:val="5"/>
      <w:szCs w:val="36"/>
      <w:lang w:val="es-ES_tradnl" w:eastAsia="es-ES" w:bidi="en-US"/>
    </w:rPr>
  </w:style>
  <w:style w:type="paragraph" w:styleId="ListParagraph">
    <w:name w:val="List Paragraph"/>
    <w:basedOn w:val="Normal"/>
    <w:uiPriority w:val="34"/>
    <w:qFormat/>
    <w:rsid w:val="00DA06B2"/>
    <w:pPr>
      <w:ind w:left="720"/>
      <w:contextualSpacing/>
    </w:pPr>
  </w:style>
  <w:style w:type="paragraph" w:styleId="TOC1">
    <w:name w:val="toc 1"/>
    <w:basedOn w:val="Normal"/>
    <w:next w:val="Normal"/>
    <w:autoRedefine/>
    <w:uiPriority w:val="39"/>
    <w:unhideWhenUsed/>
    <w:rsid w:val="00E740B9"/>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E740B9"/>
    <w:pPr>
      <w:spacing w:before="240" w:after="0"/>
    </w:pPr>
    <w:rPr>
      <w:b/>
      <w:bCs/>
      <w:sz w:val="20"/>
      <w:szCs w:val="20"/>
    </w:rPr>
  </w:style>
  <w:style w:type="paragraph" w:styleId="TOC3">
    <w:name w:val="toc 3"/>
    <w:basedOn w:val="Normal"/>
    <w:next w:val="Normal"/>
    <w:autoRedefine/>
    <w:uiPriority w:val="39"/>
    <w:unhideWhenUsed/>
    <w:rsid w:val="00E740B9"/>
    <w:pPr>
      <w:spacing w:after="0"/>
      <w:ind w:left="220"/>
    </w:pPr>
    <w:rPr>
      <w:sz w:val="20"/>
      <w:szCs w:val="20"/>
    </w:rPr>
  </w:style>
  <w:style w:type="paragraph" w:styleId="TOC4">
    <w:name w:val="toc 4"/>
    <w:basedOn w:val="Normal"/>
    <w:next w:val="Normal"/>
    <w:autoRedefine/>
    <w:uiPriority w:val="39"/>
    <w:unhideWhenUsed/>
    <w:rsid w:val="00E740B9"/>
    <w:pPr>
      <w:spacing w:after="0"/>
      <w:ind w:left="440"/>
    </w:pPr>
    <w:rPr>
      <w:sz w:val="20"/>
      <w:szCs w:val="20"/>
    </w:rPr>
  </w:style>
  <w:style w:type="paragraph" w:styleId="TOC5">
    <w:name w:val="toc 5"/>
    <w:basedOn w:val="Normal"/>
    <w:next w:val="Normal"/>
    <w:autoRedefine/>
    <w:uiPriority w:val="39"/>
    <w:unhideWhenUsed/>
    <w:rsid w:val="00E740B9"/>
    <w:pPr>
      <w:spacing w:after="0"/>
      <w:ind w:left="660"/>
    </w:pPr>
    <w:rPr>
      <w:sz w:val="20"/>
      <w:szCs w:val="20"/>
    </w:rPr>
  </w:style>
  <w:style w:type="paragraph" w:styleId="TOC6">
    <w:name w:val="toc 6"/>
    <w:basedOn w:val="Normal"/>
    <w:next w:val="Normal"/>
    <w:autoRedefine/>
    <w:uiPriority w:val="39"/>
    <w:unhideWhenUsed/>
    <w:rsid w:val="00E740B9"/>
    <w:pPr>
      <w:spacing w:after="0"/>
      <w:ind w:left="880"/>
    </w:pPr>
    <w:rPr>
      <w:sz w:val="20"/>
      <w:szCs w:val="20"/>
    </w:rPr>
  </w:style>
  <w:style w:type="paragraph" w:styleId="TOC7">
    <w:name w:val="toc 7"/>
    <w:basedOn w:val="Normal"/>
    <w:next w:val="Normal"/>
    <w:autoRedefine/>
    <w:uiPriority w:val="39"/>
    <w:unhideWhenUsed/>
    <w:rsid w:val="00E740B9"/>
    <w:pPr>
      <w:spacing w:after="0"/>
      <w:ind w:left="1100"/>
    </w:pPr>
    <w:rPr>
      <w:sz w:val="20"/>
      <w:szCs w:val="20"/>
    </w:rPr>
  </w:style>
  <w:style w:type="paragraph" w:styleId="TOC8">
    <w:name w:val="toc 8"/>
    <w:basedOn w:val="Normal"/>
    <w:next w:val="Normal"/>
    <w:autoRedefine/>
    <w:uiPriority w:val="39"/>
    <w:unhideWhenUsed/>
    <w:rsid w:val="00E740B9"/>
    <w:pPr>
      <w:spacing w:after="0"/>
      <w:ind w:left="1320"/>
    </w:pPr>
    <w:rPr>
      <w:sz w:val="20"/>
      <w:szCs w:val="20"/>
    </w:rPr>
  </w:style>
  <w:style w:type="paragraph" w:styleId="TOC9">
    <w:name w:val="toc 9"/>
    <w:basedOn w:val="Normal"/>
    <w:next w:val="Normal"/>
    <w:autoRedefine/>
    <w:uiPriority w:val="39"/>
    <w:unhideWhenUsed/>
    <w:rsid w:val="00E740B9"/>
    <w:pPr>
      <w:spacing w:after="0"/>
      <w:ind w:left="1540"/>
    </w:pPr>
    <w:rPr>
      <w:sz w:val="20"/>
      <w:szCs w:val="20"/>
    </w:rPr>
  </w:style>
  <w:style w:type="character" w:styleId="Hyperlink">
    <w:name w:val="Hyperlink"/>
    <w:basedOn w:val="DefaultParagraphFont"/>
    <w:uiPriority w:val="99"/>
    <w:unhideWhenUsed/>
    <w:rsid w:val="00E740B9"/>
    <w:rPr>
      <w:color w:val="0000FF" w:themeColor="hyperlink"/>
      <w:u w:val="single"/>
    </w:rPr>
  </w:style>
  <w:style w:type="character" w:styleId="CommentReference">
    <w:name w:val="annotation reference"/>
    <w:basedOn w:val="DefaultParagraphFont"/>
    <w:uiPriority w:val="99"/>
    <w:semiHidden/>
    <w:unhideWhenUsed/>
    <w:rsid w:val="00922C97"/>
    <w:rPr>
      <w:sz w:val="16"/>
      <w:szCs w:val="16"/>
    </w:rPr>
  </w:style>
  <w:style w:type="paragraph" w:styleId="CommentText">
    <w:name w:val="annotation text"/>
    <w:basedOn w:val="Normal"/>
    <w:link w:val="CommentTextChar"/>
    <w:uiPriority w:val="99"/>
    <w:semiHidden/>
    <w:unhideWhenUsed/>
    <w:rsid w:val="00922C97"/>
    <w:pPr>
      <w:spacing w:line="240" w:lineRule="auto"/>
    </w:pPr>
    <w:rPr>
      <w:sz w:val="20"/>
      <w:szCs w:val="20"/>
    </w:rPr>
  </w:style>
  <w:style w:type="character" w:customStyle="1" w:styleId="CommentTextChar">
    <w:name w:val="Comment Text Char"/>
    <w:basedOn w:val="DefaultParagraphFont"/>
    <w:link w:val="CommentText"/>
    <w:uiPriority w:val="99"/>
    <w:semiHidden/>
    <w:rsid w:val="00922C97"/>
    <w:rPr>
      <w:sz w:val="20"/>
      <w:szCs w:val="20"/>
    </w:rPr>
  </w:style>
  <w:style w:type="paragraph" w:styleId="CommentSubject">
    <w:name w:val="annotation subject"/>
    <w:basedOn w:val="CommentText"/>
    <w:next w:val="CommentText"/>
    <w:link w:val="CommentSubjectChar"/>
    <w:uiPriority w:val="99"/>
    <w:semiHidden/>
    <w:unhideWhenUsed/>
    <w:rsid w:val="00922C97"/>
    <w:rPr>
      <w:b/>
      <w:bCs/>
    </w:rPr>
  </w:style>
  <w:style w:type="character" w:customStyle="1" w:styleId="CommentSubjectChar">
    <w:name w:val="Comment Subject Char"/>
    <w:basedOn w:val="CommentTextChar"/>
    <w:link w:val="CommentSubject"/>
    <w:uiPriority w:val="99"/>
    <w:semiHidden/>
    <w:rsid w:val="00922C97"/>
    <w:rPr>
      <w:b/>
      <w:bCs/>
    </w:rPr>
  </w:style>
  <w:style w:type="paragraph" w:styleId="Caption">
    <w:name w:val="caption"/>
    <w:basedOn w:val="Normal"/>
    <w:next w:val="Normal"/>
    <w:unhideWhenUsed/>
    <w:qFormat/>
    <w:rsid w:val="00D65188"/>
    <w:pPr>
      <w:spacing w:line="240" w:lineRule="auto"/>
    </w:pPr>
    <w:rPr>
      <w:b/>
      <w:bCs/>
      <w:color w:val="4F81BD" w:themeColor="accent1"/>
      <w:sz w:val="18"/>
      <w:szCs w:val="18"/>
    </w:rPr>
  </w:style>
  <w:style w:type="character" w:styleId="Strong">
    <w:name w:val="Strong"/>
    <w:basedOn w:val="DefaultParagraphFont"/>
    <w:uiPriority w:val="22"/>
    <w:qFormat/>
    <w:rsid w:val="0054123E"/>
    <w:rPr>
      <w:b/>
      <w:bCs/>
    </w:rPr>
  </w:style>
  <w:style w:type="table" w:styleId="LightGrid-Accent4">
    <w:name w:val="Light Grid Accent 4"/>
    <w:basedOn w:val="TableNormal"/>
    <w:uiPriority w:val="62"/>
    <w:rsid w:val="00CA498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ibliography">
    <w:name w:val="Bibliography"/>
    <w:basedOn w:val="Normal"/>
    <w:next w:val="Normal"/>
    <w:uiPriority w:val="37"/>
    <w:unhideWhenUsed/>
    <w:rsid w:val="000D5760"/>
  </w:style>
  <w:style w:type="paragraph" w:styleId="TableofFigures">
    <w:name w:val="table of figures"/>
    <w:basedOn w:val="Normal"/>
    <w:next w:val="Normal"/>
    <w:uiPriority w:val="99"/>
    <w:unhideWhenUsed/>
    <w:rsid w:val="00703E41"/>
    <w:pPr>
      <w:spacing w:after="0"/>
    </w:pPr>
  </w:style>
  <w:style w:type="paragraph" w:styleId="DocumentMap">
    <w:name w:val="Document Map"/>
    <w:basedOn w:val="Normal"/>
    <w:link w:val="DocumentMapChar"/>
    <w:uiPriority w:val="99"/>
    <w:semiHidden/>
    <w:unhideWhenUsed/>
    <w:rsid w:val="000655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5598"/>
    <w:rPr>
      <w:rFonts w:ascii="Tahoma" w:hAnsi="Tahoma" w:cs="Tahoma"/>
      <w:sz w:val="16"/>
      <w:szCs w:val="16"/>
    </w:rPr>
  </w:style>
  <w:style w:type="paragraph" w:styleId="Subtitle">
    <w:name w:val="Subtitle"/>
    <w:basedOn w:val="Caption"/>
    <w:next w:val="Normal"/>
    <w:link w:val="SubtitleChar"/>
    <w:uiPriority w:val="11"/>
    <w:qFormat/>
    <w:rsid w:val="00CA43C3"/>
    <w:pPr>
      <w:jc w:val="center"/>
    </w:pPr>
    <w:rPr>
      <w:i/>
      <w:color w:val="E36C0A" w:themeColor="accent6" w:themeShade="BF"/>
      <w:sz w:val="20"/>
      <w:lang w:val="es-ES_tradnl"/>
    </w:rPr>
  </w:style>
  <w:style w:type="character" w:customStyle="1" w:styleId="SubtitleChar">
    <w:name w:val="Subtitle Char"/>
    <w:basedOn w:val="DefaultParagraphFont"/>
    <w:link w:val="Subtitle"/>
    <w:uiPriority w:val="11"/>
    <w:rsid w:val="00CA43C3"/>
    <w:rPr>
      <w:b/>
      <w:bCs/>
      <w:i/>
      <w:color w:val="E36C0A" w:themeColor="accent6" w:themeShade="BF"/>
      <w:sz w:val="20"/>
      <w:szCs w:val="18"/>
      <w:lang w:val="es-ES_tradnl"/>
    </w:rPr>
  </w:style>
  <w:style w:type="table" w:styleId="LightShading-Accent2">
    <w:name w:val="Light Shading Accent 2"/>
    <w:basedOn w:val="TableNormal"/>
    <w:uiPriority w:val="60"/>
    <w:rsid w:val="007F45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2-Accent6">
    <w:name w:val="Medium List 2 Accent 6"/>
    <w:basedOn w:val="TableNormal"/>
    <w:uiPriority w:val="66"/>
    <w:rsid w:val="00317D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semiHidden/>
    <w:rsid w:val="006C6065"/>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semiHidden/>
    <w:rsid w:val="006C6065"/>
    <w:rPr>
      <w:rFonts w:asciiTheme="majorHAnsi" w:eastAsiaTheme="majorEastAsia" w:hAnsiTheme="majorHAnsi" w:cstheme="majorBidi"/>
      <w:color w:val="363636" w:themeColor="text1" w:themeTint="C9"/>
      <w:sz w:val="20"/>
      <w:szCs w:val="20"/>
    </w:rPr>
  </w:style>
  <w:style w:type="table" w:styleId="DarkList-Accent2">
    <w:name w:val="Dark List Accent 2"/>
    <w:basedOn w:val="TableNormal"/>
    <w:uiPriority w:val="70"/>
    <w:rsid w:val="006C6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s>
</file>

<file path=word/webSettings.xml><?xml version="1.0" encoding="utf-8"?>
<w:webSettings xmlns:r="http://schemas.openxmlformats.org/officeDocument/2006/relationships" xmlns:w="http://schemas.openxmlformats.org/wordprocessingml/2006/main">
  <w:divs>
    <w:div w:id="829716310">
      <w:bodyDiv w:val="1"/>
      <w:marLeft w:val="0"/>
      <w:marRight w:val="0"/>
      <w:marTop w:val="0"/>
      <w:marBottom w:val="0"/>
      <w:divBdr>
        <w:top w:val="none" w:sz="0" w:space="0" w:color="auto"/>
        <w:left w:val="none" w:sz="0" w:space="0" w:color="auto"/>
        <w:bottom w:val="none" w:sz="0" w:space="0" w:color="auto"/>
        <w:right w:val="none" w:sz="0" w:space="0" w:color="auto"/>
      </w:divBdr>
    </w:div>
    <w:div w:id="1063871091">
      <w:bodyDiv w:val="1"/>
      <w:marLeft w:val="0"/>
      <w:marRight w:val="0"/>
      <w:marTop w:val="0"/>
      <w:marBottom w:val="0"/>
      <w:divBdr>
        <w:top w:val="none" w:sz="0" w:space="0" w:color="auto"/>
        <w:left w:val="none" w:sz="0" w:space="0" w:color="auto"/>
        <w:bottom w:val="none" w:sz="0" w:space="0" w:color="auto"/>
        <w:right w:val="none" w:sz="0" w:space="0" w:color="auto"/>
      </w:divBdr>
    </w:div>
    <w:div w:id="1397169323">
      <w:bodyDiv w:val="1"/>
      <w:marLeft w:val="0"/>
      <w:marRight w:val="0"/>
      <w:marTop w:val="0"/>
      <w:marBottom w:val="0"/>
      <w:divBdr>
        <w:top w:val="none" w:sz="0" w:space="0" w:color="auto"/>
        <w:left w:val="none" w:sz="0" w:space="0" w:color="auto"/>
        <w:bottom w:val="none" w:sz="0" w:space="0" w:color="auto"/>
        <w:right w:val="none" w:sz="0" w:space="0" w:color="auto"/>
      </w:divBdr>
    </w:div>
    <w:div w:id="1933279079">
      <w:bodyDiv w:val="1"/>
      <w:marLeft w:val="0"/>
      <w:marRight w:val="0"/>
      <w:marTop w:val="0"/>
      <w:marBottom w:val="0"/>
      <w:divBdr>
        <w:top w:val="none" w:sz="0" w:space="0" w:color="auto"/>
        <w:left w:val="none" w:sz="0" w:space="0" w:color="auto"/>
        <w:bottom w:val="none" w:sz="0" w:space="0" w:color="auto"/>
        <w:right w:val="none" w:sz="0" w:space="0" w:color="auto"/>
      </w:divBdr>
    </w:div>
    <w:div w:id="19880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png"/><Relationship Id="rId9" Type="http://schemas.openxmlformats.org/officeDocument/2006/relationships/image" Target="media/image3.jpeg"/><Relationship Id="rId26" Type="http://schemas.microsoft.com/office/2007/relationships/diagramDrawing" Target="diagrams/drawing1.xml"/><Relationship Id="rId27" Type="http://schemas.microsoft.com/office/2007/relationships/diagramDrawing" Target="diagrams/drawing2.xml"/><Relationship Id="rId10" Type="http://schemas.openxmlformats.org/officeDocument/2006/relationships/hyperlink" Target="http://infolab.stanford.edu/~burback/watersluice/node22.html" TargetMode="External"/></Relationships>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F053B6-9D26-4AAC-885B-CB51DCC4A56C}">
      <dsp:nvSpPr>
        <dsp:cNvPr id="0" name=""/>
        <dsp:cNvSpPr/>
      </dsp:nvSpPr>
      <dsp:spPr>
        <a:xfrm>
          <a:off x="1017984" y="1240780"/>
          <a:ext cx="1437679" cy="718839"/>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Objetivos</a:t>
          </a:r>
        </a:p>
      </dsp:txBody>
      <dsp:txXfrm>
        <a:off x="1017984" y="1240780"/>
        <a:ext cx="1437679" cy="718839"/>
      </dsp:txXfrm>
    </dsp:sp>
    <dsp:sp modelId="{96DF10AC-A58B-4039-B91D-0BDEB6488612}">
      <dsp:nvSpPr>
        <dsp:cNvPr id="0" name=""/>
        <dsp:cNvSpPr/>
      </dsp:nvSpPr>
      <dsp:spPr>
        <a:xfrm rot="17692822">
          <a:off x="2059770" y="959985"/>
          <a:ext cx="1366859" cy="40429"/>
        </a:xfrm>
        <a:custGeom>
          <a:avLst/>
          <a:gdLst/>
          <a:ahLst/>
          <a:cxnLst/>
          <a:rect l="0" t="0" r="0" b="0"/>
          <a:pathLst>
            <a:path>
              <a:moveTo>
                <a:pt x="0" y="20214"/>
              </a:moveTo>
              <a:lnTo>
                <a:pt x="1366859"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17692822">
        <a:off x="2709028" y="946029"/>
        <a:ext cx="68342" cy="68342"/>
      </dsp:txXfrm>
    </dsp:sp>
    <dsp:sp modelId="{F79F468A-6924-4304-B5D3-9ABCB423808A}">
      <dsp:nvSpPr>
        <dsp:cNvPr id="0" name=""/>
        <dsp:cNvSpPr/>
      </dsp:nvSpPr>
      <dsp:spPr>
        <a:xfrm>
          <a:off x="3030735" y="781"/>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¿Cuáles son los entregables?</a:t>
          </a:r>
        </a:p>
      </dsp:txBody>
      <dsp:txXfrm>
        <a:off x="3030735" y="781"/>
        <a:ext cx="1437679" cy="718839"/>
      </dsp:txXfrm>
    </dsp:sp>
    <dsp:sp modelId="{4D484F08-EF6E-45F3-8C92-DB8C62375C2D}">
      <dsp:nvSpPr>
        <dsp:cNvPr id="0" name=""/>
        <dsp:cNvSpPr/>
      </dsp:nvSpPr>
      <dsp:spPr>
        <a:xfrm rot="19457599">
          <a:off x="2389098" y="1373318"/>
          <a:ext cx="708203" cy="40429"/>
        </a:xfrm>
        <a:custGeom>
          <a:avLst/>
          <a:gdLst/>
          <a:ahLst/>
          <a:cxnLst/>
          <a:rect l="0" t="0" r="0" b="0"/>
          <a:pathLst>
            <a:path>
              <a:moveTo>
                <a:pt x="0" y="20214"/>
              </a:moveTo>
              <a:lnTo>
                <a:pt x="708203"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19457599">
        <a:off x="2725494" y="1375828"/>
        <a:ext cx="35410" cy="35410"/>
      </dsp:txXfrm>
    </dsp:sp>
    <dsp:sp modelId="{B663C1F2-6A47-445B-9961-CB4325E8252F}">
      <dsp:nvSpPr>
        <dsp:cNvPr id="0" name=""/>
        <dsp:cNvSpPr/>
      </dsp:nvSpPr>
      <dsp:spPr>
        <a:xfrm>
          <a:off x="3030735" y="827447"/>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¿Qué se va a probar?</a:t>
          </a:r>
        </a:p>
      </dsp:txBody>
      <dsp:txXfrm>
        <a:off x="3030735" y="827447"/>
        <a:ext cx="1437679" cy="718839"/>
      </dsp:txXfrm>
    </dsp:sp>
    <dsp:sp modelId="{ABCA01B6-223A-470B-9F2F-DFCAC1D10D60}">
      <dsp:nvSpPr>
        <dsp:cNvPr id="0" name=""/>
        <dsp:cNvSpPr/>
      </dsp:nvSpPr>
      <dsp:spPr>
        <a:xfrm rot="2142401">
          <a:off x="2389098" y="1786651"/>
          <a:ext cx="708203" cy="40429"/>
        </a:xfrm>
        <a:custGeom>
          <a:avLst/>
          <a:gdLst/>
          <a:ahLst/>
          <a:cxnLst/>
          <a:rect l="0" t="0" r="0" b="0"/>
          <a:pathLst>
            <a:path>
              <a:moveTo>
                <a:pt x="0" y="20214"/>
              </a:moveTo>
              <a:lnTo>
                <a:pt x="708203"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2142401">
        <a:off x="2725494" y="1789161"/>
        <a:ext cx="35410" cy="35410"/>
      </dsp:txXfrm>
    </dsp:sp>
    <dsp:sp modelId="{F31864BA-02C4-403C-99AC-88B1B8640AEF}">
      <dsp:nvSpPr>
        <dsp:cNvPr id="0" name=""/>
        <dsp:cNvSpPr/>
      </dsp:nvSpPr>
      <dsp:spPr>
        <a:xfrm>
          <a:off x="3030735" y="1654112"/>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¿Por qué se va a probar?</a:t>
          </a:r>
        </a:p>
      </dsp:txBody>
      <dsp:txXfrm>
        <a:off x="3030735" y="1654112"/>
        <a:ext cx="1437679" cy="718839"/>
      </dsp:txXfrm>
    </dsp:sp>
    <dsp:sp modelId="{6EEE9BAF-7647-47D0-9794-52EDCA9FE631}">
      <dsp:nvSpPr>
        <dsp:cNvPr id="0" name=""/>
        <dsp:cNvSpPr/>
      </dsp:nvSpPr>
      <dsp:spPr>
        <a:xfrm rot="3907178">
          <a:off x="2059770" y="2199984"/>
          <a:ext cx="1366859" cy="40429"/>
        </a:xfrm>
        <a:custGeom>
          <a:avLst/>
          <a:gdLst/>
          <a:ahLst/>
          <a:cxnLst/>
          <a:rect l="0" t="0" r="0" b="0"/>
          <a:pathLst>
            <a:path>
              <a:moveTo>
                <a:pt x="0" y="20214"/>
              </a:moveTo>
              <a:lnTo>
                <a:pt x="1366859"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3907178">
        <a:off x="2709028" y="2186027"/>
        <a:ext cx="68342" cy="68342"/>
      </dsp:txXfrm>
    </dsp:sp>
    <dsp:sp modelId="{022D8D2B-C82D-458F-AAE3-FFDF3DFEBE58}">
      <dsp:nvSpPr>
        <dsp:cNvPr id="0" name=""/>
        <dsp:cNvSpPr/>
      </dsp:nvSpPr>
      <dsp:spPr>
        <a:xfrm>
          <a:off x="3030735" y="2480778"/>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¿Qué tipo de pruebas se realizarán?</a:t>
          </a:r>
        </a:p>
      </dsp:txBody>
      <dsp:txXfrm>
        <a:off x="3030735" y="2480778"/>
        <a:ext cx="1437679" cy="71883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FB2FC72-C6A0-44DC-ABFD-1327A073CEDF}">
      <dsp:nvSpPr>
        <dsp:cNvPr id="0" name=""/>
        <dsp:cNvSpPr/>
      </dsp:nvSpPr>
      <dsp:spPr>
        <a:xfrm>
          <a:off x="4828" y="68673"/>
          <a:ext cx="1443105" cy="865863"/>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Características que serán probadas</a:t>
          </a:r>
        </a:p>
      </dsp:txBody>
      <dsp:txXfrm>
        <a:off x="4828" y="68673"/>
        <a:ext cx="1443105" cy="865863"/>
      </dsp:txXfrm>
    </dsp:sp>
    <dsp:sp modelId="{20504C95-3509-49A1-B2A4-A6FEAF12F9EA}">
      <dsp:nvSpPr>
        <dsp:cNvPr id="0" name=""/>
        <dsp:cNvSpPr/>
      </dsp:nvSpPr>
      <dsp:spPr>
        <a:xfrm>
          <a:off x="1574927" y="322659"/>
          <a:ext cx="305938" cy="357890"/>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1574927" y="322659"/>
        <a:ext cx="305938" cy="357890"/>
      </dsp:txXfrm>
    </dsp:sp>
    <dsp:sp modelId="{E6BE0EB9-77EC-48C7-B6CA-1E2D63396BFE}">
      <dsp:nvSpPr>
        <dsp:cNvPr id="0" name=""/>
        <dsp:cNvSpPr/>
      </dsp:nvSpPr>
      <dsp:spPr>
        <a:xfrm>
          <a:off x="2025176" y="68673"/>
          <a:ext cx="1443105" cy="86586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Características que no será probadas</a:t>
          </a:r>
        </a:p>
      </dsp:txBody>
      <dsp:txXfrm>
        <a:off x="2025176" y="68673"/>
        <a:ext cx="1443105" cy="865863"/>
      </dsp:txXfrm>
    </dsp:sp>
    <dsp:sp modelId="{91799908-387E-4862-B3F1-BDD0E8355FE6}">
      <dsp:nvSpPr>
        <dsp:cNvPr id="0" name=""/>
        <dsp:cNvSpPr/>
      </dsp:nvSpPr>
      <dsp:spPr>
        <a:xfrm>
          <a:off x="3595275" y="322659"/>
          <a:ext cx="305938" cy="357890"/>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3595275" y="322659"/>
        <a:ext cx="305938" cy="357890"/>
      </dsp:txXfrm>
    </dsp:sp>
    <dsp:sp modelId="{69FB1B25-26F0-411D-A4B7-FD226BB22A35}">
      <dsp:nvSpPr>
        <dsp:cNvPr id="0" name=""/>
        <dsp:cNvSpPr/>
      </dsp:nvSpPr>
      <dsp:spPr>
        <a:xfrm>
          <a:off x="4045524" y="68673"/>
          <a:ext cx="1443105" cy="865863"/>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Administración del plan</a:t>
          </a:r>
        </a:p>
      </dsp:txBody>
      <dsp:txXfrm>
        <a:off x="4045524" y="68673"/>
        <a:ext cx="1443105" cy="865863"/>
      </dsp:txXfrm>
    </dsp:sp>
    <dsp:sp modelId="{8847D9C3-91E6-4C35-9454-396E3C399C34}">
      <dsp:nvSpPr>
        <dsp:cNvPr id="0" name=""/>
        <dsp:cNvSpPr/>
      </dsp:nvSpPr>
      <dsp:spPr>
        <a:xfrm rot="5400000">
          <a:off x="4614108" y="1035554"/>
          <a:ext cx="305938" cy="357890"/>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5400000">
        <a:off x="4614108" y="1035554"/>
        <a:ext cx="305938" cy="357890"/>
      </dsp:txXfrm>
    </dsp:sp>
    <dsp:sp modelId="{390E1F15-9034-40B7-9DCC-9D1C816D7C8A}">
      <dsp:nvSpPr>
        <dsp:cNvPr id="0" name=""/>
        <dsp:cNvSpPr/>
      </dsp:nvSpPr>
      <dsp:spPr>
        <a:xfrm>
          <a:off x="4045524" y="1511779"/>
          <a:ext cx="1443105" cy="865863"/>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Roles y responsabilidades</a:t>
          </a:r>
        </a:p>
      </dsp:txBody>
      <dsp:txXfrm>
        <a:off x="4045524" y="1511779"/>
        <a:ext cx="1443105" cy="865863"/>
      </dsp:txXfrm>
    </dsp:sp>
    <dsp:sp modelId="{873C80D0-7E40-47D1-B009-013156B5A2B6}">
      <dsp:nvSpPr>
        <dsp:cNvPr id="0" name=""/>
        <dsp:cNvSpPr/>
      </dsp:nvSpPr>
      <dsp:spPr>
        <a:xfrm rot="10800000">
          <a:off x="3612593" y="1765765"/>
          <a:ext cx="305938" cy="357890"/>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10800000">
        <a:off x="3612593" y="1765765"/>
        <a:ext cx="305938" cy="357890"/>
      </dsp:txXfrm>
    </dsp:sp>
    <dsp:sp modelId="{FF96EF99-E7CA-4542-A486-76208D75F7B0}">
      <dsp:nvSpPr>
        <dsp:cNvPr id="0" name=""/>
        <dsp:cNvSpPr/>
      </dsp:nvSpPr>
      <dsp:spPr>
        <a:xfrm>
          <a:off x="2025176" y="1511779"/>
          <a:ext cx="1443105" cy="86586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Cronograma e hitos</a:t>
          </a:r>
        </a:p>
      </dsp:txBody>
      <dsp:txXfrm>
        <a:off x="2025176" y="1511779"/>
        <a:ext cx="1443105" cy="865863"/>
      </dsp:txXfrm>
    </dsp:sp>
  </dsp:spTree>
</dsp:drawing>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404C99CA3E2B464BA5807D8BEB7373A6"/>
        <w:category>
          <w:name w:val="General"/>
          <w:gallery w:val="placeholder"/>
        </w:category>
        <w:types>
          <w:type w:val="bbPlcHdr"/>
        </w:types>
        <w:behaviors>
          <w:behavior w:val="content"/>
        </w:behaviors>
        <w:guid w:val="{BBFB1C2C-5E0C-4397-A205-C3F8EA7806E0}"/>
      </w:docPartPr>
      <w:docPartBody>
        <w:p w:rsidR="00E62195" w:rsidRDefault="00E62195" w:rsidP="00E62195">
          <w:pPr>
            <w:pStyle w:val="404C99CA3E2B464BA5807D8BEB7373A6"/>
          </w:pPr>
          <w:r>
            <w:rPr>
              <w:rFonts w:asciiTheme="majorHAnsi" w:eastAsiaTheme="majorEastAsia" w:hAnsiTheme="majorHAnsi" w:cstheme="majorBidi"/>
              <w:b/>
              <w:bCs/>
              <w:color w:val="FFFFFF" w:themeColor="background1"/>
              <w:sz w:val="96"/>
              <w:szCs w:val="96"/>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E62195"/>
    <w:rsid w:val="001F0609"/>
    <w:rsid w:val="00331395"/>
    <w:rsid w:val="00550521"/>
    <w:rsid w:val="00E62195"/>
  </w:rsids>
  <m:mathPr>
    <m:mathFont m:val="Arial Unicode MS"/>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52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FC2BCCD718DD44C2954C85D5C212064D">
    <w:name w:val="FC2BCCD718DD44C2954C85D5C212064D"/>
    <w:rsid w:val="00E62195"/>
  </w:style>
  <w:style w:type="paragraph" w:customStyle="1" w:styleId="404C99CA3E2B464BA5807D8BEB7373A6">
    <w:name w:val="404C99CA3E2B464BA5807D8BEB7373A6"/>
    <w:rsid w:val="00E62195"/>
  </w:style>
  <w:style w:type="paragraph" w:customStyle="1" w:styleId="56A91321794F400BAA3078F12DDF8634">
    <w:name w:val="56A91321794F400BAA3078F12DDF8634"/>
    <w:rsid w:val="00E62195"/>
  </w:style>
  <w:style w:type="paragraph" w:customStyle="1" w:styleId="F64E61593D06440AA0CFC83E02026924">
    <w:name w:val="F64E61593D06440AA0CFC83E02026924"/>
    <w:rsid w:val="00E62195"/>
  </w:style>
  <w:style w:type="paragraph" w:customStyle="1" w:styleId="CB78E3073AE14982AD2D88747AD0F007">
    <w:name w:val="CB78E3073AE14982AD2D88747AD0F007"/>
    <w:rsid w:val="00E62195"/>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2010-05-11T00:00:00</PublishDate>
  <Abstract>[Fecha de entrega]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Guz04</b:Tag>
    <b:SourceType>Report</b:SourceType>
    <b:Guid>{52EFEC3D-9D35-4C7E-8897-3E13E4BE3E4C}</b:Guid>
    <b:LCID>0</b:LCID>
    <b:Author>
      <b:Author>
        <b:NameList>
          <b:Person>
            <b:Last>Hernando</b:Last>
            <b:First>Guzmán</b:First>
            <b:Middle>Oscar</b:Middle>
          </b:Person>
        </b:NameList>
      </b:Author>
    </b:Author>
    <b:Title>Aplicación práctica del diseño de pruebas de software a nivel de programación</b:Title>
    <b:Year>2004</b:Year>
    <b:City>Bogotá D.C.</b:City>
    <b:Publisher>Universidad ICESI</b:Publisher>
    <b:RefOrder>1</b:RefOrder>
  </b:Source>
  <b:Source>
    <b:Tag>Usa04</b:Tag>
    <b:SourceType>Report</b:SourceType>
    <b:Guid>{7A17FE71-2F95-44B8-93EB-53EEFC979B7D}</b:Guid>
    <b:LCID>0</b:LCID>
    <b:Author>
      <b:Author>
        <b:NameList>
          <b:Person>
            <b:Last>Polo</b:Last>
            <b:First>Usaola</b:First>
            <b:Middle>Mavario</b:Middle>
          </b:Person>
        </b:NameList>
      </b:Author>
    </b:Author>
    <b:Title>Mantenimiento Avanzado de Sistemas de Información, Pruebas de Software</b:Title>
    <b:Year>2004</b:Year>
    <b:Publisher>Universidad CLM</b:Publisher>
    <b:City>Ciudad Real</b:City>
    <b:RefOrder>2</b:RefOrder>
  </b:Source>
  <b:Source>
    <b:Tag>Pru07</b:Tag>
    <b:SourceType>DocumentFromInternetSite</b:SourceType>
    <b:Guid>{D26DCD65-28CF-4F1A-9ED0-D0528A4D99A7}</b:Guid>
    <b:LCID>0</b:LCID>
    <b:Title>Pruebas de Sofware</b:Title>
    <b:InternetSiteTitle>ALARCOS</b:InternetSiteTitle>
    <b:YearAccessed>2007</b:YearAccessed>
    <b:MonthAccessed>Octubre</b:MonthAccessed>
    <b:DayAccessed>28</b:DayAccessed>
    <b:URL>cr.uclm.es/doc/ISOFTWAREI/Tema09.pdf</b:URL>
    <b:RefOrder>3</b:RefOrder>
  </b:Source>
  <b:Source>
    <b:Tag>IEE98</b:Tag>
    <b:SourceType>JournalArticle</b:SourceType>
    <b:Guid>{64BEC392-30B6-4472-AAE1-1C005F21B49C}</b:Guid>
    <b:LCID>0</b:LCID>
    <b:Author>
      <b:Author>
        <b:NameList>
          <b:Person>
            <b:Last>IEEE</b:Last>
          </b:Person>
        </b:NameList>
      </b:Author>
    </b:Author>
    <b:Title>Software Test Plan (STP) Template</b:Title>
    <b:Year>1998</b:Year>
    <b:JournalName>IEEE Standard for Software Test Documentation</b:JournalName>
    <b:Pages>5-14</b:Pages>
    <b:RefOrder>4</b:RefOrder>
  </b:Source>
  <b:Source>
    <b:Tag>Pla</b:Tag>
    <b:SourceType>Report</b:SourceType>
    <b:Guid>{AD51A4F5-B58F-471C-B29F-1DF0E2E10DDB}</b:Guid>
    <b:LCID>0</b:LCID>
    <b:Title>Plan de Pruebas de Software</b:Title>
    <b:City>Bogotá</b:City>
    <b:Author>
      <b:Author>
        <b:NameList>
          <b:Person>
            <b:Last>Javeriana</b:Last>
            <b:First>Pontificia</b:First>
            <b:Middle>Universidad</b:Middle>
          </b:Person>
        </b:NameList>
      </b:Author>
    </b:Author>
    <b:Year>2006</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3E4FF-E4E1-4C1C-832E-E9A5D84F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1699</Words>
  <Characters>9686</Characters>
  <Application>Microsoft Word 12.0.0</Application>
  <DocSecurity>0</DocSecurity>
  <Lines>80</Lines>
  <Paragraphs>19</Paragraphs>
  <ScaleCrop>false</ScaleCrop>
  <HeadingPairs>
    <vt:vector size="2" baseType="variant">
      <vt:variant>
        <vt:lpstr>Título</vt:lpstr>
      </vt:variant>
      <vt:variant>
        <vt:i4>1</vt:i4>
      </vt:variant>
    </vt:vector>
  </HeadingPairs>
  <TitlesOfParts>
    <vt:vector size="1" baseType="lpstr">
      <vt:lpstr>Plan de Pruebas</vt:lpstr>
    </vt:vector>
  </TitlesOfParts>
  <Company>ALIMNOVA</Company>
  <LinksUpToDate>false</LinksUpToDate>
  <CharactersWithSpaces>11895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[Nombre del proyecto]</dc:subject>
  <dc:creator>Laura Arias Prada</dc:creator>
  <cp:lastModifiedBy>Laurita</cp:lastModifiedBy>
  <cp:revision>31</cp:revision>
  <dcterms:created xsi:type="dcterms:W3CDTF">2007-11-12T08:20:00Z</dcterms:created>
  <dcterms:modified xsi:type="dcterms:W3CDTF">2010-05-20T15:41:00Z</dcterms:modified>
</cp:coreProperties>
</file>