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8" w:rsidRDefault="002B2BB7" w:rsidP="00EC6B5C">
      <w:pPr>
        <w:pStyle w:val="Ttulo2"/>
      </w:pPr>
      <w:r>
        <w:t>7.3 PLAN DE DOCUMENTACION</w:t>
      </w:r>
    </w:p>
    <w:p w:rsidR="002B2BB7" w:rsidRPr="002B2BB7" w:rsidRDefault="002B2BB7" w:rsidP="00EC6B5C"/>
    <w:p w:rsidR="002B2BB7" w:rsidRDefault="002B2BB7" w:rsidP="00EC6B5C">
      <w:pPr>
        <w:pStyle w:val="Ttulo3"/>
      </w:pPr>
      <w:r>
        <w:t>7.3.1 OBJETIVOS</w:t>
      </w:r>
    </w:p>
    <w:p w:rsidR="002B2BB7" w:rsidRDefault="002B2BB7" w:rsidP="00EC6B5C"/>
    <w:p w:rsidR="002B2BB7" w:rsidRDefault="002B2BB7" w:rsidP="00EC6B5C">
      <w:r>
        <w:t xml:space="preserve">En esta parte del documento se </w:t>
      </w:r>
      <w:r w:rsidR="00711F20">
        <w:t>pretende brindar la información, tanto al cliente como a los integrantes del grupo, acerca del tipo de documentos que se manejaran a lo largo del proyecto. También se definen los diferentes estándares y plantillas que se usara</w:t>
      </w:r>
      <w:r w:rsidR="00181398">
        <w:t>n, los encargados de la revisión y la creación de cada parte del documento y por ultimo estipular fechas tentativas para la entrega de cada uno de los documentos acá mencionados.</w:t>
      </w:r>
    </w:p>
    <w:p w:rsidR="002B5EAA" w:rsidRDefault="002B5EAA" w:rsidP="00EC6B5C">
      <w:pPr>
        <w:pStyle w:val="Ttulo3"/>
      </w:pPr>
    </w:p>
    <w:p w:rsidR="002B5EAA" w:rsidRDefault="002B5EAA" w:rsidP="00EC6B5C">
      <w:pPr>
        <w:pStyle w:val="Ttulo3"/>
      </w:pPr>
      <w:r>
        <w:t>7.3.2 DOCUMENTOS A ENTREGAR</w:t>
      </w:r>
    </w:p>
    <w:p w:rsidR="002B5EAA" w:rsidRDefault="002B5EAA" w:rsidP="00EC6B5C"/>
    <w:p w:rsidR="00BC7FDD" w:rsidRDefault="002B5EAA" w:rsidP="00EC6B5C">
      <w:r>
        <w:t xml:space="preserve">A lo largo del proceso de desarrollo, se realizara una serie de documentos </w:t>
      </w:r>
      <w:r w:rsidR="00E4231F">
        <w:t>los cuales facilitaran la comunicación tanto con el cliente como entre los integrantes del grupo para que de esta manera se pueda estar</w:t>
      </w:r>
      <w:r w:rsidR="00BC7FDD">
        <w:t xml:space="preserve"> realizando retroalimentaciones en donde se especifiquen algunas situaciones apara tener en cuenta a lo largo del proyecto. La principal idea de estos proyectos es facili</w:t>
      </w:r>
      <w:r w:rsidR="00983315">
        <w:t>tar el entendimiento de todas lo</w:t>
      </w:r>
      <w:r w:rsidR="00BC7FDD">
        <w:t xml:space="preserve">s </w:t>
      </w:r>
      <w:r w:rsidR="00983315">
        <w:t>stakeholders. La tabla que se verá a continuación muestra los documentos a entregar con su respectivo estándar y los responsables de dicho documento.</w:t>
      </w:r>
    </w:p>
    <w:tbl>
      <w:tblPr>
        <w:tblStyle w:val="Cuadrculaclara-nfasis1"/>
        <w:tblW w:w="5000" w:type="pct"/>
        <w:tblLook w:val="04A0"/>
      </w:tblPr>
      <w:tblGrid>
        <w:gridCol w:w="1951"/>
        <w:gridCol w:w="2126"/>
        <w:gridCol w:w="3527"/>
        <w:gridCol w:w="1450"/>
      </w:tblGrid>
      <w:tr w:rsidR="00904859" w:rsidTr="00904859">
        <w:trPr>
          <w:cnfStyle w:val="100000000000"/>
        </w:trPr>
        <w:tc>
          <w:tcPr>
            <w:cnfStyle w:val="001000000000"/>
            <w:tcW w:w="1077" w:type="pct"/>
          </w:tcPr>
          <w:p w:rsidR="00904859" w:rsidRDefault="00904859" w:rsidP="00983315">
            <w:pPr>
              <w:jc w:val="center"/>
            </w:pPr>
            <w:r>
              <w:t>Documento</w:t>
            </w:r>
          </w:p>
        </w:tc>
        <w:tc>
          <w:tcPr>
            <w:tcW w:w="1174" w:type="pct"/>
          </w:tcPr>
          <w:p w:rsidR="00904859" w:rsidRDefault="00904859" w:rsidP="00983315">
            <w:pPr>
              <w:jc w:val="center"/>
              <w:cnfStyle w:val="100000000000"/>
            </w:pPr>
            <w:r>
              <w:t>Encargado</w:t>
            </w:r>
          </w:p>
        </w:tc>
        <w:tc>
          <w:tcPr>
            <w:tcW w:w="1948" w:type="pct"/>
          </w:tcPr>
          <w:p w:rsidR="00904859" w:rsidRDefault="00904859" w:rsidP="00983315">
            <w:pPr>
              <w:jc w:val="center"/>
              <w:cnfStyle w:val="100000000000"/>
            </w:pPr>
            <w:r>
              <w:t>Descripción</w:t>
            </w:r>
          </w:p>
        </w:tc>
        <w:tc>
          <w:tcPr>
            <w:tcW w:w="801" w:type="pct"/>
          </w:tcPr>
          <w:p w:rsidR="00904859" w:rsidRDefault="00904859" w:rsidP="00983315">
            <w:pPr>
              <w:jc w:val="center"/>
              <w:cnfStyle w:val="100000000000"/>
            </w:pPr>
            <w:r>
              <w:t>Estándar</w:t>
            </w:r>
          </w:p>
        </w:tc>
      </w:tr>
      <w:tr w:rsidR="00904859" w:rsidTr="00904859">
        <w:trPr>
          <w:cnfStyle w:val="000000100000"/>
        </w:trPr>
        <w:tc>
          <w:tcPr>
            <w:cnfStyle w:val="001000000000"/>
            <w:tcW w:w="1077" w:type="pct"/>
          </w:tcPr>
          <w:p w:rsidR="00904859" w:rsidRDefault="00904859" w:rsidP="00EC6B5C">
            <w:r>
              <w:t>SPMP</w:t>
            </w:r>
          </w:p>
        </w:tc>
        <w:tc>
          <w:tcPr>
            <w:tcW w:w="1174" w:type="pct"/>
          </w:tcPr>
          <w:p w:rsidR="00904859" w:rsidRPr="00983315" w:rsidRDefault="00904859" w:rsidP="0098331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8"/>
                <w:szCs w:val="18"/>
              </w:rPr>
            </w:pPr>
            <w:r w:rsidRPr="00983315">
              <w:rPr>
                <w:sz w:val="18"/>
                <w:szCs w:val="18"/>
              </w:rPr>
              <w:t>Laura Arias (Gerente del proyecto).</w:t>
            </w:r>
          </w:p>
          <w:p w:rsidR="00904859" w:rsidRPr="00983315" w:rsidRDefault="00904859" w:rsidP="00983315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sz w:val="18"/>
                <w:szCs w:val="18"/>
              </w:rPr>
            </w:pPr>
            <w:r w:rsidRPr="00983315">
              <w:rPr>
                <w:sz w:val="18"/>
                <w:szCs w:val="18"/>
              </w:rPr>
              <w:t xml:space="preserve"> William Jiménez (Administrador de configuraciones y documentación).</w:t>
            </w:r>
          </w:p>
          <w:p w:rsidR="00904859" w:rsidRDefault="00904859" w:rsidP="00983315">
            <w:pPr>
              <w:pStyle w:val="Prrafodelista"/>
              <w:numPr>
                <w:ilvl w:val="0"/>
                <w:numId w:val="2"/>
              </w:numPr>
              <w:cnfStyle w:val="000000100000"/>
            </w:pPr>
            <w:r w:rsidRPr="00983315">
              <w:rPr>
                <w:sz w:val="18"/>
                <w:szCs w:val="18"/>
              </w:rPr>
              <w:t>David Suarez (Director de calidad y de manejo de riesgos).</w:t>
            </w:r>
          </w:p>
        </w:tc>
        <w:tc>
          <w:tcPr>
            <w:tcW w:w="1948" w:type="pct"/>
          </w:tcPr>
          <w:p w:rsidR="00904859" w:rsidRDefault="00904859" w:rsidP="00EC6B5C">
            <w:pPr>
              <w:cnfStyle w:val="000000100000"/>
            </w:pPr>
            <w:r>
              <w:t>Software Proyect Managament Plans, es el documento donde se define el plan para seguir a lo largo del proyecto.</w:t>
            </w:r>
          </w:p>
        </w:tc>
        <w:tc>
          <w:tcPr>
            <w:tcW w:w="801" w:type="pct"/>
          </w:tcPr>
          <w:p w:rsidR="00904859" w:rsidRDefault="00904859" w:rsidP="00EC6B5C">
            <w:pPr>
              <w:cnfStyle w:val="000000100000"/>
            </w:pPr>
            <w:r>
              <w:t xml:space="preserve">IEEE </w:t>
            </w:r>
          </w:p>
        </w:tc>
      </w:tr>
      <w:tr w:rsidR="00904859" w:rsidTr="00904859">
        <w:trPr>
          <w:cnfStyle w:val="000000010000"/>
        </w:trPr>
        <w:tc>
          <w:tcPr>
            <w:cnfStyle w:val="001000000000"/>
            <w:tcW w:w="1077" w:type="pct"/>
          </w:tcPr>
          <w:p w:rsidR="00904859" w:rsidRDefault="00904859" w:rsidP="00EC6B5C"/>
        </w:tc>
        <w:tc>
          <w:tcPr>
            <w:tcW w:w="1174" w:type="pct"/>
          </w:tcPr>
          <w:p w:rsidR="00904859" w:rsidRDefault="00904859" w:rsidP="00EC6B5C">
            <w:pPr>
              <w:cnfStyle w:val="000000010000"/>
            </w:pPr>
          </w:p>
        </w:tc>
        <w:tc>
          <w:tcPr>
            <w:tcW w:w="1948" w:type="pct"/>
          </w:tcPr>
          <w:p w:rsidR="00904859" w:rsidRDefault="00904859" w:rsidP="00EC6B5C">
            <w:pPr>
              <w:cnfStyle w:val="000000010000"/>
            </w:pPr>
          </w:p>
        </w:tc>
        <w:tc>
          <w:tcPr>
            <w:tcW w:w="801" w:type="pct"/>
          </w:tcPr>
          <w:p w:rsidR="00904859" w:rsidRDefault="00904859" w:rsidP="00EC6B5C">
            <w:pPr>
              <w:cnfStyle w:val="000000010000"/>
            </w:pPr>
          </w:p>
        </w:tc>
      </w:tr>
      <w:tr w:rsidR="00904859" w:rsidTr="00904859">
        <w:trPr>
          <w:cnfStyle w:val="000000100000"/>
        </w:trPr>
        <w:tc>
          <w:tcPr>
            <w:cnfStyle w:val="001000000000"/>
            <w:tcW w:w="1077" w:type="pct"/>
          </w:tcPr>
          <w:p w:rsidR="00904859" w:rsidRDefault="00904859" w:rsidP="00EC6B5C"/>
        </w:tc>
        <w:tc>
          <w:tcPr>
            <w:tcW w:w="1174" w:type="pct"/>
          </w:tcPr>
          <w:p w:rsidR="00904859" w:rsidRDefault="00904859" w:rsidP="00EC6B5C">
            <w:pPr>
              <w:cnfStyle w:val="000000100000"/>
            </w:pPr>
          </w:p>
        </w:tc>
        <w:tc>
          <w:tcPr>
            <w:tcW w:w="1948" w:type="pct"/>
          </w:tcPr>
          <w:p w:rsidR="00904859" w:rsidRDefault="00904859" w:rsidP="00EC6B5C">
            <w:pPr>
              <w:cnfStyle w:val="000000100000"/>
            </w:pPr>
          </w:p>
        </w:tc>
        <w:tc>
          <w:tcPr>
            <w:tcW w:w="801" w:type="pct"/>
          </w:tcPr>
          <w:p w:rsidR="00904859" w:rsidRDefault="00904859" w:rsidP="00EC6B5C">
            <w:pPr>
              <w:cnfStyle w:val="000000100000"/>
            </w:pPr>
          </w:p>
        </w:tc>
      </w:tr>
      <w:tr w:rsidR="00904859" w:rsidTr="00904859">
        <w:trPr>
          <w:cnfStyle w:val="000000010000"/>
        </w:trPr>
        <w:tc>
          <w:tcPr>
            <w:cnfStyle w:val="001000000000"/>
            <w:tcW w:w="1077" w:type="pct"/>
          </w:tcPr>
          <w:p w:rsidR="00904859" w:rsidRDefault="00904859" w:rsidP="00EC6B5C"/>
        </w:tc>
        <w:tc>
          <w:tcPr>
            <w:tcW w:w="1174" w:type="pct"/>
          </w:tcPr>
          <w:p w:rsidR="00904859" w:rsidRDefault="00904859" w:rsidP="00EC6B5C">
            <w:pPr>
              <w:cnfStyle w:val="000000010000"/>
            </w:pPr>
          </w:p>
        </w:tc>
        <w:tc>
          <w:tcPr>
            <w:tcW w:w="1948" w:type="pct"/>
          </w:tcPr>
          <w:p w:rsidR="00904859" w:rsidRDefault="00904859" w:rsidP="00EC6B5C">
            <w:pPr>
              <w:cnfStyle w:val="000000010000"/>
            </w:pPr>
          </w:p>
        </w:tc>
        <w:tc>
          <w:tcPr>
            <w:tcW w:w="801" w:type="pct"/>
          </w:tcPr>
          <w:p w:rsidR="00904859" w:rsidRDefault="00904859" w:rsidP="00EC6B5C">
            <w:pPr>
              <w:cnfStyle w:val="000000010000"/>
            </w:pPr>
          </w:p>
        </w:tc>
      </w:tr>
      <w:tr w:rsidR="00904859" w:rsidTr="00904859">
        <w:trPr>
          <w:cnfStyle w:val="000000100000"/>
        </w:trPr>
        <w:tc>
          <w:tcPr>
            <w:cnfStyle w:val="001000000000"/>
            <w:tcW w:w="1077" w:type="pct"/>
          </w:tcPr>
          <w:p w:rsidR="00904859" w:rsidRDefault="00904859" w:rsidP="00EC6B5C"/>
        </w:tc>
        <w:tc>
          <w:tcPr>
            <w:tcW w:w="1174" w:type="pct"/>
          </w:tcPr>
          <w:p w:rsidR="00904859" w:rsidRDefault="00904859" w:rsidP="00EC6B5C">
            <w:pPr>
              <w:cnfStyle w:val="000000100000"/>
            </w:pPr>
          </w:p>
        </w:tc>
        <w:tc>
          <w:tcPr>
            <w:tcW w:w="1948" w:type="pct"/>
          </w:tcPr>
          <w:p w:rsidR="00904859" w:rsidRDefault="00904859" w:rsidP="00EC6B5C">
            <w:pPr>
              <w:cnfStyle w:val="000000100000"/>
            </w:pPr>
          </w:p>
        </w:tc>
        <w:tc>
          <w:tcPr>
            <w:tcW w:w="801" w:type="pct"/>
          </w:tcPr>
          <w:p w:rsidR="00904859" w:rsidRDefault="00904859" w:rsidP="00EC6B5C">
            <w:pPr>
              <w:cnfStyle w:val="000000100000"/>
            </w:pPr>
          </w:p>
        </w:tc>
      </w:tr>
    </w:tbl>
    <w:p w:rsidR="00983315" w:rsidRDefault="00983315" w:rsidP="00EC6B5C"/>
    <w:p w:rsidR="00BC7FDD" w:rsidRDefault="00BC7FDD" w:rsidP="00EC6B5C">
      <w:pPr>
        <w:pStyle w:val="Ttulo2"/>
      </w:pPr>
      <w:r>
        <w:t>7.4 PLAN DE ASEGURAMIENTO DE LA CALIDAD</w:t>
      </w:r>
    </w:p>
    <w:p w:rsidR="00BC7FDD" w:rsidRDefault="00BC7FDD" w:rsidP="00EC6B5C"/>
    <w:p w:rsidR="00BC7FDD" w:rsidRDefault="00BC7FDD" w:rsidP="00EC6B5C">
      <w:r>
        <w:t>El director de cali</w:t>
      </w:r>
      <w:r w:rsidR="00645DF6">
        <w:t xml:space="preserve">dad y de manejo de riesgos será el encargado de hacer  las pruebas necesarias para asegurar la calidad de todo el proyecto. Cabe resaltar que antes de que cada documento llegue a manos del director de calidad y de manejo de riesgos tendrá que pasar por una revisión </w:t>
      </w:r>
      <w:r w:rsidR="00645DF6">
        <w:lastRenderedPageBreak/>
        <w:t xml:space="preserve">exhaustiva por parte de la persona encargada de elaborar esa parte del documento, luego de esto </w:t>
      </w:r>
      <w:r w:rsidR="00795174">
        <w:t>la tarea del director de calidad y de manejo de riesgos será mirar si lo que hay cumple con el alcance del proyecto y sobre todo con los estándares establecidos para que después de su aval se pueda incluir dicha parte del documento al  documento final.</w:t>
      </w:r>
    </w:p>
    <w:p w:rsidR="00795174" w:rsidRDefault="00795174" w:rsidP="00EC6B5C">
      <w:r>
        <w:t>Las partes de la documentación que serán puestas bajo revisión para asegurar su calidad son representadas en la siguiente ilustración.</w:t>
      </w:r>
    </w:p>
    <w:p w:rsidR="00795174" w:rsidRPr="00BC7FDD" w:rsidRDefault="005E56A0" w:rsidP="00EC6B5C">
      <w:r>
        <w:rPr>
          <w:noProof/>
          <w:lang w:eastAsia="es-CO"/>
        </w:rPr>
        <w:drawing>
          <wp:inline distT="0" distB="0" distL="0" distR="0">
            <wp:extent cx="5486400" cy="195262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B2BB7" w:rsidRDefault="005E56A0" w:rsidP="00822795">
      <w:pPr>
        <w:pStyle w:val="Cita"/>
        <w:jc w:val="center"/>
        <w:rPr>
          <w:rStyle w:val="Referenciaintensa"/>
          <w:sz w:val="18"/>
          <w:szCs w:val="18"/>
        </w:rPr>
      </w:pPr>
      <w:r>
        <w:rPr>
          <w:rStyle w:val="Referenciaintensa"/>
          <w:sz w:val="18"/>
          <w:szCs w:val="18"/>
        </w:rPr>
        <w:t>Ilustración ¿?: Composición de la documentación del proyecto</w:t>
      </w:r>
    </w:p>
    <w:p w:rsidR="007E776B" w:rsidRDefault="005E56A0" w:rsidP="00EC6B5C">
      <w:r>
        <w:t xml:space="preserve">En la ilustración anterior mostramos todas las partes que componen la documentación del proyecto, donde cada una estas será remitida a revisión de calidad bajo los parámetros </w:t>
      </w:r>
      <w:r w:rsidR="007E776B">
        <w:t>mencionados antes de la ilustración. Vale la pena resaltar que el encargado de la ejecución de esta actividad es el director de calidad y de manejo de riesgos y que este proceso de revisión de la calidad se hará en cada punto crítico del proyecto.</w:t>
      </w:r>
    </w:p>
    <w:p w:rsidR="007E776B" w:rsidRPr="007E776B" w:rsidRDefault="007E776B" w:rsidP="00EC6B5C"/>
    <w:p w:rsidR="002B2BB7" w:rsidRDefault="007E776B" w:rsidP="00EC6B5C">
      <w:pPr>
        <w:pStyle w:val="Ttulo3"/>
      </w:pPr>
      <w:r>
        <w:t>7.4.1 CODIGO</w:t>
      </w:r>
    </w:p>
    <w:p w:rsidR="007E776B" w:rsidRDefault="007E776B" w:rsidP="00EC6B5C"/>
    <w:p w:rsidR="00EC6B5C" w:rsidRDefault="007E776B" w:rsidP="00EC6B5C">
      <w:pPr>
        <w:pStyle w:val="Cita"/>
        <w:jc w:val="center"/>
        <w:rPr>
          <w:rStyle w:val="Referenciaintensa"/>
          <w:b w:val="0"/>
          <w:bCs w:val="0"/>
          <w:smallCaps w:val="0"/>
          <w:color w:val="auto"/>
          <w:spacing w:val="0"/>
          <w:u w:val="none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486400" cy="2533650"/>
            <wp:effectExtent l="76200" t="1905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C6B5C" w:rsidRDefault="00EC6B5C" w:rsidP="00EC6B5C">
      <w:pPr>
        <w:pStyle w:val="Cita"/>
        <w:jc w:val="center"/>
        <w:rPr>
          <w:rStyle w:val="Referenciaintensa"/>
          <w:b w:val="0"/>
          <w:bCs w:val="0"/>
          <w:smallCaps w:val="0"/>
          <w:color w:val="auto"/>
          <w:spacing w:val="0"/>
          <w:sz w:val="18"/>
          <w:szCs w:val="18"/>
          <w:u w:val="none"/>
        </w:rPr>
      </w:pPr>
      <w:r w:rsidRPr="00EC6B5C">
        <w:rPr>
          <w:rStyle w:val="Referenciaintensa"/>
          <w:sz w:val="18"/>
          <w:szCs w:val="18"/>
        </w:rPr>
        <w:t>ilustración ¿?: Plan de aseguramiento de calidad para el código</w:t>
      </w:r>
      <w:r w:rsidRPr="00EC6B5C">
        <w:rPr>
          <w:rStyle w:val="Referenciaintensa"/>
          <w:b w:val="0"/>
          <w:bCs w:val="0"/>
          <w:smallCaps w:val="0"/>
          <w:color w:val="auto"/>
          <w:spacing w:val="0"/>
          <w:sz w:val="18"/>
          <w:szCs w:val="18"/>
          <w:u w:val="none"/>
        </w:rPr>
        <w:t xml:space="preserve"> </w:t>
      </w:r>
    </w:p>
    <w:p w:rsidR="00EC6B5C" w:rsidRDefault="00EC6B5C" w:rsidP="00EC6B5C">
      <w:r>
        <w:t xml:space="preserve">En la </w:t>
      </w:r>
      <w:r w:rsidR="00822795">
        <w:t>ilustración</w:t>
      </w:r>
      <w:r>
        <w:t xml:space="preserve"> anterior se muestra </w:t>
      </w:r>
      <w:r w:rsidR="00822795">
        <w:t>cómo</w:t>
      </w:r>
      <w:r>
        <w:t xml:space="preserve"> será la ejecución del plan de aseguramiento de la calidad para el </w:t>
      </w:r>
      <w:r w:rsidR="00822795">
        <w:t>código. Las personas que se encuentran involucradas en esta actividad son el director de desarrollo, el arquitecto y el director de calidad y de manejo de riesgos. La ejecución de este plan se iniciara luego del levantamiento de requerimientos en el hito 2.</w:t>
      </w:r>
    </w:p>
    <w:p w:rsidR="00822795" w:rsidRDefault="00822795" w:rsidP="00822795">
      <w:pPr>
        <w:pStyle w:val="Ttulo3"/>
      </w:pPr>
      <w:r>
        <w:t>7.4.2 PROCESO</w:t>
      </w:r>
    </w:p>
    <w:p w:rsidR="00822795" w:rsidRDefault="00822795" w:rsidP="00822795"/>
    <w:p w:rsidR="005B5D13" w:rsidRDefault="00005688" w:rsidP="00EC6B5C">
      <w:r>
        <w:t xml:space="preserve">Se entiende </w:t>
      </w:r>
      <w:r w:rsidR="004F5C2E">
        <w:t>como proceso a todos los pasos</w:t>
      </w:r>
      <w:r w:rsidR="001E2A63">
        <w:t xml:space="preserve"> que se siguen</w:t>
      </w:r>
      <w:r w:rsidR="004F5C2E">
        <w:t xml:space="preserve"> para </w:t>
      </w:r>
      <w:r w:rsidR="001E2A63">
        <w:t>realizar cualquier tipo de código o de documento que se encuentre listo para ser adaptado al documento final</w:t>
      </w:r>
      <w:r w:rsidR="00520B86">
        <w:t xml:space="preserve">. El plan de control de dichos productos se basa en que todo proceso que sea aprobado por el director de calidad y de mantenimiento tiene </w:t>
      </w:r>
      <w:r w:rsidR="00586021">
        <w:t xml:space="preserve">que tener un reporte que será archivado para conocer los detalles de dicho proceso en caso de que se presente algún fallo </w:t>
      </w:r>
      <w:r w:rsidR="005B5D13">
        <w:t xml:space="preserve">en algún proyecto, el control de estos procesos también se seguirá por medio de unas plantillas lo que pretenden </w:t>
      </w:r>
      <w:r w:rsidR="009D7AA1">
        <w:t>es estandarizar el producto que finalmente será entregado al cliente.</w:t>
      </w:r>
      <w:r w:rsidR="00E56F1C">
        <w:t xml:space="preserve"> Para mantener el estándar mencionado anteriormente  vamos a seguir unas plantillas para la documentación (véase </w:t>
      </w:r>
      <w:r w:rsidR="00E56F1C" w:rsidRPr="00E56F1C">
        <w:rPr>
          <w:color w:val="95B3D7" w:themeColor="accent1" w:themeTint="99"/>
        </w:rPr>
        <w:t>sección ¿?</w:t>
      </w:r>
      <w:r w:rsidR="00E56F1C">
        <w:t xml:space="preserve"> plantilla para la presentación de documentos) y para el código (véase </w:t>
      </w:r>
      <w:r w:rsidR="00E56F1C" w:rsidRPr="00E56F1C">
        <w:rPr>
          <w:color w:val="95B3D7" w:themeColor="accent1" w:themeTint="99"/>
        </w:rPr>
        <w:t>sección ¿?</w:t>
      </w:r>
      <w:r w:rsidR="00E56F1C">
        <w:t xml:space="preserve"> Plantilla para la presentación de </w:t>
      </w:r>
      <w:r w:rsidR="00CC3D58">
        <w:t>código</w:t>
      </w:r>
      <w:r w:rsidR="00E56F1C">
        <w:t>)</w:t>
      </w:r>
      <w:r w:rsidR="00CC3D58">
        <w:t>. El director de desarrollo y de manejo de riesgos es la persona encargada de hacer que se cumplan estos estándares basándose en las plantillas mencionadas anteriormente.</w:t>
      </w:r>
    </w:p>
    <w:p w:rsidR="00CC3D58" w:rsidRDefault="00CC3D58" w:rsidP="00CC3D58">
      <w:pPr>
        <w:pStyle w:val="Ttulo3"/>
        <w:rPr>
          <w:rStyle w:val="Referenciaintensa"/>
          <w:b/>
          <w:bCs/>
          <w:smallCaps w:val="0"/>
          <w:color w:val="4F81BD" w:themeColor="accent1"/>
          <w:spacing w:val="0"/>
          <w:szCs w:val="18"/>
          <w:u w:val="none"/>
        </w:rPr>
      </w:pPr>
    </w:p>
    <w:p w:rsidR="00EC6B5C" w:rsidRDefault="00CC3D58" w:rsidP="00CC3D58">
      <w:pPr>
        <w:pStyle w:val="Ttulo3"/>
        <w:rPr>
          <w:rStyle w:val="Referenciaintensa"/>
          <w:b/>
          <w:bCs/>
          <w:smallCaps w:val="0"/>
          <w:color w:val="4F81BD" w:themeColor="accent1"/>
          <w:spacing w:val="0"/>
          <w:szCs w:val="18"/>
          <w:u w:val="none"/>
        </w:rPr>
      </w:pPr>
      <w:r>
        <w:rPr>
          <w:rStyle w:val="Referenciaintensa"/>
          <w:b/>
          <w:bCs/>
          <w:smallCaps w:val="0"/>
          <w:color w:val="4F81BD" w:themeColor="accent1"/>
          <w:spacing w:val="0"/>
          <w:szCs w:val="18"/>
          <w:u w:val="none"/>
        </w:rPr>
        <w:t>7.4.3 MANUALES</w:t>
      </w:r>
    </w:p>
    <w:p w:rsidR="00CC3D58" w:rsidRDefault="00CC3D58" w:rsidP="00CC3D58"/>
    <w:p w:rsidR="00CC3D58" w:rsidRPr="00CC3D58" w:rsidRDefault="00DB4063" w:rsidP="00CC3D58">
      <w:r>
        <w:t xml:space="preserve">Se entiende como un manual a aquel documento el </w:t>
      </w:r>
    </w:p>
    <w:p w:rsidR="00090D57" w:rsidRPr="00090D57" w:rsidRDefault="00090D57" w:rsidP="00090D57">
      <w:pPr>
        <w:pStyle w:val="Sinespaciado"/>
        <w:rPr>
          <w:rStyle w:val="Referenciaintensa"/>
          <w:b w:val="0"/>
          <w:color w:val="auto"/>
          <w:u w:val="none"/>
        </w:rPr>
      </w:pPr>
    </w:p>
    <w:sectPr w:rsidR="00090D57" w:rsidRPr="00090D57" w:rsidSect="004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C4431"/>
    <w:multiLevelType w:val="hybridMultilevel"/>
    <w:tmpl w:val="A7C60B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11433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BB7"/>
    <w:rsid w:val="00005688"/>
    <w:rsid w:val="00090D57"/>
    <w:rsid w:val="00170722"/>
    <w:rsid w:val="00181398"/>
    <w:rsid w:val="001B659C"/>
    <w:rsid w:val="001E2A63"/>
    <w:rsid w:val="002B2BB7"/>
    <w:rsid w:val="002B5EAA"/>
    <w:rsid w:val="00340519"/>
    <w:rsid w:val="00455E58"/>
    <w:rsid w:val="004F5C2E"/>
    <w:rsid w:val="00511059"/>
    <w:rsid w:val="00520B86"/>
    <w:rsid w:val="00586021"/>
    <w:rsid w:val="005A3100"/>
    <w:rsid w:val="005B5D13"/>
    <w:rsid w:val="005E56A0"/>
    <w:rsid w:val="00645DF6"/>
    <w:rsid w:val="00711F20"/>
    <w:rsid w:val="00795174"/>
    <w:rsid w:val="007E776B"/>
    <w:rsid w:val="00822795"/>
    <w:rsid w:val="00904859"/>
    <w:rsid w:val="00983315"/>
    <w:rsid w:val="009D7AA1"/>
    <w:rsid w:val="00B7289A"/>
    <w:rsid w:val="00BC7FDD"/>
    <w:rsid w:val="00CC150B"/>
    <w:rsid w:val="00CC3D58"/>
    <w:rsid w:val="00D070D3"/>
    <w:rsid w:val="00DB4063"/>
    <w:rsid w:val="00E4231F"/>
    <w:rsid w:val="00E56F1C"/>
    <w:rsid w:val="00EC6B5C"/>
    <w:rsid w:val="00F2567A"/>
    <w:rsid w:val="00F3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5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C7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56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56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2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2B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2B2BB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7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6A0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5E56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E56A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ennegrita">
    <w:name w:val="Strong"/>
    <w:basedOn w:val="Fuentedeprrafopredeter"/>
    <w:uiPriority w:val="22"/>
    <w:qFormat/>
    <w:rsid w:val="005E56A0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5E56A0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5E56A0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E56A0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6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E5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56A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E56A0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6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6A0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5E56A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E56A0"/>
    <w:rPr>
      <w:i/>
      <w:iCs/>
      <w:color w:val="000000" w:themeColor="text1"/>
    </w:rPr>
  </w:style>
  <w:style w:type="character" w:styleId="Ttulodellibro">
    <w:name w:val="Book Title"/>
    <w:basedOn w:val="Fuentedeprrafopredeter"/>
    <w:uiPriority w:val="33"/>
    <w:qFormat/>
    <w:rsid w:val="00EC6B5C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9833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9833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9833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983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B9499E-4B6A-478E-8576-A31B97F9B7AE}" type="doc">
      <dgm:prSet loTypeId="urn:microsoft.com/office/officeart/2005/8/layout/hierarchy1" loCatId="hierarchy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s-CO"/>
        </a:p>
      </dgm:t>
    </dgm:pt>
    <dgm:pt modelId="{7A61D088-F944-4D4D-A107-821507D469C8}">
      <dgm:prSet phldrT="[Texto]"/>
      <dgm:spPr/>
      <dgm:t>
        <a:bodyPr/>
        <a:lstStyle/>
        <a:p>
          <a:r>
            <a:rPr lang="es-CO"/>
            <a:t>Documentación del proyecto</a:t>
          </a:r>
        </a:p>
      </dgm:t>
    </dgm:pt>
    <dgm:pt modelId="{8D9E372C-09C4-4F58-AED1-3760B2A71F4F}" type="parTrans" cxnId="{DC21816C-B16B-481F-B09B-B5D6EFC690D4}">
      <dgm:prSet/>
      <dgm:spPr/>
      <dgm:t>
        <a:bodyPr/>
        <a:lstStyle/>
        <a:p>
          <a:endParaRPr lang="es-CO"/>
        </a:p>
      </dgm:t>
    </dgm:pt>
    <dgm:pt modelId="{F939D210-9886-4634-B65F-E04990129A93}" type="sibTrans" cxnId="{DC21816C-B16B-481F-B09B-B5D6EFC690D4}">
      <dgm:prSet/>
      <dgm:spPr/>
      <dgm:t>
        <a:bodyPr/>
        <a:lstStyle/>
        <a:p>
          <a:endParaRPr lang="es-CO"/>
        </a:p>
      </dgm:t>
    </dgm:pt>
    <dgm:pt modelId="{CC3EC44D-CC9B-441E-9868-550F1C006956}">
      <dgm:prSet phldrT="[Texto]"/>
      <dgm:spPr/>
      <dgm:t>
        <a:bodyPr/>
        <a:lstStyle/>
        <a:p>
          <a:r>
            <a:rPr lang="es-CO"/>
            <a:t>Codigo</a:t>
          </a:r>
        </a:p>
      </dgm:t>
    </dgm:pt>
    <dgm:pt modelId="{94B88BC6-F1C9-47D0-8908-691FA6C967F2}" type="parTrans" cxnId="{6523A263-C66B-4859-84A4-E5AEECF67EF8}">
      <dgm:prSet/>
      <dgm:spPr/>
      <dgm:t>
        <a:bodyPr/>
        <a:lstStyle/>
        <a:p>
          <a:endParaRPr lang="es-CO"/>
        </a:p>
      </dgm:t>
    </dgm:pt>
    <dgm:pt modelId="{5A4E7A01-711E-4984-A875-D53912A16DF2}" type="sibTrans" cxnId="{6523A263-C66B-4859-84A4-E5AEECF67EF8}">
      <dgm:prSet/>
      <dgm:spPr/>
      <dgm:t>
        <a:bodyPr/>
        <a:lstStyle/>
        <a:p>
          <a:endParaRPr lang="es-CO"/>
        </a:p>
      </dgm:t>
    </dgm:pt>
    <dgm:pt modelId="{E58C936A-B368-4756-A3A3-551D5A71F26D}">
      <dgm:prSet phldrT="[Texto]"/>
      <dgm:spPr/>
      <dgm:t>
        <a:bodyPr/>
        <a:lstStyle/>
        <a:p>
          <a:r>
            <a:rPr lang="es-CO"/>
            <a:t>Proceso</a:t>
          </a:r>
        </a:p>
      </dgm:t>
    </dgm:pt>
    <dgm:pt modelId="{93CEF576-E036-47D0-B5AB-2BC67B90497B}" type="parTrans" cxnId="{FBAEF53E-5C46-48C0-BC13-AED873062E87}">
      <dgm:prSet/>
      <dgm:spPr/>
      <dgm:t>
        <a:bodyPr/>
        <a:lstStyle/>
        <a:p>
          <a:endParaRPr lang="es-CO"/>
        </a:p>
      </dgm:t>
    </dgm:pt>
    <dgm:pt modelId="{00737CFC-729A-44C2-854F-47510E9DA37E}" type="sibTrans" cxnId="{FBAEF53E-5C46-48C0-BC13-AED873062E87}">
      <dgm:prSet/>
      <dgm:spPr/>
      <dgm:t>
        <a:bodyPr/>
        <a:lstStyle/>
        <a:p>
          <a:endParaRPr lang="es-CO"/>
        </a:p>
      </dgm:t>
    </dgm:pt>
    <dgm:pt modelId="{AD85501C-CDDC-4380-8B84-CDFC62F2C691}">
      <dgm:prSet/>
      <dgm:spPr/>
      <dgm:t>
        <a:bodyPr/>
        <a:lstStyle/>
        <a:p>
          <a:r>
            <a:rPr lang="es-CO"/>
            <a:t>Manuales</a:t>
          </a:r>
        </a:p>
      </dgm:t>
    </dgm:pt>
    <dgm:pt modelId="{D86945DF-21AE-4755-9C1C-01454B12354E}" type="parTrans" cxnId="{C8D4DDF5-0D54-4EA8-B100-D9BAD6CBECF0}">
      <dgm:prSet/>
      <dgm:spPr/>
      <dgm:t>
        <a:bodyPr/>
        <a:lstStyle/>
        <a:p>
          <a:endParaRPr lang="es-CO"/>
        </a:p>
      </dgm:t>
    </dgm:pt>
    <dgm:pt modelId="{B37A97D4-E563-4EEA-BB3A-614C846356E2}" type="sibTrans" cxnId="{C8D4DDF5-0D54-4EA8-B100-D9BAD6CBECF0}">
      <dgm:prSet/>
      <dgm:spPr/>
      <dgm:t>
        <a:bodyPr/>
        <a:lstStyle/>
        <a:p>
          <a:endParaRPr lang="es-CO"/>
        </a:p>
      </dgm:t>
    </dgm:pt>
    <dgm:pt modelId="{72756E4C-51F1-4D99-8203-48B6FA07DA0D}">
      <dgm:prSet/>
      <dgm:spPr/>
      <dgm:t>
        <a:bodyPr/>
        <a:lstStyle/>
        <a:p>
          <a:r>
            <a:rPr lang="es-CO"/>
            <a:t>Pruebas</a:t>
          </a:r>
        </a:p>
      </dgm:t>
    </dgm:pt>
    <dgm:pt modelId="{5B45FCE9-E05E-44B4-9353-95AE748C36E2}" type="parTrans" cxnId="{E4122FE8-98C5-4037-A351-C8DE663E1F5D}">
      <dgm:prSet/>
      <dgm:spPr/>
      <dgm:t>
        <a:bodyPr/>
        <a:lstStyle/>
        <a:p>
          <a:endParaRPr lang="es-CO"/>
        </a:p>
      </dgm:t>
    </dgm:pt>
    <dgm:pt modelId="{DAC29FB9-246D-4F14-BEAB-879B5E94FC78}" type="sibTrans" cxnId="{E4122FE8-98C5-4037-A351-C8DE663E1F5D}">
      <dgm:prSet/>
      <dgm:spPr/>
      <dgm:t>
        <a:bodyPr/>
        <a:lstStyle/>
        <a:p>
          <a:endParaRPr lang="es-CO"/>
        </a:p>
      </dgm:t>
    </dgm:pt>
    <dgm:pt modelId="{E8E1F86F-960E-46FE-837C-62BD43745C3A}" type="pres">
      <dgm:prSet presAssocID="{38B9499E-4B6A-478E-8576-A31B97F9B7A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1B620DB5-483A-4721-84C2-62E3B1166852}" type="pres">
      <dgm:prSet presAssocID="{7A61D088-F944-4D4D-A107-821507D469C8}" presName="hierRoot1" presStyleCnt="0"/>
      <dgm:spPr/>
    </dgm:pt>
    <dgm:pt modelId="{4B3EC73E-04DA-4B0A-AC7F-9C8870FB8CB1}" type="pres">
      <dgm:prSet presAssocID="{7A61D088-F944-4D4D-A107-821507D469C8}" presName="composite" presStyleCnt="0"/>
      <dgm:spPr/>
    </dgm:pt>
    <dgm:pt modelId="{6821BA37-8C38-4F3A-8DF1-97F00DC6061E}" type="pres">
      <dgm:prSet presAssocID="{7A61D088-F944-4D4D-A107-821507D469C8}" presName="background" presStyleLbl="node0" presStyleIdx="0" presStyleCnt="1"/>
      <dgm:spPr/>
    </dgm:pt>
    <dgm:pt modelId="{26A6F855-F008-4483-BA03-2C95688B65E4}" type="pres">
      <dgm:prSet presAssocID="{7A61D088-F944-4D4D-A107-821507D469C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C63C6F6-B2DC-411B-9BEE-E3803C0F968A}" type="pres">
      <dgm:prSet presAssocID="{7A61D088-F944-4D4D-A107-821507D469C8}" presName="hierChild2" presStyleCnt="0"/>
      <dgm:spPr/>
    </dgm:pt>
    <dgm:pt modelId="{7F227F70-28D5-4987-A0FC-3157797495D6}" type="pres">
      <dgm:prSet presAssocID="{94B88BC6-F1C9-47D0-8908-691FA6C967F2}" presName="Name10" presStyleLbl="parChTrans1D2" presStyleIdx="0" presStyleCnt="4"/>
      <dgm:spPr/>
      <dgm:t>
        <a:bodyPr/>
        <a:lstStyle/>
        <a:p>
          <a:endParaRPr lang="es-CO"/>
        </a:p>
      </dgm:t>
    </dgm:pt>
    <dgm:pt modelId="{10DD8E4A-7F73-46D4-A116-FCEBA8C62B7F}" type="pres">
      <dgm:prSet presAssocID="{CC3EC44D-CC9B-441E-9868-550F1C006956}" presName="hierRoot2" presStyleCnt="0"/>
      <dgm:spPr/>
    </dgm:pt>
    <dgm:pt modelId="{7B805A4F-81FF-41DC-BF51-714A85491B5C}" type="pres">
      <dgm:prSet presAssocID="{CC3EC44D-CC9B-441E-9868-550F1C006956}" presName="composite2" presStyleCnt="0"/>
      <dgm:spPr/>
    </dgm:pt>
    <dgm:pt modelId="{8FC489E0-457B-47CC-B1A9-F0723EEDA68C}" type="pres">
      <dgm:prSet presAssocID="{CC3EC44D-CC9B-441E-9868-550F1C006956}" presName="background2" presStyleLbl="node2" presStyleIdx="0" presStyleCnt="4"/>
      <dgm:spPr/>
    </dgm:pt>
    <dgm:pt modelId="{5BE01E4E-B62B-4066-B59D-1817375498C2}" type="pres">
      <dgm:prSet presAssocID="{CC3EC44D-CC9B-441E-9868-550F1C006956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4A4D7BF-5CE4-4FF0-BAC4-A8AE145DCAD6}" type="pres">
      <dgm:prSet presAssocID="{CC3EC44D-CC9B-441E-9868-550F1C006956}" presName="hierChild3" presStyleCnt="0"/>
      <dgm:spPr/>
    </dgm:pt>
    <dgm:pt modelId="{D27E8057-C650-4A05-B7EC-B8B47162E03E}" type="pres">
      <dgm:prSet presAssocID="{93CEF576-E036-47D0-B5AB-2BC67B90497B}" presName="Name10" presStyleLbl="parChTrans1D2" presStyleIdx="1" presStyleCnt="4"/>
      <dgm:spPr/>
      <dgm:t>
        <a:bodyPr/>
        <a:lstStyle/>
        <a:p>
          <a:endParaRPr lang="es-CO"/>
        </a:p>
      </dgm:t>
    </dgm:pt>
    <dgm:pt modelId="{9B67FF18-CD4B-4F50-9D0B-1FD2F8748478}" type="pres">
      <dgm:prSet presAssocID="{E58C936A-B368-4756-A3A3-551D5A71F26D}" presName="hierRoot2" presStyleCnt="0"/>
      <dgm:spPr/>
    </dgm:pt>
    <dgm:pt modelId="{C4CD3C2D-4C2E-40C9-8895-8BD5EC2F4994}" type="pres">
      <dgm:prSet presAssocID="{E58C936A-B368-4756-A3A3-551D5A71F26D}" presName="composite2" presStyleCnt="0"/>
      <dgm:spPr/>
    </dgm:pt>
    <dgm:pt modelId="{368EB4BD-E111-4C83-B883-2A01D05DFB13}" type="pres">
      <dgm:prSet presAssocID="{E58C936A-B368-4756-A3A3-551D5A71F26D}" presName="background2" presStyleLbl="node2" presStyleIdx="1" presStyleCnt="4"/>
      <dgm:spPr/>
    </dgm:pt>
    <dgm:pt modelId="{FD96C92A-718F-4BB1-BA0A-44E14E8DD240}" type="pres">
      <dgm:prSet presAssocID="{E58C936A-B368-4756-A3A3-551D5A71F26D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DCC11A3-0D09-47B2-9D7B-42EF3D2A4516}" type="pres">
      <dgm:prSet presAssocID="{E58C936A-B368-4756-A3A3-551D5A71F26D}" presName="hierChild3" presStyleCnt="0"/>
      <dgm:spPr/>
    </dgm:pt>
    <dgm:pt modelId="{92552F75-04A6-4569-94A4-40997E86D903}" type="pres">
      <dgm:prSet presAssocID="{D86945DF-21AE-4755-9C1C-01454B12354E}" presName="Name10" presStyleLbl="parChTrans1D2" presStyleIdx="2" presStyleCnt="4"/>
      <dgm:spPr/>
      <dgm:t>
        <a:bodyPr/>
        <a:lstStyle/>
        <a:p>
          <a:endParaRPr lang="es-CO"/>
        </a:p>
      </dgm:t>
    </dgm:pt>
    <dgm:pt modelId="{BB3B16B7-F34D-4316-8405-F39392D07A81}" type="pres">
      <dgm:prSet presAssocID="{AD85501C-CDDC-4380-8B84-CDFC62F2C691}" presName="hierRoot2" presStyleCnt="0"/>
      <dgm:spPr/>
    </dgm:pt>
    <dgm:pt modelId="{71D96543-41AD-4FBE-8310-C0CDAACC5112}" type="pres">
      <dgm:prSet presAssocID="{AD85501C-CDDC-4380-8B84-CDFC62F2C691}" presName="composite2" presStyleCnt="0"/>
      <dgm:spPr/>
    </dgm:pt>
    <dgm:pt modelId="{811D4C16-8B5D-45DC-B873-F46C8D2FA422}" type="pres">
      <dgm:prSet presAssocID="{AD85501C-CDDC-4380-8B84-CDFC62F2C691}" presName="background2" presStyleLbl="node2" presStyleIdx="2" presStyleCnt="4"/>
      <dgm:spPr/>
    </dgm:pt>
    <dgm:pt modelId="{432E3912-7EEE-4DC3-8E80-D6B42EC1145C}" type="pres">
      <dgm:prSet presAssocID="{AD85501C-CDDC-4380-8B84-CDFC62F2C69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D53314D-C2C6-4E84-801D-99CE435249FE}" type="pres">
      <dgm:prSet presAssocID="{AD85501C-CDDC-4380-8B84-CDFC62F2C691}" presName="hierChild3" presStyleCnt="0"/>
      <dgm:spPr/>
    </dgm:pt>
    <dgm:pt modelId="{2A48848A-73F8-4982-9AC4-C8AA0C26764E}" type="pres">
      <dgm:prSet presAssocID="{5B45FCE9-E05E-44B4-9353-95AE748C36E2}" presName="Name10" presStyleLbl="parChTrans1D2" presStyleIdx="3" presStyleCnt="4"/>
      <dgm:spPr/>
      <dgm:t>
        <a:bodyPr/>
        <a:lstStyle/>
        <a:p>
          <a:endParaRPr lang="es-CO"/>
        </a:p>
      </dgm:t>
    </dgm:pt>
    <dgm:pt modelId="{E9ED079D-CB5E-46A4-A891-CA2202A58A0B}" type="pres">
      <dgm:prSet presAssocID="{72756E4C-51F1-4D99-8203-48B6FA07DA0D}" presName="hierRoot2" presStyleCnt="0"/>
      <dgm:spPr/>
    </dgm:pt>
    <dgm:pt modelId="{447CC8FF-6082-4845-A74C-63EF41700934}" type="pres">
      <dgm:prSet presAssocID="{72756E4C-51F1-4D99-8203-48B6FA07DA0D}" presName="composite2" presStyleCnt="0"/>
      <dgm:spPr/>
    </dgm:pt>
    <dgm:pt modelId="{70C243E3-1E6B-4961-8297-E4845A55BD51}" type="pres">
      <dgm:prSet presAssocID="{72756E4C-51F1-4D99-8203-48B6FA07DA0D}" presName="background2" presStyleLbl="node2" presStyleIdx="3" presStyleCnt="4"/>
      <dgm:spPr/>
    </dgm:pt>
    <dgm:pt modelId="{809D86B9-7FF0-480F-9173-980524FE9F21}" type="pres">
      <dgm:prSet presAssocID="{72756E4C-51F1-4D99-8203-48B6FA07DA0D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C9E0419-3CB1-4FF8-93C3-BEB706C50948}" type="pres">
      <dgm:prSet presAssocID="{72756E4C-51F1-4D99-8203-48B6FA07DA0D}" presName="hierChild3" presStyleCnt="0"/>
      <dgm:spPr/>
    </dgm:pt>
  </dgm:ptLst>
  <dgm:cxnLst>
    <dgm:cxn modelId="{C8D4DDF5-0D54-4EA8-B100-D9BAD6CBECF0}" srcId="{7A61D088-F944-4D4D-A107-821507D469C8}" destId="{AD85501C-CDDC-4380-8B84-CDFC62F2C691}" srcOrd="2" destOrd="0" parTransId="{D86945DF-21AE-4755-9C1C-01454B12354E}" sibTransId="{B37A97D4-E563-4EEA-BB3A-614C846356E2}"/>
    <dgm:cxn modelId="{9ED92772-32F6-45B7-B044-2F39004B173A}" type="presOf" srcId="{72756E4C-51F1-4D99-8203-48B6FA07DA0D}" destId="{809D86B9-7FF0-480F-9173-980524FE9F21}" srcOrd="0" destOrd="0" presId="urn:microsoft.com/office/officeart/2005/8/layout/hierarchy1"/>
    <dgm:cxn modelId="{E4122FE8-98C5-4037-A351-C8DE663E1F5D}" srcId="{7A61D088-F944-4D4D-A107-821507D469C8}" destId="{72756E4C-51F1-4D99-8203-48B6FA07DA0D}" srcOrd="3" destOrd="0" parTransId="{5B45FCE9-E05E-44B4-9353-95AE748C36E2}" sibTransId="{DAC29FB9-246D-4F14-BEAB-879B5E94FC78}"/>
    <dgm:cxn modelId="{5CE41DC4-8925-4789-94D5-3B4B774A973B}" type="presOf" srcId="{CC3EC44D-CC9B-441E-9868-550F1C006956}" destId="{5BE01E4E-B62B-4066-B59D-1817375498C2}" srcOrd="0" destOrd="0" presId="urn:microsoft.com/office/officeart/2005/8/layout/hierarchy1"/>
    <dgm:cxn modelId="{C08182F2-31F7-41CA-A55B-C06ADF37E21C}" type="presOf" srcId="{5B45FCE9-E05E-44B4-9353-95AE748C36E2}" destId="{2A48848A-73F8-4982-9AC4-C8AA0C26764E}" srcOrd="0" destOrd="0" presId="urn:microsoft.com/office/officeart/2005/8/layout/hierarchy1"/>
    <dgm:cxn modelId="{C869F8B6-0AF3-43A0-A84B-11E3E075A43E}" type="presOf" srcId="{38B9499E-4B6A-478E-8576-A31B97F9B7AE}" destId="{E8E1F86F-960E-46FE-837C-62BD43745C3A}" srcOrd="0" destOrd="0" presId="urn:microsoft.com/office/officeart/2005/8/layout/hierarchy1"/>
    <dgm:cxn modelId="{FBAEF53E-5C46-48C0-BC13-AED873062E87}" srcId="{7A61D088-F944-4D4D-A107-821507D469C8}" destId="{E58C936A-B368-4756-A3A3-551D5A71F26D}" srcOrd="1" destOrd="0" parTransId="{93CEF576-E036-47D0-B5AB-2BC67B90497B}" sibTransId="{00737CFC-729A-44C2-854F-47510E9DA37E}"/>
    <dgm:cxn modelId="{F0EB0342-0D51-426E-A2D2-E1F807C108DB}" type="presOf" srcId="{94B88BC6-F1C9-47D0-8908-691FA6C967F2}" destId="{7F227F70-28D5-4987-A0FC-3157797495D6}" srcOrd="0" destOrd="0" presId="urn:microsoft.com/office/officeart/2005/8/layout/hierarchy1"/>
    <dgm:cxn modelId="{8A8F9B6F-99DA-4327-92B1-92B5A9A4B6F3}" type="presOf" srcId="{AD85501C-CDDC-4380-8B84-CDFC62F2C691}" destId="{432E3912-7EEE-4DC3-8E80-D6B42EC1145C}" srcOrd="0" destOrd="0" presId="urn:microsoft.com/office/officeart/2005/8/layout/hierarchy1"/>
    <dgm:cxn modelId="{6523A263-C66B-4859-84A4-E5AEECF67EF8}" srcId="{7A61D088-F944-4D4D-A107-821507D469C8}" destId="{CC3EC44D-CC9B-441E-9868-550F1C006956}" srcOrd="0" destOrd="0" parTransId="{94B88BC6-F1C9-47D0-8908-691FA6C967F2}" sibTransId="{5A4E7A01-711E-4984-A875-D53912A16DF2}"/>
    <dgm:cxn modelId="{DC21816C-B16B-481F-B09B-B5D6EFC690D4}" srcId="{38B9499E-4B6A-478E-8576-A31B97F9B7AE}" destId="{7A61D088-F944-4D4D-A107-821507D469C8}" srcOrd="0" destOrd="0" parTransId="{8D9E372C-09C4-4F58-AED1-3760B2A71F4F}" sibTransId="{F939D210-9886-4634-B65F-E04990129A93}"/>
    <dgm:cxn modelId="{5A56AE53-5C60-426F-AAA0-4940ACA0ACA8}" type="presOf" srcId="{93CEF576-E036-47D0-B5AB-2BC67B90497B}" destId="{D27E8057-C650-4A05-B7EC-B8B47162E03E}" srcOrd="0" destOrd="0" presId="urn:microsoft.com/office/officeart/2005/8/layout/hierarchy1"/>
    <dgm:cxn modelId="{3AAB4267-34ED-4A11-9754-6B99BA765E23}" type="presOf" srcId="{D86945DF-21AE-4755-9C1C-01454B12354E}" destId="{92552F75-04A6-4569-94A4-40997E86D903}" srcOrd="0" destOrd="0" presId="urn:microsoft.com/office/officeart/2005/8/layout/hierarchy1"/>
    <dgm:cxn modelId="{8BD0F2BD-8914-4326-92F0-E6792DB91D11}" type="presOf" srcId="{7A61D088-F944-4D4D-A107-821507D469C8}" destId="{26A6F855-F008-4483-BA03-2C95688B65E4}" srcOrd="0" destOrd="0" presId="urn:microsoft.com/office/officeart/2005/8/layout/hierarchy1"/>
    <dgm:cxn modelId="{F5279773-3FDB-4C7D-A258-17EEEAC5B23B}" type="presOf" srcId="{E58C936A-B368-4756-A3A3-551D5A71F26D}" destId="{FD96C92A-718F-4BB1-BA0A-44E14E8DD240}" srcOrd="0" destOrd="0" presId="urn:microsoft.com/office/officeart/2005/8/layout/hierarchy1"/>
    <dgm:cxn modelId="{F9DA955D-FCF7-4544-90EE-5CBEF3DE2F42}" type="presParOf" srcId="{E8E1F86F-960E-46FE-837C-62BD43745C3A}" destId="{1B620DB5-483A-4721-84C2-62E3B1166852}" srcOrd="0" destOrd="0" presId="urn:microsoft.com/office/officeart/2005/8/layout/hierarchy1"/>
    <dgm:cxn modelId="{C8C7FFD4-D455-4CCD-9DEE-B195072FC21B}" type="presParOf" srcId="{1B620DB5-483A-4721-84C2-62E3B1166852}" destId="{4B3EC73E-04DA-4B0A-AC7F-9C8870FB8CB1}" srcOrd="0" destOrd="0" presId="urn:microsoft.com/office/officeart/2005/8/layout/hierarchy1"/>
    <dgm:cxn modelId="{752EF55F-9891-4A3E-9FB4-296D9D353FF4}" type="presParOf" srcId="{4B3EC73E-04DA-4B0A-AC7F-9C8870FB8CB1}" destId="{6821BA37-8C38-4F3A-8DF1-97F00DC6061E}" srcOrd="0" destOrd="0" presId="urn:microsoft.com/office/officeart/2005/8/layout/hierarchy1"/>
    <dgm:cxn modelId="{4457F743-2CC7-45DA-BD6C-706E8D553AD5}" type="presParOf" srcId="{4B3EC73E-04DA-4B0A-AC7F-9C8870FB8CB1}" destId="{26A6F855-F008-4483-BA03-2C95688B65E4}" srcOrd="1" destOrd="0" presId="urn:microsoft.com/office/officeart/2005/8/layout/hierarchy1"/>
    <dgm:cxn modelId="{AA5F4134-C93E-4203-8223-63FA13CFC044}" type="presParOf" srcId="{1B620DB5-483A-4721-84C2-62E3B1166852}" destId="{1C63C6F6-B2DC-411B-9BEE-E3803C0F968A}" srcOrd="1" destOrd="0" presId="urn:microsoft.com/office/officeart/2005/8/layout/hierarchy1"/>
    <dgm:cxn modelId="{BDA278B7-5031-4263-A563-652BE319AA03}" type="presParOf" srcId="{1C63C6F6-B2DC-411B-9BEE-E3803C0F968A}" destId="{7F227F70-28D5-4987-A0FC-3157797495D6}" srcOrd="0" destOrd="0" presId="urn:microsoft.com/office/officeart/2005/8/layout/hierarchy1"/>
    <dgm:cxn modelId="{0C566E59-D531-46A6-9236-78A38A1B7304}" type="presParOf" srcId="{1C63C6F6-B2DC-411B-9BEE-E3803C0F968A}" destId="{10DD8E4A-7F73-46D4-A116-FCEBA8C62B7F}" srcOrd="1" destOrd="0" presId="urn:microsoft.com/office/officeart/2005/8/layout/hierarchy1"/>
    <dgm:cxn modelId="{1CB75C46-3D44-43DA-94C0-75E309F1CF5D}" type="presParOf" srcId="{10DD8E4A-7F73-46D4-A116-FCEBA8C62B7F}" destId="{7B805A4F-81FF-41DC-BF51-714A85491B5C}" srcOrd="0" destOrd="0" presId="urn:microsoft.com/office/officeart/2005/8/layout/hierarchy1"/>
    <dgm:cxn modelId="{0934414A-B941-4782-B16B-B7BCBA1B4536}" type="presParOf" srcId="{7B805A4F-81FF-41DC-BF51-714A85491B5C}" destId="{8FC489E0-457B-47CC-B1A9-F0723EEDA68C}" srcOrd="0" destOrd="0" presId="urn:microsoft.com/office/officeart/2005/8/layout/hierarchy1"/>
    <dgm:cxn modelId="{500600D4-1520-49D8-B6E3-5ABFCA296997}" type="presParOf" srcId="{7B805A4F-81FF-41DC-BF51-714A85491B5C}" destId="{5BE01E4E-B62B-4066-B59D-1817375498C2}" srcOrd="1" destOrd="0" presId="urn:microsoft.com/office/officeart/2005/8/layout/hierarchy1"/>
    <dgm:cxn modelId="{BB8D2FE4-2CE6-44F4-BD3A-3DB557CFBE9B}" type="presParOf" srcId="{10DD8E4A-7F73-46D4-A116-FCEBA8C62B7F}" destId="{E4A4D7BF-5CE4-4FF0-BAC4-A8AE145DCAD6}" srcOrd="1" destOrd="0" presId="urn:microsoft.com/office/officeart/2005/8/layout/hierarchy1"/>
    <dgm:cxn modelId="{B7B5AFFF-4597-4D4B-843E-5C94A6AFCA15}" type="presParOf" srcId="{1C63C6F6-B2DC-411B-9BEE-E3803C0F968A}" destId="{D27E8057-C650-4A05-B7EC-B8B47162E03E}" srcOrd="2" destOrd="0" presId="urn:microsoft.com/office/officeart/2005/8/layout/hierarchy1"/>
    <dgm:cxn modelId="{ACD9F348-FB70-44F6-919B-DC94E4C47EBC}" type="presParOf" srcId="{1C63C6F6-B2DC-411B-9BEE-E3803C0F968A}" destId="{9B67FF18-CD4B-4F50-9D0B-1FD2F8748478}" srcOrd="3" destOrd="0" presId="urn:microsoft.com/office/officeart/2005/8/layout/hierarchy1"/>
    <dgm:cxn modelId="{5E6454E5-EC5A-4CC6-B0B4-16C9D30AA269}" type="presParOf" srcId="{9B67FF18-CD4B-4F50-9D0B-1FD2F8748478}" destId="{C4CD3C2D-4C2E-40C9-8895-8BD5EC2F4994}" srcOrd="0" destOrd="0" presId="urn:microsoft.com/office/officeart/2005/8/layout/hierarchy1"/>
    <dgm:cxn modelId="{30722C52-3996-49E4-B22C-FBCE6F3F8261}" type="presParOf" srcId="{C4CD3C2D-4C2E-40C9-8895-8BD5EC2F4994}" destId="{368EB4BD-E111-4C83-B883-2A01D05DFB13}" srcOrd="0" destOrd="0" presId="urn:microsoft.com/office/officeart/2005/8/layout/hierarchy1"/>
    <dgm:cxn modelId="{9236ACFA-E600-428E-AF2C-A4318153586A}" type="presParOf" srcId="{C4CD3C2D-4C2E-40C9-8895-8BD5EC2F4994}" destId="{FD96C92A-718F-4BB1-BA0A-44E14E8DD240}" srcOrd="1" destOrd="0" presId="urn:microsoft.com/office/officeart/2005/8/layout/hierarchy1"/>
    <dgm:cxn modelId="{1C3AB988-56F7-4265-8425-4A63B388EC53}" type="presParOf" srcId="{9B67FF18-CD4B-4F50-9D0B-1FD2F8748478}" destId="{DDCC11A3-0D09-47B2-9D7B-42EF3D2A4516}" srcOrd="1" destOrd="0" presId="urn:microsoft.com/office/officeart/2005/8/layout/hierarchy1"/>
    <dgm:cxn modelId="{7F209064-6F88-4765-8483-C02E0A9205F0}" type="presParOf" srcId="{1C63C6F6-B2DC-411B-9BEE-E3803C0F968A}" destId="{92552F75-04A6-4569-94A4-40997E86D903}" srcOrd="4" destOrd="0" presId="urn:microsoft.com/office/officeart/2005/8/layout/hierarchy1"/>
    <dgm:cxn modelId="{54E7A69A-71D9-49B6-B5BF-B12BF452F0EE}" type="presParOf" srcId="{1C63C6F6-B2DC-411B-9BEE-E3803C0F968A}" destId="{BB3B16B7-F34D-4316-8405-F39392D07A81}" srcOrd="5" destOrd="0" presId="urn:microsoft.com/office/officeart/2005/8/layout/hierarchy1"/>
    <dgm:cxn modelId="{EC45E69A-2D05-4575-9720-312905D06B46}" type="presParOf" srcId="{BB3B16B7-F34D-4316-8405-F39392D07A81}" destId="{71D96543-41AD-4FBE-8310-C0CDAACC5112}" srcOrd="0" destOrd="0" presId="urn:microsoft.com/office/officeart/2005/8/layout/hierarchy1"/>
    <dgm:cxn modelId="{2A406638-78DC-41FD-84FD-2857BB40ABC9}" type="presParOf" srcId="{71D96543-41AD-4FBE-8310-C0CDAACC5112}" destId="{811D4C16-8B5D-45DC-B873-F46C8D2FA422}" srcOrd="0" destOrd="0" presId="urn:microsoft.com/office/officeart/2005/8/layout/hierarchy1"/>
    <dgm:cxn modelId="{B3A59F3E-37F9-4D6F-B9E4-5442BF0CD387}" type="presParOf" srcId="{71D96543-41AD-4FBE-8310-C0CDAACC5112}" destId="{432E3912-7EEE-4DC3-8E80-D6B42EC1145C}" srcOrd="1" destOrd="0" presId="urn:microsoft.com/office/officeart/2005/8/layout/hierarchy1"/>
    <dgm:cxn modelId="{566B8370-8D64-47A5-A1FF-3A37B78737EA}" type="presParOf" srcId="{BB3B16B7-F34D-4316-8405-F39392D07A81}" destId="{7D53314D-C2C6-4E84-801D-99CE435249FE}" srcOrd="1" destOrd="0" presId="urn:microsoft.com/office/officeart/2005/8/layout/hierarchy1"/>
    <dgm:cxn modelId="{39E5D519-5522-4FE7-AB8B-1ED3776AC6E2}" type="presParOf" srcId="{1C63C6F6-B2DC-411B-9BEE-E3803C0F968A}" destId="{2A48848A-73F8-4982-9AC4-C8AA0C26764E}" srcOrd="6" destOrd="0" presId="urn:microsoft.com/office/officeart/2005/8/layout/hierarchy1"/>
    <dgm:cxn modelId="{90FE0CBC-5E65-48DE-B0D0-D3B5C8E94B1C}" type="presParOf" srcId="{1C63C6F6-B2DC-411B-9BEE-E3803C0F968A}" destId="{E9ED079D-CB5E-46A4-A891-CA2202A58A0B}" srcOrd="7" destOrd="0" presId="urn:microsoft.com/office/officeart/2005/8/layout/hierarchy1"/>
    <dgm:cxn modelId="{44580BA7-CEE7-4392-BDCA-08FEE45C54B8}" type="presParOf" srcId="{E9ED079D-CB5E-46A4-A891-CA2202A58A0B}" destId="{447CC8FF-6082-4845-A74C-63EF41700934}" srcOrd="0" destOrd="0" presId="urn:microsoft.com/office/officeart/2005/8/layout/hierarchy1"/>
    <dgm:cxn modelId="{1EF23EAF-3F44-46F3-AE8A-44E5B1BF6A6E}" type="presParOf" srcId="{447CC8FF-6082-4845-A74C-63EF41700934}" destId="{70C243E3-1E6B-4961-8297-E4845A55BD51}" srcOrd="0" destOrd="0" presId="urn:microsoft.com/office/officeart/2005/8/layout/hierarchy1"/>
    <dgm:cxn modelId="{89F099B6-2766-40BD-A391-F9EC6A5E7EE8}" type="presParOf" srcId="{447CC8FF-6082-4845-A74C-63EF41700934}" destId="{809D86B9-7FF0-480F-9173-980524FE9F21}" srcOrd="1" destOrd="0" presId="urn:microsoft.com/office/officeart/2005/8/layout/hierarchy1"/>
    <dgm:cxn modelId="{7C14431C-7502-4E01-884C-9E13405F75AC}" type="presParOf" srcId="{E9ED079D-CB5E-46A4-A891-CA2202A58A0B}" destId="{1C9E0419-3CB1-4FF8-93C3-BEB706C50948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7B8044-D481-4FFE-A087-206E61EE279E}" type="doc">
      <dgm:prSet loTypeId="urn:microsoft.com/office/officeart/2005/8/layout/process2" loCatId="process" qsTypeId="urn:microsoft.com/office/officeart/2005/8/quickstyle/3d1" qsCatId="3D" csTypeId="urn:microsoft.com/office/officeart/2005/8/colors/colorful1" csCatId="colorful" phldr="1"/>
      <dgm:spPr/>
    </dgm:pt>
    <dgm:pt modelId="{BFA96246-0959-4A62-B7F5-8679C3F7718B}">
      <dgm:prSet phldrT="[Texto]" custT="1"/>
      <dgm:spPr/>
      <dgm:t>
        <a:bodyPr/>
        <a:lstStyle/>
        <a:p>
          <a:r>
            <a:rPr lang="es-CO" sz="900"/>
            <a:t>Presentacion del algoritmo</a:t>
          </a:r>
        </a:p>
      </dgm:t>
    </dgm:pt>
    <dgm:pt modelId="{6349470E-CAF1-48CB-BBA8-AF253591D515}" type="parTrans" cxnId="{78AC7471-2A84-4196-9838-5C5AEF6CD6FC}">
      <dgm:prSet/>
      <dgm:spPr/>
      <dgm:t>
        <a:bodyPr/>
        <a:lstStyle/>
        <a:p>
          <a:endParaRPr lang="es-CO"/>
        </a:p>
      </dgm:t>
    </dgm:pt>
    <dgm:pt modelId="{1B15C140-A947-4D1A-8315-D83D25B2A102}" type="sibTrans" cxnId="{78AC7471-2A84-4196-9838-5C5AEF6CD6FC}">
      <dgm:prSet/>
      <dgm:spPr/>
      <dgm:t>
        <a:bodyPr/>
        <a:lstStyle/>
        <a:p>
          <a:endParaRPr lang="es-CO"/>
        </a:p>
      </dgm:t>
    </dgm:pt>
    <dgm:pt modelId="{293E34D5-ACFB-4D67-8AB0-DF276174F3D0}">
      <dgm:prSet phldrT="[Texto]" custT="1"/>
      <dgm:spPr/>
      <dgm:t>
        <a:bodyPr/>
        <a:lstStyle/>
        <a:p>
          <a:r>
            <a:rPr lang="es-CO" sz="900"/>
            <a:t>Aprovacion o rechazo del algoritmo</a:t>
          </a:r>
        </a:p>
      </dgm:t>
    </dgm:pt>
    <dgm:pt modelId="{A76AAD50-6960-4DC0-9355-AFD29C768FAD}" type="parTrans" cxnId="{AE6775B5-FA06-4E19-AF12-8F0B62CA3548}">
      <dgm:prSet/>
      <dgm:spPr/>
      <dgm:t>
        <a:bodyPr/>
        <a:lstStyle/>
        <a:p>
          <a:endParaRPr lang="es-CO"/>
        </a:p>
      </dgm:t>
    </dgm:pt>
    <dgm:pt modelId="{E9746321-1ADA-459B-B9AF-F68989D5C34C}" type="sibTrans" cxnId="{AE6775B5-FA06-4E19-AF12-8F0B62CA3548}">
      <dgm:prSet/>
      <dgm:spPr/>
      <dgm:t>
        <a:bodyPr/>
        <a:lstStyle/>
        <a:p>
          <a:endParaRPr lang="es-CO"/>
        </a:p>
      </dgm:t>
    </dgm:pt>
    <dgm:pt modelId="{FCF0B4D0-8F89-4BFD-B265-684D26857405}">
      <dgm:prSet phldrT="[Texto]" custT="1"/>
      <dgm:spPr/>
      <dgm:t>
        <a:bodyPr/>
        <a:lstStyle/>
        <a:p>
          <a:r>
            <a:rPr lang="es-CO" sz="900"/>
            <a:t>Implementacion del algoritmo</a:t>
          </a:r>
        </a:p>
      </dgm:t>
    </dgm:pt>
    <dgm:pt modelId="{0789345A-EEAF-40CD-AEEF-4123DFD3952F}" type="parTrans" cxnId="{F083EB0D-9469-4D6B-AABE-93DAE3240A6B}">
      <dgm:prSet/>
      <dgm:spPr/>
      <dgm:t>
        <a:bodyPr/>
        <a:lstStyle/>
        <a:p>
          <a:endParaRPr lang="es-CO"/>
        </a:p>
      </dgm:t>
    </dgm:pt>
    <dgm:pt modelId="{487D182D-E442-42FE-9B80-8785BE395B89}" type="sibTrans" cxnId="{F083EB0D-9469-4D6B-AABE-93DAE3240A6B}">
      <dgm:prSet/>
      <dgm:spPr/>
      <dgm:t>
        <a:bodyPr/>
        <a:lstStyle/>
        <a:p>
          <a:endParaRPr lang="es-CO"/>
        </a:p>
      </dgm:t>
    </dgm:pt>
    <dgm:pt modelId="{C55B5F7D-6251-40A6-987D-7818DD9F8DCB}">
      <dgm:prSet custT="1"/>
      <dgm:spPr/>
      <dgm:t>
        <a:bodyPr/>
        <a:lstStyle/>
        <a:p>
          <a:r>
            <a:rPr lang="es-CO" sz="900"/>
            <a:t>Verificacion de la adaptabilidad del algoritmo a la arquitectura del proyecto (pruebas)</a:t>
          </a:r>
        </a:p>
      </dgm:t>
    </dgm:pt>
    <dgm:pt modelId="{1FB5D7C4-2311-49BF-8EA2-ED3873B84D3F}" type="parTrans" cxnId="{B7BA3371-09C9-446C-957F-6556AE510CFA}">
      <dgm:prSet/>
      <dgm:spPr/>
      <dgm:t>
        <a:bodyPr/>
        <a:lstStyle/>
        <a:p>
          <a:endParaRPr lang="es-CO"/>
        </a:p>
      </dgm:t>
    </dgm:pt>
    <dgm:pt modelId="{CDAFBEE9-6BAC-48E3-95A8-1F3759AF5B83}" type="sibTrans" cxnId="{B7BA3371-09C9-446C-957F-6556AE510CFA}">
      <dgm:prSet/>
      <dgm:spPr/>
      <dgm:t>
        <a:bodyPr/>
        <a:lstStyle/>
        <a:p>
          <a:endParaRPr lang="es-CO"/>
        </a:p>
      </dgm:t>
    </dgm:pt>
    <dgm:pt modelId="{394B6424-0022-4C8F-90A7-64DD205AA32E}">
      <dgm:prSet/>
      <dgm:spPr/>
      <dgm:t>
        <a:bodyPr/>
        <a:lstStyle/>
        <a:p>
          <a:r>
            <a:rPr lang="es-CO"/>
            <a:t>Generacion de un reporte acerca del proceso realizado (ver 5.3.5 PLAN DE REPORTES)</a:t>
          </a:r>
        </a:p>
      </dgm:t>
    </dgm:pt>
    <dgm:pt modelId="{590B3255-F341-4344-8F65-AAF030B14882}" type="parTrans" cxnId="{96530141-31D7-4551-B35B-3642F5811B55}">
      <dgm:prSet/>
      <dgm:spPr/>
      <dgm:t>
        <a:bodyPr/>
        <a:lstStyle/>
        <a:p>
          <a:endParaRPr lang="es-CO"/>
        </a:p>
      </dgm:t>
    </dgm:pt>
    <dgm:pt modelId="{93A52182-7F0E-46E2-8C1A-5E38B85BC1E3}" type="sibTrans" cxnId="{96530141-31D7-4551-B35B-3642F5811B55}">
      <dgm:prSet/>
      <dgm:spPr/>
      <dgm:t>
        <a:bodyPr/>
        <a:lstStyle/>
        <a:p>
          <a:endParaRPr lang="es-CO"/>
        </a:p>
      </dgm:t>
    </dgm:pt>
    <dgm:pt modelId="{552DD967-7650-4511-B35C-FE40FF107E01}" type="pres">
      <dgm:prSet presAssocID="{347B8044-D481-4FFE-A087-206E61EE279E}" presName="linearFlow" presStyleCnt="0">
        <dgm:presLayoutVars>
          <dgm:resizeHandles val="exact"/>
        </dgm:presLayoutVars>
      </dgm:prSet>
      <dgm:spPr/>
    </dgm:pt>
    <dgm:pt modelId="{CA8FFC15-2A61-41AF-943A-49F2CB679C88}" type="pres">
      <dgm:prSet presAssocID="{BFA96246-0959-4A62-B7F5-8679C3F7718B}" presName="node" presStyleLbl="node1" presStyleIdx="0" presStyleCnt="5" custScaleY="65023" custLinFactX="-7718" custLinFactNeighborX="-100000" custLinFactNeighborY="-84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585B785-9E6D-41B8-A5FD-8F1735677D74}" type="pres">
      <dgm:prSet presAssocID="{1B15C140-A947-4D1A-8315-D83D25B2A102}" presName="sibTrans" presStyleLbl="sibTrans2D1" presStyleIdx="0" presStyleCnt="4"/>
      <dgm:spPr/>
      <dgm:t>
        <a:bodyPr/>
        <a:lstStyle/>
        <a:p>
          <a:endParaRPr lang="es-CO"/>
        </a:p>
      </dgm:t>
    </dgm:pt>
    <dgm:pt modelId="{922F5466-A95C-4C11-875A-32819100C3AE}" type="pres">
      <dgm:prSet presAssocID="{1B15C140-A947-4D1A-8315-D83D25B2A102}" presName="connectorText" presStyleLbl="sibTrans2D1" presStyleIdx="0" presStyleCnt="4"/>
      <dgm:spPr/>
      <dgm:t>
        <a:bodyPr/>
        <a:lstStyle/>
        <a:p>
          <a:endParaRPr lang="es-CO"/>
        </a:p>
      </dgm:t>
    </dgm:pt>
    <dgm:pt modelId="{AE8E5AE5-9D2F-4D96-AF35-6018E1428755}" type="pres">
      <dgm:prSet presAssocID="{293E34D5-ACFB-4D67-8AB0-DF276174F3D0}" presName="node" presStyleLbl="node1" presStyleIdx="1" presStyleCnt="5" custScaleY="56582" custLinFactX="-8845" custLinFactY="79618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536198B-5F84-4EE6-9326-C5AC3D2BD15F}" type="pres">
      <dgm:prSet presAssocID="{E9746321-1ADA-459B-B9AF-F68989D5C34C}" presName="sibTrans" presStyleLbl="sibTrans2D1" presStyleIdx="1" presStyleCnt="4"/>
      <dgm:spPr/>
      <dgm:t>
        <a:bodyPr/>
        <a:lstStyle/>
        <a:p>
          <a:endParaRPr lang="es-CO"/>
        </a:p>
      </dgm:t>
    </dgm:pt>
    <dgm:pt modelId="{26B1BB5C-7498-4FAD-86F0-6008FD088CC9}" type="pres">
      <dgm:prSet presAssocID="{E9746321-1ADA-459B-B9AF-F68989D5C34C}" presName="connectorText" presStyleLbl="sibTrans2D1" presStyleIdx="1" presStyleCnt="4"/>
      <dgm:spPr/>
      <dgm:t>
        <a:bodyPr/>
        <a:lstStyle/>
        <a:p>
          <a:endParaRPr lang="es-CO"/>
        </a:p>
      </dgm:t>
    </dgm:pt>
    <dgm:pt modelId="{697A3D2B-43FB-4619-83F2-1D70029D872D}" type="pres">
      <dgm:prSet presAssocID="{FCF0B4D0-8F89-4BFD-B265-684D26857405}" presName="node" presStyleLbl="node1" presStyleIdx="2" presStyleCnt="5" custScaleY="59894" custLinFactX="-8282" custLinFactY="148267" custLinFactNeighborX="-100000" custLinFactNeighborY="20000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CDCC91-F410-4B89-8519-DA69B93F6402}" type="pres">
      <dgm:prSet presAssocID="{487D182D-E442-42FE-9B80-8785BE395B89}" presName="sibTrans" presStyleLbl="sibTrans2D1" presStyleIdx="2" presStyleCnt="4"/>
      <dgm:spPr/>
      <dgm:t>
        <a:bodyPr/>
        <a:lstStyle/>
        <a:p>
          <a:endParaRPr lang="es-CO"/>
        </a:p>
      </dgm:t>
    </dgm:pt>
    <dgm:pt modelId="{E5A22895-6389-4516-9EF6-9061CE15074B}" type="pres">
      <dgm:prSet presAssocID="{487D182D-E442-42FE-9B80-8785BE395B89}" presName="connectorText" presStyleLbl="sibTrans2D1" presStyleIdx="2" presStyleCnt="4"/>
      <dgm:spPr/>
      <dgm:t>
        <a:bodyPr/>
        <a:lstStyle/>
        <a:p>
          <a:endParaRPr lang="es-CO"/>
        </a:p>
      </dgm:t>
    </dgm:pt>
    <dgm:pt modelId="{9CBBF003-4A3D-42F2-9385-622A3634F604}" type="pres">
      <dgm:prSet presAssocID="{C55B5F7D-6251-40A6-987D-7818DD9F8DCB}" presName="node" presStyleLbl="node1" presStyleIdx="3" presStyleCnt="5" custScaleX="159774" custScaleY="97618" custLinFactY="58769" custLinFactNeighborX="62194" custLinFactNeighborY="10000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8F3CB5B-3681-47F9-8CD8-587C5307F713}" type="pres">
      <dgm:prSet presAssocID="{CDAFBEE9-6BAC-48E3-95A8-1F3759AF5B83}" presName="sibTrans" presStyleLbl="sibTrans2D1" presStyleIdx="3" presStyleCnt="4"/>
      <dgm:spPr/>
      <dgm:t>
        <a:bodyPr/>
        <a:lstStyle/>
        <a:p>
          <a:endParaRPr lang="es-CO"/>
        </a:p>
      </dgm:t>
    </dgm:pt>
    <dgm:pt modelId="{75453998-0EF4-46A5-924B-43ABE5834A8F}" type="pres">
      <dgm:prSet presAssocID="{CDAFBEE9-6BAC-48E3-95A8-1F3759AF5B83}" presName="connectorText" presStyleLbl="sibTrans2D1" presStyleIdx="3" presStyleCnt="4"/>
      <dgm:spPr/>
      <dgm:t>
        <a:bodyPr/>
        <a:lstStyle/>
        <a:p>
          <a:endParaRPr lang="es-CO"/>
        </a:p>
      </dgm:t>
    </dgm:pt>
    <dgm:pt modelId="{38644E93-B9D5-4595-B9F9-E9C9B04D88D3}" type="pres">
      <dgm:prSet presAssocID="{394B6424-0022-4C8F-90A7-64DD205AA32E}" presName="node" presStyleLbl="node1" presStyleIdx="4" presStyleCnt="5" custLinFactY="-225094" custLinFactNeighborX="60789" custLinFactNeighborY="-30000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3927CC9F-F873-4E87-BBDB-E8C7E3FD597C}" type="presOf" srcId="{BFA96246-0959-4A62-B7F5-8679C3F7718B}" destId="{CA8FFC15-2A61-41AF-943A-49F2CB679C88}" srcOrd="0" destOrd="0" presId="urn:microsoft.com/office/officeart/2005/8/layout/process2"/>
    <dgm:cxn modelId="{AE6775B5-FA06-4E19-AF12-8F0B62CA3548}" srcId="{347B8044-D481-4FFE-A087-206E61EE279E}" destId="{293E34D5-ACFB-4D67-8AB0-DF276174F3D0}" srcOrd="1" destOrd="0" parTransId="{A76AAD50-6960-4DC0-9355-AFD29C768FAD}" sibTransId="{E9746321-1ADA-459B-B9AF-F68989D5C34C}"/>
    <dgm:cxn modelId="{223D7661-CCDC-4928-BE89-CE1BEC93E495}" type="presOf" srcId="{CDAFBEE9-6BAC-48E3-95A8-1F3759AF5B83}" destId="{78F3CB5B-3681-47F9-8CD8-587C5307F713}" srcOrd="0" destOrd="0" presId="urn:microsoft.com/office/officeart/2005/8/layout/process2"/>
    <dgm:cxn modelId="{0CA66791-53EA-4F11-9CD5-C13F64245CC9}" type="presOf" srcId="{293E34D5-ACFB-4D67-8AB0-DF276174F3D0}" destId="{AE8E5AE5-9D2F-4D96-AF35-6018E1428755}" srcOrd="0" destOrd="0" presId="urn:microsoft.com/office/officeart/2005/8/layout/process2"/>
    <dgm:cxn modelId="{B7BA3371-09C9-446C-957F-6556AE510CFA}" srcId="{347B8044-D481-4FFE-A087-206E61EE279E}" destId="{C55B5F7D-6251-40A6-987D-7818DD9F8DCB}" srcOrd="3" destOrd="0" parTransId="{1FB5D7C4-2311-49BF-8EA2-ED3873B84D3F}" sibTransId="{CDAFBEE9-6BAC-48E3-95A8-1F3759AF5B83}"/>
    <dgm:cxn modelId="{E7A8167B-03AA-4854-AC32-CC809D585CA1}" type="presOf" srcId="{487D182D-E442-42FE-9B80-8785BE395B89}" destId="{E5A22895-6389-4516-9EF6-9061CE15074B}" srcOrd="1" destOrd="0" presId="urn:microsoft.com/office/officeart/2005/8/layout/process2"/>
    <dgm:cxn modelId="{C5E47921-00E4-45FD-8293-BA53C75CE18F}" type="presOf" srcId="{C55B5F7D-6251-40A6-987D-7818DD9F8DCB}" destId="{9CBBF003-4A3D-42F2-9385-622A3634F604}" srcOrd="0" destOrd="0" presId="urn:microsoft.com/office/officeart/2005/8/layout/process2"/>
    <dgm:cxn modelId="{97E7D487-B57C-41C1-B133-9DF7823E9697}" type="presOf" srcId="{1B15C140-A947-4D1A-8315-D83D25B2A102}" destId="{B585B785-9E6D-41B8-A5FD-8F1735677D74}" srcOrd="0" destOrd="0" presId="urn:microsoft.com/office/officeart/2005/8/layout/process2"/>
    <dgm:cxn modelId="{78AC7471-2A84-4196-9838-5C5AEF6CD6FC}" srcId="{347B8044-D481-4FFE-A087-206E61EE279E}" destId="{BFA96246-0959-4A62-B7F5-8679C3F7718B}" srcOrd="0" destOrd="0" parTransId="{6349470E-CAF1-48CB-BBA8-AF253591D515}" sibTransId="{1B15C140-A947-4D1A-8315-D83D25B2A102}"/>
    <dgm:cxn modelId="{F32D2175-F8A4-4D5B-B4A5-FCD876904F09}" type="presOf" srcId="{347B8044-D481-4FFE-A087-206E61EE279E}" destId="{552DD967-7650-4511-B35C-FE40FF107E01}" srcOrd="0" destOrd="0" presId="urn:microsoft.com/office/officeart/2005/8/layout/process2"/>
    <dgm:cxn modelId="{1E3F7478-13E1-4FF6-BF14-60932010C207}" type="presOf" srcId="{CDAFBEE9-6BAC-48E3-95A8-1F3759AF5B83}" destId="{75453998-0EF4-46A5-924B-43ABE5834A8F}" srcOrd="1" destOrd="0" presId="urn:microsoft.com/office/officeart/2005/8/layout/process2"/>
    <dgm:cxn modelId="{49BDB38F-DA38-48B0-AD5F-EFF9ED7E3510}" type="presOf" srcId="{E9746321-1ADA-459B-B9AF-F68989D5C34C}" destId="{B536198B-5F84-4EE6-9326-C5AC3D2BD15F}" srcOrd="0" destOrd="0" presId="urn:microsoft.com/office/officeart/2005/8/layout/process2"/>
    <dgm:cxn modelId="{F083EB0D-9469-4D6B-AABE-93DAE3240A6B}" srcId="{347B8044-D481-4FFE-A087-206E61EE279E}" destId="{FCF0B4D0-8F89-4BFD-B265-684D26857405}" srcOrd="2" destOrd="0" parTransId="{0789345A-EEAF-40CD-AEEF-4123DFD3952F}" sibTransId="{487D182D-E442-42FE-9B80-8785BE395B89}"/>
    <dgm:cxn modelId="{96530141-31D7-4551-B35B-3642F5811B55}" srcId="{347B8044-D481-4FFE-A087-206E61EE279E}" destId="{394B6424-0022-4C8F-90A7-64DD205AA32E}" srcOrd="4" destOrd="0" parTransId="{590B3255-F341-4344-8F65-AAF030B14882}" sibTransId="{93A52182-7F0E-46E2-8C1A-5E38B85BC1E3}"/>
    <dgm:cxn modelId="{6B42217F-FCF9-4028-A8FC-0E205A1299A2}" type="presOf" srcId="{FCF0B4D0-8F89-4BFD-B265-684D26857405}" destId="{697A3D2B-43FB-4619-83F2-1D70029D872D}" srcOrd="0" destOrd="0" presId="urn:microsoft.com/office/officeart/2005/8/layout/process2"/>
    <dgm:cxn modelId="{CAAE78DD-C122-4CF7-8875-224AC9D583CB}" type="presOf" srcId="{394B6424-0022-4C8F-90A7-64DD205AA32E}" destId="{38644E93-B9D5-4595-B9F9-E9C9B04D88D3}" srcOrd="0" destOrd="0" presId="urn:microsoft.com/office/officeart/2005/8/layout/process2"/>
    <dgm:cxn modelId="{A81CBA96-863E-4B24-AA85-C8790F6A6939}" type="presOf" srcId="{1B15C140-A947-4D1A-8315-D83D25B2A102}" destId="{922F5466-A95C-4C11-875A-32819100C3AE}" srcOrd="1" destOrd="0" presId="urn:microsoft.com/office/officeart/2005/8/layout/process2"/>
    <dgm:cxn modelId="{A761868D-847C-4E3A-828F-089257ECB465}" type="presOf" srcId="{487D182D-E442-42FE-9B80-8785BE395B89}" destId="{3CCDCC91-F410-4B89-8519-DA69B93F6402}" srcOrd="0" destOrd="0" presId="urn:microsoft.com/office/officeart/2005/8/layout/process2"/>
    <dgm:cxn modelId="{94A1F9C2-7869-4F34-B48A-CE1EED53D283}" type="presOf" srcId="{E9746321-1ADA-459B-B9AF-F68989D5C34C}" destId="{26B1BB5C-7498-4FAD-86F0-6008FD088CC9}" srcOrd="1" destOrd="0" presId="urn:microsoft.com/office/officeart/2005/8/layout/process2"/>
    <dgm:cxn modelId="{13DB4E53-9497-49BA-BA9E-FE4F39F27A1A}" type="presParOf" srcId="{552DD967-7650-4511-B35C-FE40FF107E01}" destId="{CA8FFC15-2A61-41AF-943A-49F2CB679C88}" srcOrd="0" destOrd="0" presId="urn:microsoft.com/office/officeart/2005/8/layout/process2"/>
    <dgm:cxn modelId="{86374BB8-66BC-4550-9AB6-74198998FD78}" type="presParOf" srcId="{552DD967-7650-4511-B35C-FE40FF107E01}" destId="{B585B785-9E6D-41B8-A5FD-8F1735677D74}" srcOrd="1" destOrd="0" presId="urn:microsoft.com/office/officeart/2005/8/layout/process2"/>
    <dgm:cxn modelId="{B027E615-D18E-4766-AB09-EC13C0884D24}" type="presParOf" srcId="{B585B785-9E6D-41B8-A5FD-8F1735677D74}" destId="{922F5466-A95C-4C11-875A-32819100C3AE}" srcOrd="0" destOrd="0" presId="urn:microsoft.com/office/officeart/2005/8/layout/process2"/>
    <dgm:cxn modelId="{4081474A-FB6A-4668-A008-7F8F8083AD7A}" type="presParOf" srcId="{552DD967-7650-4511-B35C-FE40FF107E01}" destId="{AE8E5AE5-9D2F-4D96-AF35-6018E1428755}" srcOrd="2" destOrd="0" presId="urn:microsoft.com/office/officeart/2005/8/layout/process2"/>
    <dgm:cxn modelId="{A86474C6-9EE7-46EC-B20E-05145DC5954E}" type="presParOf" srcId="{552DD967-7650-4511-B35C-FE40FF107E01}" destId="{B536198B-5F84-4EE6-9326-C5AC3D2BD15F}" srcOrd="3" destOrd="0" presId="urn:microsoft.com/office/officeart/2005/8/layout/process2"/>
    <dgm:cxn modelId="{3566868C-0131-4ECA-B047-7C9AC4B9CAD6}" type="presParOf" srcId="{B536198B-5F84-4EE6-9326-C5AC3D2BD15F}" destId="{26B1BB5C-7498-4FAD-86F0-6008FD088CC9}" srcOrd="0" destOrd="0" presId="urn:microsoft.com/office/officeart/2005/8/layout/process2"/>
    <dgm:cxn modelId="{B1D1AD55-AB2E-4A3C-BECF-DB80CB5277A5}" type="presParOf" srcId="{552DD967-7650-4511-B35C-FE40FF107E01}" destId="{697A3D2B-43FB-4619-83F2-1D70029D872D}" srcOrd="4" destOrd="0" presId="urn:microsoft.com/office/officeart/2005/8/layout/process2"/>
    <dgm:cxn modelId="{0E7BBF6A-A367-436C-9AB1-C401E9278238}" type="presParOf" srcId="{552DD967-7650-4511-B35C-FE40FF107E01}" destId="{3CCDCC91-F410-4B89-8519-DA69B93F6402}" srcOrd="5" destOrd="0" presId="urn:microsoft.com/office/officeart/2005/8/layout/process2"/>
    <dgm:cxn modelId="{CBDBEA5C-E3BC-46EC-8FC6-C758B16D8B18}" type="presParOf" srcId="{3CCDCC91-F410-4B89-8519-DA69B93F6402}" destId="{E5A22895-6389-4516-9EF6-9061CE15074B}" srcOrd="0" destOrd="0" presId="urn:microsoft.com/office/officeart/2005/8/layout/process2"/>
    <dgm:cxn modelId="{78832B35-991B-41A8-B812-05A3186C4761}" type="presParOf" srcId="{552DD967-7650-4511-B35C-FE40FF107E01}" destId="{9CBBF003-4A3D-42F2-9385-622A3634F604}" srcOrd="6" destOrd="0" presId="urn:microsoft.com/office/officeart/2005/8/layout/process2"/>
    <dgm:cxn modelId="{85DD127F-7AC9-478D-9600-E1E91292DFFE}" type="presParOf" srcId="{552DD967-7650-4511-B35C-FE40FF107E01}" destId="{78F3CB5B-3681-47F9-8CD8-587C5307F713}" srcOrd="7" destOrd="0" presId="urn:microsoft.com/office/officeart/2005/8/layout/process2"/>
    <dgm:cxn modelId="{55801BA6-B82F-4631-8449-03AE975837A6}" type="presParOf" srcId="{78F3CB5B-3681-47F9-8CD8-587C5307F713}" destId="{75453998-0EF4-46A5-924B-43ABE5834A8F}" srcOrd="0" destOrd="0" presId="urn:microsoft.com/office/officeart/2005/8/layout/process2"/>
    <dgm:cxn modelId="{C3CE938F-872A-489B-B0C1-B8C8CAA90919}" type="presParOf" srcId="{552DD967-7650-4511-B35C-FE40FF107E01}" destId="{38644E93-B9D5-4595-B9F9-E9C9B04D88D3}" srcOrd="8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2010-02-12T15:38:00Z</dcterms:created>
  <dcterms:modified xsi:type="dcterms:W3CDTF">2010-02-12T15:38:00Z</dcterms:modified>
</cp:coreProperties>
</file>