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71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Feladat: Weboldalak kódolása</w:t>
        <w:tab/>
        <w:t xml:space="preserve">Összesen: 40 pont</w:t>
      </w:r>
    </w:p>
    <w:p w:rsidR="00000000" w:rsidDel="00000000" w:rsidP="00000000" w:rsidRDefault="00000000" w:rsidRPr="00000000" w14:paraId="00000002">
      <w:pPr>
        <w:tabs>
          <w:tab w:val="left" w:leader="none" w:pos="7371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Kobe Bryant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következő feladatban egy egyszerű weblapot fog készíteni, ami Kobe Bryant, ötszörös NBA bajnok kosárlabdázóról szól. A feladat megoldása során a következő állományokat kell szerkesztenie: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index.html, styles.css.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Nagyobb felbontású, színes mintát a kész weboldalról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minta.png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állományban talál, melyet tilos a megoldásban felhasználni!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Nyissa meg az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állományt és helyezzen el benne a HTML5-ös definíciót!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Állítsa be az oldal kódolását UTF-8-ra, a nyelvet magyarra, szerzőjét pedig a saját nevére!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 index.html állományban helyezzen el hivatkozást a megfelelő helyekre,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styles.css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illetve a Bootstrap bekötéséhez szükséges állományokra!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böngésző címsorában megjelenő cím „Kobe Bryant” legyen!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Helyezze el a megfelelő helyre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viewport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elemet!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Hozzon létre fejlécet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az oldaltörzs elején, ami az oldal címét és a Bootstrap navigációs sávot tartalmazza!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szakaszokat tartalmazó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-hez rendelje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container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osztályazonosítót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Hozza létre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h1-h2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-es címsorokat és a bekezdéseket a mintának megfelelően!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meglévő három menüpont mintájára hozzon létre a megfelelő helyen egy új menüpontot „ Galéria” szöveggel! Az új menüpont a „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galeria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azonosítójú szakaszra mutasson!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Alakítsa ki a táblázatot a mintának megfelelően! Az első oszlopba fejléctípusú cellák kerüljenek!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táblázatban a „Csapat adatok” sort helyezze el egy összevont cellákat tartalmazó sorban és Bootstrap stílusosztály segítségével igazítsa középre az összevont cellák tartalmát!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stílusosztályok és a szükséges html elemek segítségével rendezze hármas oszlopba a képeket és lássa el őket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img-thumbnail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osztályazonosítóval!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weboldal végén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készítse el értelemszerűen a forrás URL-ekhez tartozó hivatkozást a minta szerint! Az URL címet az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url.txt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állományban találja. Oldja meg, hogy a forrás hivatkozás minden esetben új oldalon nyíljon meg!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Szúrja be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bryant.jpg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képet a menüsor fölé és lássa el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bryant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osztályazonosítóval!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következő beállításokat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styles.css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stíluslapon végezze, új szelektorok hozzáadásával vagy a meglévők bővítésével! Az arany, lila és fekete színeket minden esetben változóval használja!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Hívja be a Poppins betűtípus Regular és Bold verzióját (a „fonts” mappában találja őket!)!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Vegye fel a weboldal színeit a következő változókba: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arany, lila, fekete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 A színek hexadecimális kódjait megtalálja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styles.css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állományban!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teljes weboldalon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Poppins-Regular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betűtípussal jelenjenek meg a szövegek, másodlagos betűtípusnak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Arialt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adjon meg!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fejlécek szövege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Poppins-Bold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betűtípussal jelenjen meg, másodlagos betűtípusnak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Arialt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adjon meg!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weboldal tartalmi részének maximális szélessége 1200 képpont, felső margója 0 legyen, és vízszintesen középen helyezkedjen el!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container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osztályazonosítójú elem, valamint a fejléc és a lábléc háttérszíne arany legyen!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bekezdések igazítása legyen sorkizárt!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 összes címsor lila színű szövegezést kapjon, illetve a weboldal törzsének háttérszíne legyen fekete!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-es címsorszintű elemek legyenek középre igazítva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menüsor kapjon 20 képpontos lekerekítést és lila háttérszínezést!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 összes, táblázaton kívül szereplő “NBA” szó, legyen félkövér és lila színűre színezett! Ehhez az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fájlt is használnia kell, de a stílusbeállításokat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styles.css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állományban végezze!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bryant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osztályazonosítójú kép legyen 200 képpont széles, középre igazított, 20 képpontos alsó és felső margóval rendelkezzen és 2 képpont vastag, folytonos, fekete szegéllyel legyen ellátva!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60410" cy="8940800"/>
            <wp:effectExtent b="0" l="0" r="0" t="0"/>
            <wp:docPr id="2179413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894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371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Feladat: Programozás Python-ban</w:t>
        <w:tab/>
        <w:t xml:space="preserve">Összesen: 40 pont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Feladat: Osztályok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Készítsen egy Munkaprojekt nevű osztályt. Ez az osztály legyen képes kezelni a céges feladatokkal kapcsolatos adatokat, mint a részleg, a felelős, hány nap áll rendelkezésre a magvalósításra, valamint a kockázat mértéke.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Bővítse ki az osztály kódját egy segédmetódussal, amely az alábbi sablon példamondat szerint kiírja egy adott példány két tulajdonságát:</w:t>
      </w:r>
    </w:p>
    <w:p w:rsidR="00000000" w:rsidDel="00000000" w:rsidP="00000000" w:rsidRDefault="00000000" w:rsidRPr="00000000" w14:paraId="0000003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„Az adott, alacsony kockázatú projekt megvalósításáért Minta Elemér felel.”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Bővítse ki az osztály kódját egy olyan segédmetódussal is, amely lehetővé teszi, hogy egy egybefüggő string szövegből is készíthessünk osztálypéldányokat. A metódus arra számítson, hogy a string-en belüli adatok ’:’ jelekkel vannak tagolva.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Példányosítsa ezt az osztályt, egy tetszőlegesen megadott darabbal.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Feladat: Logika</w:t>
      </w:r>
    </w:p>
    <w:p w:rsidR="00000000" w:rsidDel="00000000" w:rsidP="00000000" w:rsidRDefault="00000000" w:rsidRPr="00000000" w14:paraId="0000004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Itt a megoldások során nem kötelező az input parancs használata. Egyszerű metódusparaméterként is bevihetők az értékek.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Írjon egy metódust, amely képes megvizsgálni egy tetszőleges elemszámú, egész számokból álló tömböt. Egy adott tömbre meghívva ezen metódus cserélje fel a lista első és utolsó elemét és adja azt vissza egy új listaként.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0i0g2udg7s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Python matematikai modulját felhasználva készítsen egy metódust, amely bekér három számot a felhasználótól. A kód az első számot a harmadik hatványra emeli, a másodiknak pedig a négyzetgyökét számítsa ki. Egy művelet ezután állapítsa meg, hogy a két új érték összege nagyobb-e, mint a harmadik bevitt szám. Ezen művelet visszatérési értéke tetszőlegesen vagy egy True/False érték legyen, vagy pedig egy szövegesen megfogalmazott válasz.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Feladat: Fájlkezelés.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paranccsal nyissa meg a pythonForras.txt szövegfájlt.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Tárolja el egy ’beolvasottGyumolcs’ nevű változóban ezen txt tartalmát.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Írjon egy ’SzerepelE()’ függvényt, amely megvizsgálja a ’beolvasottGyümölcs’ változót, hogy a tartalom része-e az alább megadott gyümölcs listának.</w:t>
      </w:r>
    </w:p>
    <w:p w:rsidR="00000000" w:rsidDel="00000000" w:rsidP="00000000" w:rsidRDefault="00000000" w:rsidRPr="00000000" w14:paraId="0000004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gyümölcsök listája: meggy, körte, kivi, cseresznye, málna, mandarin, citrom, sárgadinnye.</w:t>
      </w:r>
    </w:p>
    <w:p w:rsidR="00000000" w:rsidDel="00000000" w:rsidP="00000000" w:rsidRDefault="00000000" w:rsidRPr="00000000" w14:paraId="0000004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Készítse el a listát.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 a fájlól beolvasott gyümölcsnév része a listának, akkor a visszatérési érték legyen ’Igen, gyümölcs’, ha nem része, akkor legyen ’Nem az’.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7371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Feladat: Otthoni és kisvállalati hálózatok kialakítása</w:t>
        <w:tab/>
        <w:t xml:space="preserve">Összesen: 40 pont</w:t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Ebben a feladatrészben egy részben már kialakított hálózatot kell kiegészítenie a leírtaknak megfelelően. A forrás fájlt a Cisco Packet Tracer programmal tudja megnyitni.  A megnyitás után egy vállalkozás hálózatának logikai felépítését látja:</w:t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6239193" cy="2705100"/>
            <wp:effectExtent b="0" l="0" r="0" t="0"/>
            <wp:docPr descr="A képen diagram, képernyőkép, szöveg, sor látható&#10;&#10;Előfordulhat, hogy az AI által létrehozott tartalom helytelen." id="217941333" name="image1.png"/>
            <a:graphic>
              <a:graphicData uri="http://schemas.openxmlformats.org/drawingml/2006/picture">
                <pic:pic>
                  <pic:nvPicPr>
                    <pic:cNvPr descr="A képen diagram, képernyőkép, szöveg, sor látható&#10;&#10;Előfordulhat, hogy az AI által létrehozott tartalom helytelen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9193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Feladatok: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Pótolja a hiányzó kábelkapcsolatokat és az esetlegesen hiányzó eszközöket.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Alakítson ki külön IPv4 alhálózatokat az alábbiak szerint. A felhasználható hálózatokat az 1. táblázatban találja: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 hálózathoz: 126 IP-s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A2 hálózathoz: 62 IP-s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B1 hálózathoz: 30 IP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B2 hálózathoz: 14 IP-s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hálózathoz: 6 IP-s 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 hálózathoz: 6 IP-s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DHCP szolgáltatást konfiguráljon az alábbiak szerint: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A1: 100 IP-s poolt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A2: 50 IP-s poolt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B1: 30 IP-s poolt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B2: 12 IP-s poolt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S hálózatban: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egyik szerveren állítsa be a DNS szolgáltatást, majd vegye fel a company.net A rekordot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másik szerveren állítsa be a http szolgáltatást. Ez legyen a company.net kiszolgálója.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 hálózatban konfigurálja a WIFI routert: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SSID: company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mode: WPA2 Personal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Encryption: AES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Passphrase: QsC_124578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 hálózatban lévő laptopot konfigurálja a wifi kapcsolathoz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Route-ok beállítása: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 / A2 / B1 / B2 hálózatok érjék el az S hálózatot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 és A2 érjék el egymást, de B1 és B2-t ne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B1 és B2 érjék el egymást, de A1 és A2-t ne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Adjon hozzá egy hálózati nyomtatót az S hálózatához és adjon neki IP címet</w:t>
      </w:r>
    </w:p>
    <w:p w:rsidR="00000000" w:rsidDel="00000000" w:rsidP="00000000" w:rsidRDefault="00000000" w:rsidRPr="00000000" w14:paraId="0000007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táblázat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60"/>
        <w:gridCol w:w="5055"/>
        <w:tblGridChange w:id="0">
          <w:tblGrid>
            <w:gridCol w:w="2175"/>
            <w:gridCol w:w="2160"/>
            <w:gridCol w:w="505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Subnet address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Netmask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Useable IPs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192.168.10.0/29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255.255.255.248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192.168.10.1 - 192.168.10.6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192.168.10.8/29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255.255.255.248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192.168.10.9 - 192.168.10.14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192.168.10.16/28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255.255.255.240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192.168.10.17 - 192.168.10.30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192.168.10.32/27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255.255.255.224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192.168.10.33 - 192.168.10.62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192.168.10.64/26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255.255.255.192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192.168.10.65 - 192.168.10.126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192.168.10.128/25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255.255.255.128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192.168.10.129 - 192.168.10.254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371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Listaszerbekezds">
    <w:name w:val="List Paragraph"/>
    <w:basedOn w:val="Norml"/>
    <w:link w:val="ListaszerbekezdsChar"/>
    <w:uiPriority w:val="34"/>
    <w:qFormat w:val="1"/>
    <w:rsid w:val="005F5C1A"/>
    <w:pPr>
      <w:ind w:left="720"/>
      <w:contextualSpacing w:val="1"/>
    </w:pPr>
  </w:style>
  <w:style w:type="character" w:styleId="Hiperhivatkozs">
    <w:name w:val="Hyperlink"/>
    <w:basedOn w:val="Bekezdsalapbettpusa"/>
    <w:uiPriority w:val="99"/>
    <w:unhideWhenUsed w:val="1"/>
    <w:rsid w:val="00D17520"/>
    <w:rPr>
      <w:color w:val="0563c1" w:themeColor="hyperlink"/>
      <w:u w:val="single"/>
    </w:rPr>
  </w:style>
  <w:style w:type="paragraph" w:styleId="szakszavak" w:customStyle="1">
    <w:name w:val="szakszavak"/>
    <w:basedOn w:val="Listaszerbekezds"/>
    <w:link w:val="szakszavakChar"/>
    <w:qFormat w:val="1"/>
    <w:rsid w:val="00674F77"/>
    <w:pPr>
      <w:numPr>
        <w:numId w:val="1"/>
      </w:numPr>
    </w:pPr>
    <w:rPr>
      <w:rFonts w:ascii="Courier New" w:cs="Courier New" w:hAnsi="Courier New"/>
    </w:rPr>
  </w:style>
  <w:style w:type="character" w:styleId="ListaszerbekezdsChar" w:customStyle="1">
    <w:name w:val="Listaszerű bekezdés Char"/>
    <w:basedOn w:val="Bekezdsalapbettpusa"/>
    <w:link w:val="Listaszerbekezds"/>
    <w:uiPriority w:val="34"/>
    <w:rsid w:val="00674F77"/>
  </w:style>
  <w:style w:type="character" w:styleId="szakszavakChar" w:customStyle="1">
    <w:name w:val="szakszavak Char"/>
    <w:basedOn w:val="ListaszerbekezdsChar"/>
    <w:link w:val="szakszavak"/>
    <w:rsid w:val="00674F77"/>
    <w:rPr>
      <w:rFonts w:ascii="Courier New" w:cs="Courier New" w:hAnsi="Courier New"/>
    </w:rPr>
  </w:style>
  <w:style w:type="character" w:styleId="Egyiksem" w:customStyle="1">
    <w:name w:val="Egyik sem"/>
    <w:rsid w:val="00EB3305"/>
  </w:style>
  <w:style w:type="paragraph" w:styleId="Szvegtrzs">
    <w:name w:val="Body Text"/>
    <w:link w:val="SzvegtrzsChar"/>
    <w:rsid w:val="00EB3305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Helvetica Neue" w:cs="Arial Unicode MS" w:eastAsia="Arial Unicode MS" w:hAnsi="Helvetica Neue"/>
      <w:color w:val="000000"/>
      <w:bdr w:space="0" w:sz="0" w:val="nil"/>
      <w:lang w:eastAsia="hu-HU"/>
      <w14:textOutline w14:cap="flat" w14:cmpd="sng" w14:algn="ctr">
        <w14:noFill/>
        <w14:prstDash w14:val="solid"/>
        <w14:bevel/>
      </w14:textOutline>
    </w:rPr>
  </w:style>
  <w:style w:type="character" w:styleId="SzvegtrzsChar" w:customStyle="1">
    <w:name w:val="Szövegtörzs Char"/>
    <w:basedOn w:val="Bekezdsalapbettpusa"/>
    <w:link w:val="Szvegtrzs"/>
    <w:rsid w:val="00EB3305"/>
    <w:rPr>
      <w:rFonts w:ascii="Helvetica Neue" w:cs="Arial Unicode MS" w:eastAsia="Arial Unicode MS" w:hAnsi="Helvetica Neue"/>
      <w:color w:val="000000"/>
      <w:bdr w:space="0" w:sz="0" w:val="nil"/>
      <w:lang w:eastAsia="hu-HU"/>
      <w14:textOutline w14:cap="flat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+xvwm4RgZ8kZvZJip0mYcu5/qQ==">CgMxLjAyDmgueDBpMGcydWRnN3M5OAByITFZNGZhR3ZYUV9rd0hvR3NHNTJVT0xuZHoxa0RFVjRNcg==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2022-12-30T00:43:00Z</dcterms:created>
  <dc:creator>József Varga</dc:creator>
</cp:coreProperties>
</file>