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C2AC2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bookmarkStart w:id="0" w:name="_GoBack"/>
      <w:bookmarkEnd w:id="0"/>
      <w:r>
        <w:rPr>
          <w:rFonts w:ascii="맑은 고딕" w:eastAsia="맑은 고딕" w:hAnsi="맑은 고딕" w:cs="Calibri" w:hint="eastAsia"/>
          <w:sz w:val="40"/>
          <w:szCs w:val="40"/>
        </w:rPr>
        <w:t xml:space="preserve">FortiSoar </w:t>
      </w:r>
      <w:r>
        <w:rPr>
          <w:rFonts w:ascii="맑은 고딕" w:eastAsia="맑은 고딕" w:hAnsi="맑은 고딕" w:cs="Calibri" w:hint="eastAsia"/>
          <w:sz w:val="40"/>
          <w:szCs w:val="40"/>
        </w:rPr>
        <w:t>테스트결과</w:t>
      </w:r>
    </w:p>
    <w:p w:rsidR="00000000" w:rsidRDefault="00DC2AC2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년</w:t>
      </w:r>
      <w:r>
        <w:rPr>
          <w:rFonts w:ascii="Calibri" w:hAnsi="Calibri" w:cs="Calibri"/>
          <w:color w:val="767676"/>
          <w:sz w:val="20"/>
          <w:szCs w:val="20"/>
        </w:rPr>
        <w:t xml:space="preserve"> 7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월</w:t>
      </w:r>
      <w:r>
        <w:rPr>
          <w:rFonts w:ascii="Calibri" w:hAnsi="Calibri" w:cs="Calibri"/>
          <w:color w:val="767676"/>
          <w:sz w:val="20"/>
          <w:szCs w:val="20"/>
        </w:rPr>
        <w:t xml:space="preserve"> 20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일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월요일</w:t>
      </w:r>
    </w:p>
    <w:p w:rsidR="00000000" w:rsidRDefault="00DC2AC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767676"/>
          <w:sz w:val="20"/>
          <w:szCs w:val="20"/>
        </w:rPr>
        <w:t>오후</w:t>
      </w:r>
      <w:r>
        <w:rPr>
          <w:rFonts w:ascii="Calibri" w:hAnsi="Calibri" w:cs="Calibri"/>
          <w:color w:val="767676"/>
          <w:sz w:val="20"/>
          <w:szCs w:val="20"/>
        </w:rPr>
        <w:t xml:space="preserve"> 4:23</w:t>
      </w:r>
    </w:p>
    <w:p w:rsidR="00000000" w:rsidRDefault="00DC2A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FortiSoar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기본적으로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발생하는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이벤트를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HTTP(POST, GET, PUT, DELETE)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통해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받는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것으로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확인하였습니다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. </w:t>
      </w:r>
      <w:r>
        <w:rPr>
          <w:rFonts w:ascii="맑은 고딕" w:eastAsia="맑은 고딕" w:hAnsi="맑은 고딕" w:cs="Calibri" w:hint="eastAsia"/>
          <w:sz w:val="22"/>
          <w:szCs w:val="22"/>
        </w:rPr>
        <w:t>물론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Fortinet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제공하는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Connectors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통해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Syslog, FortiOS </w:t>
      </w:r>
      <w:r>
        <w:rPr>
          <w:rFonts w:ascii="맑은 고딕" w:eastAsia="맑은 고딕" w:hAnsi="맑은 고딕" w:cs="Calibri" w:hint="eastAsia"/>
          <w:sz w:val="22"/>
          <w:szCs w:val="22"/>
        </w:rPr>
        <w:t>통신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기능을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있습니다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000000" w:rsidRDefault="00DC2AC2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아래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예제와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같이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Request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통해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임의로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원하는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데이터를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Soar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삽입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있습니다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000000" w:rsidRDefault="00DC2AC2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DC2AC2">
      <w:pPr>
        <w:numPr>
          <w:ilvl w:val="0"/>
          <w:numId w:val="2"/>
        </w:numPr>
        <w:ind w:left="540"/>
        <w:textAlignment w:val="center"/>
        <w:rPr>
          <w:rFonts w:ascii="Calibri" w:hAnsi="Calibri" w:cs="Calibri" w:hint="eastAsia"/>
          <w:color w:val="2E75B5"/>
          <w:sz w:val="28"/>
          <w:szCs w:val="28"/>
        </w:rPr>
      </w:pPr>
      <w:r>
        <w:rPr>
          <w:rFonts w:ascii="맑은 고딕" w:eastAsia="맑은 고딕" w:hAnsi="맑은 고딕" w:cs="Calibri" w:hint="eastAsia"/>
          <w:color w:val="2E75B5"/>
          <w:sz w:val="28"/>
          <w:szCs w:val="28"/>
        </w:rPr>
        <w:t>기본</w:t>
      </w:r>
      <w:r>
        <w:rPr>
          <w:rFonts w:ascii="Calibri" w:hAnsi="Calibri" w:cs="Calibri"/>
          <w:color w:val="2E75B5"/>
          <w:sz w:val="28"/>
          <w:szCs w:val="28"/>
        </w:rPr>
        <w:t xml:space="preserve"> </w:t>
      </w:r>
      <w:r>
        <w:rPr>
          <w:rFonts w:ascii="맑은 고딕" w:eastAsia="맑은 고딕" w:hAnsi="맑은 고딕" w:cs="Calibri" w:hint="eastAsia"/>
          <w:color w:val="2E75B5"/>
          <w:sz w:val="28"/>
          <w:szCs w:val="28"/>
        </w:rPr>
        <w:t>통신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858"/>
      </w:tblGrid>
      <w:tr w:rsidR="00000000">
        <w:trPr>
          <w:divId w:val="250938016"/>
        </w:trPr>
        <w:tc>
          <w:tcPr>
            <w:tcW w:w="5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C2AC2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Incidents data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조회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결과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 xml:space="preserve"> ( JSON )</w:t>
            </w:r>
          </w:p>
        </w:tc>
      </w:tr>
      <w:tr w:rsidR="00000000">
        <w:trPr>
          <w:divId w:val="250938016"/>
        </w:trPr>
        <w:tc>
          <w:tcPr>
            <w:tcW w:w="5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color w:val="000000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{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"@context"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"/api/3/contexts/Incident"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"@id"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"/api/query/incidents"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"@type"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"hydra:PagedCollection"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"hydra:totalItems"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98658"/>
                <w:sz w:val="18"/>
                <w:szCs w:val="18"/>
              </w:rPr>
              <w:t>8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"hydra:itemsPerPage"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98658"/>
                <w:sz w:val="18"/>
                <w:szCs w:val="18"/>
              </w:rPr>
              <w:t>30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"hydra:firstPage"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"/api/query/incidents"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"hydra:lastPage"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"/api/query/incidents"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"hydra:member"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[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color w:val="000000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{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"@id"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"/api/3/incidents/1e2b890e-f56d-4f87-a349-b0ad5bf37759"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"@type"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"Incident"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"ackDate"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"slaPercentage"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"aftermathDate"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"assigneddate"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"confirmationDate"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"containmentDate"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"containmentTime"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"dateOfIncident"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"destinationIP"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"deviceUID"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"discoveredOn"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"dwellTime"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"eradicationDate"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"filehash"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"identificationDate"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"impactAssessments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onsolas,  Courier New" w:hAnsi="Consolas,  Courier New"/>
                <w:sz w:val="18"/>
                <w:szCs w:val="18"/>
              </w:rPr>
            </w:pP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,  Courier New" w:hAnsi="Consolas,  Courier New"/>
                <w:color w:val="A31515"/>
                <w:sz w:val="18"/>
                <w:szCs w:val="18"/>
              </w:rPr>
              <w:t>"incidentsummary"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: </w:t>
            </w:r>
            <w:r>
              <w:rPr>
                <w:rFonts w:ascii="Consolas,  Courier New" w:hAnsi="Consolas,  Courier New"/>
                <w:color w:val="0451A5"/>
                <w:sz w:val="18"/>
                <w:szCs w:val="18"/>
              </w:rPr>
              <w:t>null</w:t>
            </w:r>
            <w:r>
              <w:rPr>
                <w:rFonts w:ascii="Consolas,  Courier New" w:hAnsi="Consolas,  Courier New"/>
                <w:color w:val="000000"/>
                <w:sz w:val="18"/>
                <w:szCs w:val="18"/>
              </w:rPr>
              <w:t>,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 </w:t>
            </w:r>
          </w:p>
          <w:p w:rsidR="00000000" w:rsidRDefault="00DC2AC2">
            <w:pPr>
              <w:pStyle w:val="a3"/>
              <w:spacing w:before="0" w:beforeAutospacing="0" w:after="0" w:afterAutospacing="0"/>
              <w:ind w:left="540"/>
              <w:rPr>
                <w:rFonts w:ascii="Calibri" w:hAnsi="Calibri" w:cs="Calibri" w:hint="eastAsia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 . . . )</w:t>
            </w:r>
          </w:p>
        </w:tc>
      </w:tr>
    </w:tbl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26"/>
      </w:tblGrid>
      <w:tr w:rsidR="00000000">
        <w:trPr>
          <w:divId w:val="1027636585"/>
        </w:trPr>
        <w:tc>
          <w:tcPr>
            <w:tcW w:w="8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C2AC2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Incidents data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삽입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요청</w:t>
            </w:r>
          </w:p>
        </w:tc>
      </w:tr>
      <w:tr w:rsidR="00000000">
        <w:trPr>
          <w:divId w:val="1027636585"/>
        </w:trPr>
        <w:tc>
          <w:tcPr>
            <w:tcW w:w="8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C2AC2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Request</w:t>
            </w:r>
          </w:p>
        </w:tc>
      </w:tr>
      <w:tr w:rsidR="00000000">
        <w:trPr>
          <w:divId w:val="1027636585"/>
        </w:trPr>
        <w:tc>
          <w:tcPr>
            <w:tcW w:w="8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C2AC2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71900" cy="2162175"/>
                  <wp:effectExtent l="0" t="0" r="0" b="9525"/>
                  <wp:docPr id="1" name="그림 1" descr="&quot;source &#10;&quot;name&quot;: &quot;Cross Site Script Attack Detected &#10;&quot;severity&quot;: { &#10;&quot;itemVaIue&quot; : &#10;&quot;Minimal&quot;, &#10;&quot;orderlndex&quot;: e &#10;&quot;color&quot; : ' &#10;&quot;Icon&quot; &#10;null &#10;&quot;itemVaIue&quot;: &quot;Detection&quot; &#10;&quot;Fortis1EM% &#10;&quot;status&quot;: &#10;&quot;phase&quot;: { &#10;&quot;Open&quot;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&quot;source &#10;&quot;name&quot;: &quot;Cross Site Script Attack Detected &#10;&quot;severity&quot;: { &#10;&quot;itemVaIue&quot; : &#10;&quot;Minimal&quot;, &#10;&quot;orderlndex&quot;: e &#10;&quot;color&quot; : ' &#10;&quot;Icon&quot; &#10;null &#10;&quot;itemVaIue&quot;: &quot;Detection&quot; &#10;&quot;Fortis1EM% &#10;&quot;status&quot;: &#10;&quot;phase&quot;: { &#10;&quot;Open&quot;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1027636585"/>
        </w:trPr>
        <w:tc>
          <w:tcPr>
            <w:tcW w:w="8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Response</w:t>
            </w:r>
          </w:p>
        </w:tc>
      </w:tr>
      <w:tr w:rsidR="00000000">
        <w:trPr>
          <w:divId w:val="1027636585"/>
        </w:trPr>
        <w:tc>
          <w:tcPr>
            <w:tcW w:w="8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C2AC2">
            <w:pPr>
              <w:pStyle w:val="a3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4448175" cy="2228850"/>
                  <wp:effectExtent l="0" t="0" r="9525" b="0"/>
                  <wp:docPr id="2" name="그림 2" descr="&quot;@context&quot;: &quot;/api/3/contexts/Incident&quot;, &#10;&quot;@id&quot;: &quot;/api/3/incidents/6Ø8b6b5a -df44-461d &#10;&quot;@type&quot;: &quot;Incident&quot;, &#10;&quot;acOate&quot;: &#10;null, &#10;-bfad-7a9db5e4ebb5&quot;, &#10;&quot;slapercentage&quot; : &#10;&quot;afternathOate&quot; : &#10;&quot;assigneddate&quot;: &#10;null, &#10;null, &#10;null, &#10;&quot;confirmationoate&quot; : &#10;null, &#10;&quot;containnentoate&quot; : &#10;null, &#10;&quot;containnentTime&quot; : &#10;null, &#10;&quot;dateOfIncident&quot;: &#10;null, &#10;&quot;description&quot; &#10;null, &#10;&quot;destinationIP&quot;: null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&quot;@context&quot;: &quot;/api/3/contexts/Incident&quot;, &#10;&quot;@id&quot;: &quot;/api/3/incidents/6Ø8b6b5a -df44-461d &#10;&quot;@type&quot;: &quot;Incident&quot;, &#10;&quot;acOate&quot;: &#10;null, &#10;-bfad-7a9db5e4ebb5&quot;, &#10;&quot;slapercentage&quot; : &#10;&quot;afternathOate&quot; : &#10;&quot;assigneddate&quot;: &#10;null, &#10;null, &#10;null, &#10;&quot;confirmationoate&quot; : &#10;null, &#10;&quot;containnentoate&quot; : &#10;null, &#10;&quot;containnentTime&quot; : &#10;null, &#10;&quot;dateOfIncident&quot;: &#10;null, &#10;&quot;description&quot; &#10;null, &#10;&quot;destinationIP&quot;: null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요청에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따른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결과값을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Return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받은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[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응답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]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을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통해서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확인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할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수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있고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요청이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성공하면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정상적으로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해당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이벤트에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대한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고유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ID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가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부여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된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것을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보실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수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있습니다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.</w:t>
            </w:r>
          </w:p>
        </w:tc>
      </w:tr>
    </w:tbl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Incidents data </w:t>
      </w:r>
      <w:r>
        <w:rPr>
          <w:rFonts w:ascii="맑은 고딕" w:eastAsia="맑은 고딕" w:hAnsi="맑은 고딕" w:cs="Calibri" w:hint="eastAsia"/>
          <w:sz w:val="22"/>
          <w:szCs w:val="22"/>
        </w:rPr>
        <w:t>삽입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요청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결과화면</w:t>
      </w:r>
      <w:r>
        <w:rPr>
          <w:rFonts w:ascii="맑은 고딕" w:eastAsia="맑은 고딕" w:hAnsi="맑은 고딕" w:cs="Calibri" w:hint="eastAsia"/>
          <w:sz w:val="22"/>
          <w:szCs w:val="22"/>
        </w:rPr>
        <w:t>]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791700" cy="2781300"/>
            <wp:effectExtent l="0" t="0" r="0" b="0"/>
            <wp:docPr id="3" name="그림 3" descr="Incidents &#10;Open Incidents By Severity &#10;Unresolved Incidents By Severity By Type &#10;1 Items &#10;21 &#10;O &#10;Severity &#10;Na me &#10;Cross Site Script Attack Detected (TEST) &#10;Source &#10;FortiSlEM &#10;Type &#10;Phase &#10;Detection &#10;Op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idents &#10;Open Incidents By Severity &#10;Unresolved Incidents By Severity By Type &#10;1 Items &#10;21 &#10;O &#10;Severity &#10;Na me &#10;Cross Site Script Attack Detected (TEST) &#10;Source &#10;FortiSlEM &#10;Type &#10;Phase &#10;Detection &#10;Open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현재까지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바로는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이미지의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체크박스와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같이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/modules/ </w:t>
      </w:r>
      <w:r>
        <w:rPr>
          <w:rFonts w:ascii="맑은 고딕" w:eastAsia="맑은 고딕" w:hAnsi="맑은 고딕" w:cs="Calibri" w:hint="eastAsia"/>
          <w:sz w:val="22"/>
          <w:szCs w:val="22"/>
        </w:rPr>
        <w:t>안에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모든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데이터들은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전부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CRUD API </w:t>
      </w:r>
      <w:r>
        <w:rPr>
          <w:rFonts w:ascii="맑은 고딕" w:eastAsia="맑은 고딕" w:hAnsi="맑은 고딕" w:cs="Calibri" w:hint="eastAsia"/>
          <w:sz w:val="22"/>
          <w:szCs w:val="22"/>
        </w:rPr>
        <w:t>통신을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통해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제어가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가능하다는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점입니다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. 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00675" cy="2438400"/>
            <wp:effectExtent l="0" t="0" r="9525" b="0"/>
            <wp:docPr id="4" name="그림 4" descr="C &#10;A 172.162% &#10;/modules/i dicators &#10;Indicators &#10;Malicious Indicato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&#10;A 172.162% &#10;/modules/i dicators &#10;Indicators &#10;Malicious Indicator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ja-JP"/>
        </w:rPr>
      </w:pPr>
      <w:r>
        <w:rPr>
          <w:rFonts w:ascii="Calibri" w:hAnsi="Calibri" w:cs="Calibri"/>
          <w:sz w:val="22"/>
          <w:szCs w:val="22"/>
          <w:lang w:eastAsia="ja-JP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리스트는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아래와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같습니다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29"/>
      </w:tblGrid>
      <w:tr w:rsidR="00000000">
        <w:trPr>
          <w:divId w:val="2136216195"/>
        </w:trPr>
        <w:tc>
          <w:tcPr>
            <w:tcW w:w="4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/modules/alerts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/modules/</w:t>
            </w:r>
            <w:r>
              <w:rPr>
                <w:rFonts w:ascii="Calibri" w:hAnsi="Calibri" w:cs="Calibri"/>
              </w:rPr>
              <w:t>in</w:t>
            </w:r>
            <w:r>
              <w:rPr>
                <w:rFonts w:ascii="Calibri" w:hAnsi="Calibri" w:cs="Calibri"/>
              </w:rPr>
              <w:t>cidents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/modules/</w:t>
            </w:r>
            <w:r>
              <w:rPr>
                <w:rFonts w:ascii="Calibri" w:hAnsi="Calibri" w:cs="Calibri"/>
              </w:rPr>
              <w:t>tasks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/modules/</w:t>
            </w:r>
            <w:r>
              <w:rPr>
                <w:rFonts w:ascii="Calibri" w:hAnsi="Calibri" w:cs="Calibri"/>
              </w:rPr>
              <w:t>indicators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/modules/</w:t>
            </w:r>
            <w:r>
              <w:rPr>
                <w:rFonts w:ascii="Calibri" w:hAnsi="Calibri" w:cs="Calibri"/>
              </w:rPr>
              <w:t>emails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/modules</w:t>
            </w:r>
            <w:r>
              <w:rPr>
                <w:rFonts w:ascii="Calibri" w:hAnsi="Calibri" w:cs="Calibri"/>
              </w:rPr>
              <w:t>/mitreattack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 w:hint="eastAsia"/>
              </w:rPr>
              <w:t>modules/vulnerabilities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 w:hint="eastAsia"/>
              </w:rPr>
              <w:t>modules/assets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/modules/scans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 w:hint="eastAsia"/>
              </w:rPr>
              <w:t>modules/sla_template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 w:hint="eastAsia"/>
              </w:rPr>
              <w:t>modules/attachments</w:t>
            </w:r>
          </w:p>
          <w:p w:rsidR="00000000" w:rsidRDefault="00DC2AC2">
            <w:pPr>
              <w:pStyle w:val="a3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/modules/email_templates</w:t>
            </w:r>
          </w:p>
        </w:tc>
      </w:tr>
    </w:tbl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C2AC2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Playbook ( </w:t>
      </w:r>
      <w:r>
        <w:rPr>
          <w:rFonts w:ascii="맑은 고딕" w:eastAsia="맑은 고딕" w:hAnsi="맑은 고딕" w:cs="Calibri" w:hint="eastAsia"/>
          <w:color w:val="2E75B5"/>
          <w:sz w:val="28"/>
          <w:szCs w:val="28"/>
        </w:rPr>
        <w:t>정책</w:t>
      </w:r>
      <w:r>
        <w:rPr>
          <w:rFonts w:ascii="맑은 고딕" w:eastAsia="맑은 고딕" w:hAnsi="맑은 고딕" w:cs="Calibri" w:hint="eastAsia"/>
          <w:color w:val="2E75B5"/>
          <w:sz w:val="28"/>
          <w:szCs w:val="28"/>
        </w:rPr>
        <w:t xml:space="preserve"> ) </w:t>
      </w:r>
      <w:r>
        <w:rPr>
          <w:rFonts w:ascii="맑은 고딕" w:eastAsia="맑은 고딕" w:hAnsi="맑은 고딕" w:cs="Calibri" w:hint="eastAsia"/>
          <w:color w:val="2E75B5"/>
          <w:sz w:val="28"/>
          <w:szCs w:val="28"/>
        </w:rPr>
        <w:t>호출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설정해둔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Playbook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외부에서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호출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있습니다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. </w:t>
      </w:r>
      <w:r>
        <w:rPr>
          <w:rFonts w:ascii="맑은 고딕" w:eastAsia="맑은 고딕" w:hAnsi="맑은 고딕" w:cs="Calibri" w:hint="eastAsia"/>
          <w:sz w:val="22"/>
          <w:szCs w:val="22"/>
        </w:rPr>
        <w:t>아래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예제를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확인해보겠습니다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. 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미리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설정해둔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"test" Playbook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통해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Approval(</w:t>
      </w:r>
      <w:r>
        <w:rPr>
          <w:rFonts w:ascii="맑은 고딕" w:eastAsia="맑은 고딕" w:hAnsi="맑은 고딕" w:cs="Calibri" w:hint="eastAsia"/>
          <w:sz w:val="22"/>
          <w:szCs w:val="22"/>
        </w:rPr>
        <w:t>인증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알림</w:t>
      </w:r>
      <w:r>
        <w:rPr>
          <w:rFonts w:ascii="맑은 고딕" w:eastAsia="맑은 고딕" w:hAnsi="맑은 고딕" w:cs="Calibri" w:hint="eastAsia"/>
          <w:sz w:val="22"/>
          <w:szCs w:val="22"/>
        </w:rPr>
        <w:t>)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호출하거나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테스트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메일을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발송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있있는지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확인해보겠습니다</w:t>
      </w:r>
      <w:r>
        <w:rPr>
          <w:rFonts w:ascii="맑은 고딕" w:eastAsia="맑은 고딕" w:hAnsi="맑은 고딕" w:cs="Calibri" w:hint="eastAsia"/>
          <w:sz w:val="22"/>
          <w:szCs w:val="22"/>
        </w:rPr>
        <w:t>.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</w:rPr>
      </w:pPr>
      <w:r>
        <w:rPr>
          <w:rFonts w:ascii="맑은 고딕" w:eastAsia="맑은 고딕" w:hAnsi="맑은 고딕" w:cs="Calibri" w:hint="eastAsia"/>
          <w:b/>
          <w:bCs/>
        </w:rPr>
        <w:t xml:space="preserve"># </w:t>
      </w:r>
      <w:r>
        <w:rPr>
          <w:rFonts w:ascii="Calibri" w:hAnsi="Calibri" w:cs="Calibri"/>
          <w:b/>
          <w:bCs/>
        </w:rPr>
        <w:t xml:space="preserve">Approval </w:t>
      </w:r>
      <w:r>
        <w:rPr>
          <w:rFonts w:ascii="맑은 고딕" w:eastAsia="맑은 고딕" w:hAnsi="맑은 고딕" w:cs="Calibri" w:hint="eastAsia"/>
          <w:b/>
          <w:bCs/>
        </w:rPr>
        <w:t>인증</w:t>
      </w:r>
      <w:r>
        <w:rPr>
          <w:rFonts w:ascii="맑은 고딕" w:eastAsia="맑은 고딕" w:hAnsi="맑은 고딕" w:cs="Calibri" w:hint="eastAsia"/>
          <w:b/>
          <w:bCs/>
        </w:rPr>
        <w:t xml:space="preserve"> </w:t>
      </w:r>
      <w:r>
        <w:rPr>
          <w:rFonts w:ascii="맑은 고딕" w:eastAsia="맑은 고딕" w:hAnsi="맑은 고딕" w:cs="Calibri" w:hint="eastAsia"/>
          <w:b/>
          <w:bCs/>
        </w:rPr>
        <w:t>알림</w:t>
      </w:r>
      <w:r>
        <w:rPr>
          <w:rFonts w:ascii="맑은 고딕" w:eastAsia="맑은 고딕" w:hAnsi="맑은 고딕" w:cs="Calibri" w:hint="eastAsia"/>
          <w:b/>
          <w:bCs/>
        </w:rPr>
        <w:t xml:space="preserve"> </w:t>
      </w:r>
      <w:r>
        <w:rPr>
          <w:rFonts w:ascii="Calibri" w:hAnsi="Calibri" w:cs="Calibri"/>
          <w:b/>
          <w:bCs/>
        </w:rPr>
        <w:t>TEST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1) CUSTOM API ENDPOINT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및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Approval </w:t>
      </w:r>
      <w:r>
        <w:rPr>
          <w:rFonts w:ascii="맑은 고딕" w:eastAsia="맑은 고딕" w:hAnsi="맑은 고딕" w:cs="Calibri" w:hint="eastAsia"/>
          <w:sz w:val="22"/>
          <w:szCs w:val="22"/>
        </w:rPr>
        <w:t>이벤트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76725" cy="2038350"/>
            <wp:effectExtent l="0" t="0" r="9525" b="0"/>
            <wp:docPr id="5" name="그림 5" descr="c•-lSTov Αρι ENDPOl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•-lSTov Αρι ENDPOlNT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 </w:t>
      </w:r>
      <w:r>
        <w:rPr>
          <w:rFonts w:ascii="맑은 고딕" w:eastAsia="맑은 고딕" w:hAnsi="맑은 고딕" w:cs="Calibri" w:hint="eastAsia"/>
          <w:sz w:val="22"/>
          <w:szCs w:val="22"/>
        </w:rPr>
        <w:t>외부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요청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86200" cy="314325"/>
            <wp:effectExtent l="0" t="0" r="0" b="9525"/>
            <wp:docPr id="6" name="그림 6" descr="C:\AA836065\A1AECE41-8B22-4D9E-A2A2-3BCFB553FE6B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A836065\A1AECE41-8B22-4D9E-A2A2-3BCFB553FE6B.files\image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 </w:t>
      </w:r>
      <w:r>
        <w:rPr>
          <w:rFonts w:ascii="맑은 고딕" w:eastAsia="맑은 고딕" w:hAnsi="맑은 고딕" w:cs="Calibri" w:hint="eastAsia"/>
          <w:sz w:val="22"/>
          <w:szCs w:val="22"/>
        </w:rPr>
        <w:t>결과확인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362325" cy="3152775"/>
            <wp:effectExtent l="0" t="0" r="9525" b="9525"/>
            <wp:docPr id="7" name="그림 7" descr="ch &#10;APPROVALS &#10;endpoint &#10;Description: &#10;Comments: &#10;8 Items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 &#10;APPROVALS &#10;endpoint &#10;Description: &#10;Comments: &#10;8 Items A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# TEST MAIL </w:t>
      </w:r>
      <w:r>
        <w:rPr>
          <w:rFonts w:ascii="맑은 고딕" w:eastAsia="맑은 고딕" w:hAnsi="맑은 고딕" w:cs="Calibri" w:hint="eastAsia"/>
          <w:b/>
          <w:bCs/>
        </w:rPr>
        <w:t>발송테스트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1) 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및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요청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52950" cy="2581275"/>
            <wp:effectExtent l="0" t="0" r="0" b="9525"/>
            <wp:docPr id="8" name="그림 8" descr="l!ew &#10;LN10d0N3 nozs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!ew &#10;LN10d0N3 nozsnD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2) </w:t>
      </w:r>
      <w:r>
        <w:rPr>
          <w:rFonts w:ascii="맑은 고딕" w:eastAsia="맑은 고딕" w:hAnsi="맑은 고딕" w:cs="Calibri" w:hint="eastAsia"/>
          <w:sz w:val="22"/>
          <w:szCs w:val="22"/>
        </w:rPr>
        <w:t>외부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요청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886200" cy="314325"/>
            <wp:effectExtent l="0" t="0" r="0" b="9525"/>
            <wp:docPr id="9" name="그림 9" descr="C:\AA836065\A1AECE41-8B22-4D9E-A2A2-3BCFB553FE6B.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A836065\A1AECE41-8B22-4D9E-A2A2-3BCFB553FE6B.files\image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3) </w:t>
      </w:r>
      <w:r>
        <w:rPr>
          <w:rFonts w:ascii="맑은 고딕" w:eastAsia="맑은 고딕" w:hAnsi="맑은 고딕" w:cs="Calibri" w:hint="eastAsia"/>
          <w:sz w:val="22"/>
          <w:szCs w:val="22"/>
        </w:rPr>
        <w:t>메일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수신</w:t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124825" cy="1962150"/>
            <wp:effectExtent l="0" t="0" r="9525" b="0"/>
            <wp:docPr id="10" name="그림 10" descr="N &#10;noreply@example.com &#10;kimduumin@withneb.vorks.com &#10;14, „ &#10;/ ap±/3/a1eltB/3ff4e21f-EcES-4cB4-Ec49-Eff39032adfS&quot;, &#10;nul I , &quot;doma±n&quot; &#10;source&quot; &#10;Status&quot; &#10;nul I , &quot;name&quot;: &quot;test&quot; &#10;{&quot;ICI&quot;: 118, &quot; &#10;&quot;dueEy&quot;: null, &quot; &#10;State&quot; &#10;&quot;Icon&quot; &#10;B13c-7ce4E141B15a&quot;, &#10;&quot;Open&quot; &#10;@type&quot;: &quot;PI c kl±et&quot;, &#10;nul I, &quot;I±BtName&quot;: &quot; / &#10;„col 01&quot; • &#10;„ackDate&quot; &#10;erna ±ITo&quot; &#10;nul I , &quot;f11 epat &#10;&quot;Bourcelp&quot;: nul I, &quot;userName&quot;• &#10;nul I, &quot;dev±ceUID&quot;: &#10;&quot; I eepDate&quot; &#10;services&quot; &#10;sever±ty&quot;: nul &#10;&quot; erna ± I Body&quot;: nul I, &quot;ema±IErom&quot; : &#10;o chT Ime 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 &#10;noreply@example.com &#10;kimduumin@withneb.vorks.com &#10;14, „ &#10;/ ap±/3/a1eltB/3ff4e21f-EcES-4cB4-Ec49-Eff39032adfS&quot;, &#10;nul I , &quot;doma±n&quot; &#10;source&quot; &#10;Status&quot; &#10;nul I , &quot;name&quot;: &quot;test&quot; &#10;{&quot;ICI&quot;: 118, &quot; &#10;&quot;dueEy&quot;: null, &quot; &#10;State&quot; &#10;&quot;Icon&quot; &#10;B13c-7ce4E141B15a&quot;, &#10;&quot;Open&quot; &#10;@type&quot;: &quot;PI c kl±et&quot;, &#10;nul I, &quot;I±BtName&quot;: &quot; / &#10;„col 01&quot; • &#10;„ackDate&quot; &#10;erna ±ITo&quot; &#10;nul I , &quot;f11 epat &#10;&quot;Bourcelp&quot;: nul I, &quot;userName&quot;• &#10;nul I, &quot;dev±ceUID&quot;: &#10;&quot; I eepDate&quot; &#10;services&quot; &#10;sever±ty&quot;: nul &#10;&quot; erna ± I Body&quot;: nul I, &quot;ema±IErom&quot; : &#10;o chT Ime &quot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C2AC2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AC2" w:rsidRDefault="00DC2AC2" w:rsidP="00DC2AC2">
      <w:r>
        <w:separator/>
      </w:r>
    </w:p>
  </w:endnote>
  <w:endnote w:type="continuationSeparator" w:id="0">
    <w:p w:rsidR="00DC2AC2" w:rsidRDefault="00DC2AC2" w:rsidP="00DC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  Courier New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AC2" w:rsidRDefault="00DC2AC2" w:rsidP="00DC2AC2">
      <w:r>
        <w:separator/>
      </w:r>
    </w:p>
  </w:footnote>
  <w:footnote w:type="continuationSeparator" w:id="0">
    <w:p w:rsidR="00DC2AC2" w:rsidRDefault="00DC2AC2" w:rsidP="00DC2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41E57"/>
    <w:multiLevelType w:val="multilevel"/>
    <w:tmpl w:val="2DDA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C2F9C"/>
    <w:multiLevelType w:val="multilevel"/>
    <w:tmpl w:val="64D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C2"/>
    <w:rsid w:val="00DC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E3F62C-9F1F-4C16-8167-D59F3A3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DC2A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2AC2"/>
    <w:rPr>
      <w:rFonts w:ascii="굴림" w:eastAsia="굴림" w:hAnsi="굴림" w:cs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DC2A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2AC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3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WithNetworks</dc:creator>
  <cp:keywords/>
  <dc:description/>
  <cp:lastModifiedBy>WithNetworks</cp:lastModifiedBy>
  <cp:revision>2</cp:revision>
  <dcterms:created xsi:type="dcterms:W3CDTF">2020-07-20T08:42:00Z</dcterms:created>
  <dcterms:modified xsi:type="dcterms:W3CDTF">2020-07-20T08:42:00Z</dcterms:modified>
</cp:coreProperties>
</file>