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ECFB2" w14:textId="575864D8" w:rsidR="009749A7" w:rsidRPr="008129D7" w:rsidRDefault="001B200C" w:rsidP="001B200C">
      <w:pPr>
        <w:jc w:val="center"/>
        <w:rPr>
          <w:b/>
          <w:color w:val="0D0D0D" w:themeColor="text1" w:themeTint="F2"/>
          <w:sz w:val="32"/>
          <w:u w:val="single"/>
        </w:rPr>
      </w:pPr>
      <w:r w:rsidRPr="008129D7">
        <w:rPr>
          <w:b/>
          <w:color w:val="0D0D0D" w:themeColor="text1" w:themeTint="F2"/>
          <w:sz w:val="32"/>
          <w:u w:val="single"/>
        </w:rPr>
        <w:t>Model Summaries &amp; Inferential Statistics (Love, Language, and Linear Algebra)</w:t>
      </w:r>
    </w:p>
    <w:p w14:paraId="49607373" w14:textId="77777777" w:rsidR="001B200C" w:rsidRPr="00EF13AF" w:rsidRDefault="001B200C">
      <w:pPr>
        <w:rPr>
          <w:color w:val="0D0D0D" w:themeColor="text1" w:themeTint="F2"/>
        </w:rPr>
      </w:pPr>
    </w:p>
    <w:tbl>
      <w:tblPr>
        <w:tblStyle w:val="ListTable4-Accent6"/>
        <w:tblW w:w="12510" w:type="dxa"/>
        <w:tblLook w:val="04A0" w:firstRow="1" w:lastRow="0" w:firstColumn="1" w:lastColumn="0" w:noHBand="0" w:noVBand="1"/>
      </w:tblPr>
      <w:tblGrid>
        <w:gridCol w:w="3065"/>
        <w:gridCol w:w="1065"/>
        <w:gridCol w:w="1697"/>
        <w:gridCol w:w="1698"/>
        <w:gridCol w:w="2021"/>
        <w:gridCol w:w="1482"/>
        <w:gridCol w:w="1482"/>
      </w:tblGrid>
      <w:tr w:rsidR="0089036D" w:rsidRPr="00BE7B9C" w14:paraId="716631E9" w14:textId="77777777" w:rsidTr="00566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F4E071" w14:textId="6CBAE589" w:rsidR="00266717" w:rsidRPr="00EF13AF" w:rsidRDefault="00AA7351" w:rsidP="005F30BC">
            <w:pPr>
              <w:rPr>
                <w:b w:val="0"/>
                <w:color w:val="0D0D0D" w:themeColor="text1" w:themeTint="F2"/>
                <w:sz w:val="36"/>
                <w:szCs w:val="40"/>
              </w:rPr>
            </w:pPr>
            <w:r w:rsidRPr="00EF13AF">
              <w:rPr>
                <w:color w:val="0D0D0D" w:themeColor="text1" w:themeTint="F2"/>
                <w:sz w:val="36"/>
                <w:szCs w:val="40"/>
              </w:rPr>
              <w:t>Models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4533DF2" w14:textId="08A6643E" w:rsidR="00A87AAA" w:rsidRPr="00EF13AF" w:rsidRDefault="00147971" w:rsidP="00602E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D0D0D" w:themeColor="text1" w:themeTint="F2"/>
                <w:sz w:val="36"/>
                <w:szCs w:val="40"/>
              </w:rPr>
            </w:pPr>
            <w:proofErr w:type="spellStart"/>
            <w:r w:rsidRPr="00EF13AF">
              <w:rPr>
                <w:i/>
                <w:color w:val="0D0D0D" w:themeColor="text1" w:themeTint="F2"/>
                <w:sz w:val="36"/>
                <w:szCs w:val="40"/>
              </w:rPr>
              <w:t>df</w:t>
            </w:r>
            <w:proofErr w:type="spellEnd"/>
          </w:p>
        </w:tc>
        <w:tc>
          <w:tcPr>
            <w:tcW w:w="1697" w:type="dxa"/>
            <w:tcBorders>
              <w:top w:val="single" w:sz="12" w:space="0" w:color="auto"/>
              <w:bottom w:val="single" w:sz="12" w:space="0" w:color="auto"/>
            </w:tcBorders>
          </w:tcPr>
          <w:p w14:paraId="487C4029" w14:textId="6A59F576" w:rsidR="00A87AAA" w:rsidRPr="00EF13AF" w:rsidRDefault="00A87AAA" w:rsidP="00602E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D0D0D" w:themeColor="text1" w:themeTint="F2"/>
                <w:sz w:val="36"/>
                <w:szCs w:val="40"/>
              </w:rPr>
            </w:pPr>
            <w:r w:rsidRPr="00EF13AF">
              <w:rPr>
                <w:color w:val="0D0D0D" w:themeColor="text1" w:themeTint="F2"/>
                <w:sz w:val="36"/>
                <w:szCs w:val="40"/>
              </w:rPr>
              <w:t>AIC</w:t>
            </w:r>
          </w:p>
        </w:tc>
        <w:tc>
          <w:tcPr>
            <w:tcW w:w="1698" w:type="dxa"/>
            <w:tcBorders>
              <w:top w:val="single" w:sz="12" w:space="0" w:color="auto"/>
              <w:bottom w:val="single" w:sz="12" w:space="0" w:color="auto"/>
            </w:tcBorders>
          </w:tcPr>
          <w:p w14:paraId="61B6372A" w14:textId="182A91F3" w:rsidR="00A87AAA" w:rsidRPr="00EF13AF" w:rsidRDefault="00A87AAA" w:rsidP="00602E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D0D0D" w:themeColor="text1" w:themeTint="F2"/>
                <w:sz w:val="36"/>
                <w:szCs w:val="40"/>
              </w:rPr>
            </w:pPr>
            <w:r w:rsidRPr="00EF13AF">
              <w:rPr>
                <w:color w:val="0D0D0D" w:themeColor="text1" w:themeTint="F2"/>
                <w:sz w:val="36"/>
                <w:szCs w:val="40"/>
              </w:rPr>
              <w:t>BIC</w:t>
            </w:r>
          </w:p>
        </w:tc>
        <w:tc>
          <w:tcPr>
            <w:tcW w:w="2021" w:type="dxa"/>
            <w:tcBorders>
              <w:top w:val="single" w:sz="12" w:space="0" w:color="auto"/>
              <w:bottom w:val="single" w:sz="12" w:space="0" w:color="auto"/>
            </w:tcBorders>
          </w:tcPr>
          <w:p w14:paraId="266F3108" w14:textId="76902F21" w:rsidR="00A87AAA" w:rsidRPr="00EF13AF" w:rsidRDefault="002C1E17" w:rsidP="002C1E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D0D0D" w:themeColor="text1" w:themeTint="F2"/>
                <w:sz w:val="36"/>
                <w:szCs w:val="40"/>
              </w:rPr>
            </w:pPr>
            <w:r w:rsidRPr="00EF13AF">
              <w:rPr>
                <w:color w:val="0D0D0D" w:themeColor="text1" w:themeTint="F2"/>
                <w:sz w:val="36"/>
                <w:szCs w:val="40"/>
              </w:rPr>
              <w:t xml:space="preserve">Log. </w:t>
            </w:r>
            <w:proofErr w:type="spellStart"/>
            <w:r w:rsidRPr="00EF13AF">
              <w:rPr>
                <w:color w:val="0D0D0D" w:themeColor="text1" w:themeTint="F2"/>
                <w:sz w:val="36"/>
                <w:szCs w:val="40"/>
              </w:rPr>
              <w:t>Lik</w:t>
            </w:r>
            <w:proofErr w:type="spellEnd"/>
            <w:r w:rsidRPr="00EF13AF">
              <w:rPr>
                <w:color w:val="0D0D0D" w:themeColor="text1" w:themeTint="F2"/>
                <w:sz w:val="36"/>
                <w:szCs w:val="40"/>
              </w:rPr>
              <w:t>.</w:t>
            </w:r>
          </w:p>
        </w:tc>
        <w:tc>
          <w:tcPr>
            <w:tcW w:w="1482" w:type="dxa"/>
            <w:tcBorders>
              <w:top w:val="single" w:sz="12" w:space="0" w:color="auto"/>
              <w:bottom w:val="single" w:sz="12" w:space="0" w:color="auto"/>
            </w:tcBorders>
          </w:tcPr>
          <w:p w14:paraId="12B8D388" w14:textId="5AB3190E" w:rsidR="00A87AAA" w:rsidRPr="00EF13AF" w:rsidRDefault="00A87AAA" w:rsidP="00602E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D0D0D" w:themeColor="text1" w:themeTint="F2"/>
                <w:sz w:val="36"/>
                <w:szCs w:val="40"/>
              </w:rPr>
            </w:pPr>
            <w:r w:rsidRPr="00EF13AF">
              <w:rPr>
                <w:color w:val="0D0D0D" w:themeColor="text1" w:themeTint="F2"/>
                <w:sz w:val="36"/>
                <w:szCs w:val="40"/>
              </w:rPr>
              <w:t>Ratio</w:t>
            </w:r>
          </w:p>
        </w:tc>
        <w:tc>
          <w:tcPr>
            <w:tcW w:w="148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97B0CB" w14:textId="733C86EC" w:rsidR="00A87AAA" w:rsidRPr="00EF13AF" w:rsidRDefault="00147971" w:rsidP="00602E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D0D0D" w:themeColor="text1" w:themeTint="F2"/>
                <w:sz w:val="36"/>
                <w:szCs w:val="40"/>
              </w:rPr>
            </w:pPr>
            <w:r w:rsidRPr="00EF13AF">
              <w:rPr>
                <w:i/>
                <w:color w:val="0D0D0D" w:themeColor="text1" w:themeTint="F2"/>
                <w:sz w:val="36"/>
                <w:szCs w:val="40"/>
              </w:rPr>
              <w:t>p</w:t>
            </w:r>
          </w:p>
        </w:tc>
      </w:tr>
      <w:tr w:rsidR="0089036D" w:rsidRPr="00BE7B9C" w14:paraId="61621D1D" w14:textId="77777777" w:rsidTr="0056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895B37F" w14:textId="73F5564C" w:rsidR="00303F7F" w:rsidRPr="00EF13AF" w:rsidRDefault="00073315" w:rsidP="005F30BC">
            <w:pPr>
              <w:rPr>
                <w:b w:val="0"/>
                <w:sz w:val="36"/>
                <w:szCs w:val="40"/>
              </w:rPr>
            </w:pPr>
            <w:r w:rsidRPr="00EF13AF">
              <w:rPr>
                <w:b w:val="0"/>
                <w:sz w:val="36"/>
                <w:szCs w:val="40"/>
              </w:rPr>
              <w:t xml:space="preserve">Simple </w:t>
            </w:r>
            <w:r w:rsidR="00AA7351" w:rsidRPr="00EF13AF">
              <w:rPr>
                <w:b w:val="0"/>
                <w:sz w:val="36"/>
                <w:szCs w:val="40"/>
              </w:rPr>
              <w:t>Regression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12" w:space="0" w:color="auto"/>
            </w:tcBorders>
          </w:tcPr>
          <w:p w14:paraId="22141915" w14:textId="52040F2A" w:rsidR="00303F7F" w:rsidRPr="00EF13AF" w:rsidRDefault="00303F7F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2</w:t>
            </w:r>
          </w:p>
        </w:tc>
        <w:tc>
          <w:tcPr>
            <w:tcW w:w="1697" w:type="dxa"/>
            <w:tcBorders>
              <w:top w:val="single" w:sz="12" w:space="0" w:color="auto"/>
            </w:tcBorders>
          </w:tcPr>
          <w:p w14:paraId="7812FD89" w14:textId="00C69C72" w:rsidR="00303F7F" w:rsidRPr="00EF13AF" w:rsidRDefault="00303F7F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-1755.52</w:t>
            </w:r>
          </w:p>
        </w:tc>
        <w:tc>
          <w:tcPr>
            <w:tcW w:w="1698" w:type="dxa"/>
            <w:tcBorders>
              <w:top w:val="single" w:sz="12" w:space="0" w:color="auto"/>
            </w:tcBorders>
          </w:tcPr>
          <w:p w14:paraId="0B9578D8" w14:textId="5E6C8140" w:rsidR="00303F7F" w:rsidRPr="00EF13AF" w:rsidRDefault="00303F7F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-1744.29</w:t>
            </w:r>
          </w:p>
        </w:tc>
        <w:tc>
          <w:tcPr>
            <w:tcW w:w="2021" w:type="dxa"/>
            <w:tcBorders>
              <w:top w:val="single" w:sz="12" w:space="0" w:color="auto"/>
            </w:tcBorders>
          </w:tcPr>
          <w:p w14:paraId="0049A48E" w14:textId="03A76B2B" w:rsidR="00303F7F" w:rsidRPr="00EF13AF" w:rsidRDefault="00303F7F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879.76</w:t>
            </w:r>
          </w:p>
        </w:tc>
        <w:tc>
          <w:tcPr>
            <w:tcW w:w="1482" w:type="dxa"/>
            <w:tcBorders>
              <w:top w:val="single" w:sz="12" w:space="0" w:color="auto"/>
            </w:tcBorders>
          </w:tcPr>
          <w:p w14:paraId="243A83E6" w14:textId="77777777" w:rsidR="00303F7F" w:rsidRPr="00EF13AF" w:rsidRDefault="00303F7F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</w:p>
        </w:tc>
        <w:tc>
          <w:tcPr>
            <w:tcW w:w="1482" w:type="dxa"/>
            <w:tcBorders>
              <w:top w:val="single" w:sz="12" w:space="0" w:color="auto"/>
              <w:right w:val="single" w:sz="12" w:space="0" w:color="auto"/>
            </w:tcBorders>
          </w:tcPr>
          <w:p w14:paraId="73E2DDC1" w14:textId="77777777" w:rsidR="00303F7F" w:rsidRPr="00EF13AF" w:rsidRDefault="00303F7F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</w:p>
        </w:tc>
      </w:tr>
      <w:tr w:rsidR="00EF13AF" w:rsidRPr="00BE7B9C" w14:paraId="24BDB3BE" w14:textId="77777777" w:rsidTr="006C41D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single" w:sz="12" w:space="0" w:color="auto"/>
              <w:right w:val="single" w:sz="12" w:space="0" w:color="auto"/>
            </w:tcBorders>
          </w:tcPr>
          <w:p w14:paraId="0C03BFE0" w14:textId="2F20C20E" w:rsidR="00A87AAA" w:rsidRPr="00EF13AF" w:rsidRDefault="0007631F" w:rsidP="00EF13AF">
            <w:pPr>
              <w:rPr>
                <w:b w:val="0"/>
                <w:sz w:val="36"/>
                <w:szCs w:val="40"/>
              </w:rPr>
            </w:pPr>
            <w:r w:rsidRPr="00EF13AF">
              <w:rPr>
                <w:b w:val="0"/>
                <w:sz w:val="36"/>
                <w:szCs w:val="40"/>
              </w:rPr>
              <w:t>Random Slopes</w:t>
            </w:r>
          </w:p>
        </w:tc>
        <w:tc>
          <w:tcPr>
            <w:tcW w:w="1065" w:type="dxa"/>
            <w:tcBorders>
              <w:left w:val="single" w:sz="12" w:space="0" w:color="auto"/>
            </w:tcBorders>
          </w:tcPr>
          <w:p w14:paraId="06E49BCB" w14:textId="7009002D" w:rsidR="00A87AAA" w:rsidRPr="00EF13AF" w:rsidRDefault="00940F94" w:rsidP="0004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3</w:t>
            </w:r>
          </w:p>
        </w:tc>
        <w:tc>
          <w:tcPr>
            <w:tcW w:w="1697" w:type="dxa"/>
          </w:tcPr>
          <w:p w14:paraId="0B395CB1" w14:textId="277EBFC2" w:rsidR="00A87AAA" w:rsidRPr="00EF13AF" w:rsidRDefault="00277F57" w:rsidP="0004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-2168.23</w:t>
            </w:r>
          </w:p>
        </w:tc>
        <w:tc>
          <w:tcPr>
            <w:tcW w:w="1698" w:type="dxa"/>
          </w:tcPr>
          <w:p w14:paraId="32A5B0A4" w14:textId="5ADDAC22" w:rsidR="00A87AAA" w:rsidRPr="00EF13AF" w:rsidRDefault="00277F57" w:rsidP="0004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-2151.40</w:t>
            </w:r>
          </w:p>
        </w:tc>
        <w:tc>
          <w:tcPr>
            <w:tcW w:w="2021" w:type="dxa"/>
          </w:tcPr>
          <w:p w14:paraId="19766237" w14:textId="0057FBE4" w:rsidR="00A87AAA" w:rsidRPr="00EF13AF" w:rsidRDefault="00277F57" w:rsidP="0004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1087.12</w:t>
            </w:r>
          </w:p>
        </w:tc>
        <w:tc>
          <w:tcPr>
            <w:tcW w:w="1482" w:type="dxa"/>
          </w:tcPr>
          <w:p w14:paraId="6DA29B43" w14:textId="34D3376B" w:rsidR="00A87AAA" w:rsidRPr="00EF13AF" w:rsidRDefault="00C4617A" w:rsidP="0004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414.72</w:t>
            </w:r>
          </w:p>
        </w:tc>
        <w:tc>
          <w:tcPr>
            <w:tcW w:w="1482" w:type="dxa"/>
            <w:tcBorders>
              <w:right w:val="single" w:sz="12" w:space="0" w:color="auto"/>
            </w:tcBorders>
          </w:tcPr>
          <w:p w14:paraId="122B5DE4" w14:textId="30F0FD4C" w:rsidR="00A87AAA" w:rsidRPr="00EF13AF" w:rsidRDefault="00C4617A" w:rsidP="0004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2"/>
                <w:szCs w:val="40"/>
              </w:rPr>
              <w:t>&lt; 0.0001</w:t>
            </w:r>
          </w:p>
        </w:tc>
      </w:tr>
      <w:tr w:rsidR="0089036D" w:rsidRPr="00BE7B9C" w14:paraId="76D5CEEA" w14:textId="77777777" w:rsidTr="006C4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single" w:sz="12" w:space="0" w:color="auto"/>
              <w:right w:val="single" w:sz="12" w:space="0" w:color="auto"/>
            </w:tcBorders>
          </w:tcPr>
          <w:p w14:paraId="1CA5578B" w14:textId="12DCE886" w:rsidR="00A87AAA" w:rsidRPr="00EF13AF" w:rsidRDefault="0007631F" w:rsidP="005F30BC">
            <w:pPr>
              <w:rPr>
                <w:b w:val="0"/>
                <w:sz w:val="36"/>
                <w:szCs w:val="40"/>
              </w:rPr>
            </w:pPr>
            <w:r w:rsidRPr="00EF13AF">
              <w:rPr>
                <w:b w:val="0"/>
                <w:sz w:val="36"/>
                <w:szCs w:val="40"/>
              </w:rPr>
              <w:t>Openness</w:t>
            </w:r>
            <w:r w:rsidR="00EF13AF">
              <w:rPr>
                <w:b w:val="0"/>
                <w:sz w:val="36"/>
                <w:szCs w:val="40"/>
              </w:rPr>
              <w:t xml:space="preserve"> (</w:t>
            </w:r>
            <w:r w:rsidR="00EF13AF" w:rsidRPr="00EF13AF">
              <w:rPr>
                <w:b w:val="0"/>
                <w:sz w:val="36"/>
                <w:szCs w:val="40"/>
              </w:rPr>
              <w:sym w:font="Symbol" w:char="F0B0"/>
            </w:r>
            <w:r w:rsidR="00EF13AF">
              <w:rPr>
                <w:b w:val="0"/>
                <w:sz w:val="36"/>
                <w:szCs w:val="40"/>
              </w:rPr>
              <w:t>)</w:t>
            </w:r>
          </w:p>
        </w:tc>
        <w:tc>
          <w:tcPr>
            <w:tcW w:w="1065" w:type="dxa"/>
            <w:tcBorders>
              <w:left w:val="single" w:sz="12" w:space="0" w:color="auto"/>
            </w:tcBorders>
          </w:tcPr>
          <w:p w14:paraId="0E1C28F8" w14:textId="2458A9F2" w:rsidR="00A87AAA" w:rsidRPr="00EF13AF" w:rsidRDefault="00940F94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4</w:t>
            </w:r>
          </w:p>
        </w:tc>
        <w:tc>
          <w:tcPr>
            <w:tcW w:w="1697" w:type="dxa"/>
          </w:tcPr>
          <w:p w14:paraId="695C71C8" w14:textId="2357A891" w:rsidR="00A87AAA" w:rsidRPr="00EF13AF" w:rsidRDefault="006570C3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-2168.37</w:t>
            </w:r>
          </w:p>
        </w:tc>
        <w:tc>
          <w:tcPr>
            <w:tcW w:w="1698" w:type="dxa"/>
          </w:tcPr>
          <w:p w14:paraId="1A85EEA2" w14:textId="29C5DCE0" w:rsidR="00A87AAA" w:rsidRPr="00EF13AF" w:rsidRDefault="006570C3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-2145.912</w:t>
            </w:r>
          </w:p>
        </w:tc>
        <w:tc>
          <w:tcPr>
            <w:tcW w:w="2021" w:type="dxa"/>
          </w:tcPr>
          <w:p w14:paraId="1F2082B0" w14:textId="52FC5199" w:rsidR="00A87AAA" w:rsidRPr="00EF13AF" w:rsidRDefault="00C4617A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1088.18</w:t>
            </w:r>
          </w:p>
        </w:tc>
        <w:tc>
          <w:tcPr>
            <w:tcW w:w="1482" w:type="dxa"/>
          </w:tcPr>
          <w:p w14:paraId="3D425881" w14:textId="2601DFBC" w:rsidR="00A87AAA" w:rsidRPr="00EF13AF" w:rsidRDefault="00C4617A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2.13</w:t>
            </w:r>
          </w:p>
        </w:tc>
        <w:tc>
          <w:tcPr>
            <w:tcW w:w="1482" w:type="dxa"/>
            <w:tcBorders>
              <w:right w:val="single" w:sz="12" w:space="0" w:color="auto"/>
            </w:tcBorders>
          </w:tcPr>
          <w:p w14:paraId="354A1A0A" w14:textId="277B35A2" w:rsidR="00A87AAA" w:rsidRPr="00EF13AF" w:rsidRDefault="00C4617A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0.14</w:t>
            </w:r>
          </w:p>
        </w:tc>
      </w:tr>
      <w:tr w:rsidR="00EF13AF" w:rsidRPr="00BE7B9C" w14:paraId="600B3F6D" w14:textId="77777777" w:rsidTr="006C41DF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single" w:sz="12" w:space="0" w:color="auto"/>
              <w:right w:val="single" w:sz="12" w:space="0" w:color="auto"/>
            </w:tcBorders>
          </w:tcPr>
          <w:p w14:paraId="4AD38B1F" w14:textId="6DD75A47" w:rsidR="0007631F" w:rsidRPr="00EF13AF" w:rsidRDefault="0007631F" w:rsidP="005F30BC">
            <w:pPr>
              <w:rPr>
                <w:b w:val="0"/>
                <w:sz w:val="36"/>
                <w:szCs w:val="40"/>
              </w:rPr>
            </w:pPr>
            <w:r w:rsidRPr="00EF13AF">
              <w:rPr>
                <w:b w:val="0"/>
                <w:sz w:val="36"/>
                <w:szCs w:val="40"/>
              </w:rPr>
              <w:t>Extraversion</w:t>
            </w:r>
            <w:r w:rsidR="00EF13AF" w:rsidRPr="00EF13AF">
              <w:rPr>
                <w:b w:val="0"/>
                <w:sz w:val="36"/>
                <w:szCs w:val="40"/>
              </w:rPr>
              <w:t xml:space="preserve"> (*</w:t>
            </w:r>
            <w:r w:rsidR="005F30BC" w:rsidRPr="00EF13AF">
              <w:rPr>
                <w:b w:val="0"/>
                <w:sz w:val="36"/>
                <w:szCs w:val="40"/>
              </w:rPr>
              <w:t>)</w:t>
            </w:r>
          </w:p>
        </w:tc>
        <w:tc>
          <w:tcPr>
            <w:tcW w:w="1065" w:type="dxa"/>
            <w:tcBorders>
              <w:left w:val="single" w:sz="12" w:space="0" w:color="auto"/>
            </w:tcBorders>
          </w:tcPr>
          <w:p w14:paraId="308D0153" w14:textId="23728B54" w:rsidR="0007631F" w:rsidRPr="00EF13AF" w:rsidRDefault="0007631F" w:rsidP="0004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4</w:t>
            </w:r>
          </w:p>
        </w:tc>
        <w:tc>
          <w:tcPr>
            <w:tcW w:w="1697" w:type="dxa"/>
          </w:tcPr>
          <w:p w14:paraId="2C78978F" w14:textId="0ADEC4A7" w:rsidR="0007631F" w:rsidRPr="00EF13AF" w:rsidRDefault="0007631F" w:rsidP="0004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-2176.166</w:t>
            </w:r>
          </w:p>
        </w:tc>
        <w:tc>
          <w:tcPr>
            <w:tcW w:w="1698" w:type="dxa"/>
          </w:tcPr>
          <w:p w14:paraId="295B0A97" w14:textId="5141CD5D" w:rsidR="0007631F" w:rsidRPr="00EF13AF" w:rsidRDefault="0007631F" w:rsidP="0004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-2153.715</w:t>
            </w:r>
          </w:p>
        </w:tc>
        <w:tc>
          <w:tcPr>
            <w:tcW w:w="2021" w:type="dxa"/>
          </w:tcPr>
          <w:p w14:paraId="24B1FAD4" w14:textId="64704C37" w:rsidR="0007631F" w:rsidRPr="00EF13AF" w:rsidRDefault="0007631F" w:rsidP="0004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1092.0832</w:t>
            </w:r>
          </w:p>
        </w:tc>
        <w:tc>
          <w:tcPr>
            <w:tcW w:w="1482" w:type="dxa"/>
          </w:tcPr>
          <w:p w14:paraId="5AF064CA" w14:textId="4328B53E" w:rsidR="0007631F" w:rsidRPr="00EF13AF" w:rsidRDefault="0007631F" w:rsidP="0004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9.93</w:t>
            </w:r>
          </w:p>
        </w:tc>
        <w:tc>
          <w:tcPr>
            <w:tcW w:w="1482" w:type="dxa"/>
            <w:tcBorders>
              <w:right w:val="single" w:sz="12" w:space="0" w:color="auto"/>
            </w:tcBorders>
          </w:tcPr>
          <w:p w14:paraId="5357880D" w14:textId="1F2AECDF" w:rsidR="0007631F" w:rsidRPr="00EF13AF" w:rsidRDefault="0007631F" w:rsidP="0004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0.002</w:t>
            </w:r>
          </w:p>
        </w:tc>
      </w:tr>
      <w:tr w:rsidR="0089036D" w:rsidRPr="00BE7B9C" w14:paraId="25AFB537" w14:textId="77777777" w:rsidTr="001B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single" w:sz="12" w:space="0" w:color="auto"/>
              <w:right w:val="single" w:sz="12" w:space="0" w:color="auto"/>
            </w:tcBorders>
          </w:tcPr>
          <w:p w14:paraId="40A2A9EC" w14:textId="52445A45" w:rsidR="0007631F" w:rsidRPr="00EF13AF" w:rsidRDefault="0007631F" w:rsidP="005F30BC">
            <w:pPr>
              <w:rPr>
                <w:b w:val="0"/>
                <w:sz w:val="36"/>
                <w:szCs w:val="40"/>
              </w:rPr>
            </w:pPr>
            <w:r w:rsidRPr="00EF13AF">
              <w:rPr>
                <w:b w:val="0"/>
                <w:sz w:val="36"/>
                <w:szCs w:val="40"/>
              </w:rPr>
              <w:t>Agreeableness</w:t>
            </w:r>
            <w:r w:rsidR="00EF13AF" w:rsidRPr="00EF13AF">
              <w:rPr>
                <w:b w:val="0"/>
                <w:sz w:val="36"/>
                <w:szCs w:val="40"/>
              </w:rPr>
              <w:t xml:space="preserve"> (*</w:t>
            </w:r>
            <w:r w:rsidR="005F30BC" w:rsidRPr="00EF13AF">
              <w:rPr>
                <w:b w:val="0"/>
                <w:sz w:val="36"/>
                <w:szCs w:val="40"/>
              </w:rPr>
              <w:t>)</w:t>
            </w:r>
          </w:p>
        </w:tc>
        <w:tc>
          <w:tcPr>
            <w:tcW w:w="1065" w:type="dxa"/>
            <w:tcBorders>
              <w:left w:val="single" w:sz="12" w:space="0" w:color="auto"/>
            </w:tcBorders>
          </w:tcPr>
          <w:p w14:paraId="3B5D9635" w14:textId="69353F12" w:rsidR="0007631F" w:rsidRPr="00EF13AF" w:rsidRDefault="0007631F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4</w:t>
            </w:r>
          </w:p>
        </w:tc>
        <w:tc>
          <w:tcPr>
            <w:tcW w:w="1697" w:type="dxa"/>
          </w:tcPr>
          <w:p w14:paraId="10583012" w14:textId="3AC18CE7" w:rsidR="0007631F" w:rsidRPr="00EF13AF" w:rsidRDefault="0007631F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-2181.519</w:t>
            </w:r>
          </w:p>
        </w:tc>
        <w:tc>
          <w:tcPr>
            <w:tcW w:w="1698" w:type="dxa"/>
          </w:tcPr>
          <w:p w14:paraId="2238DA96" w14:textId="2E473AF5" w:rsidR="0007631F" w:rsidRPr="00EF13AF" w:rsidRDefault="0007631F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-2159.067</w:t>
            </w:r>
          </w:p>
        </w:tc>
        <w:tc>
          <w:tcPr>
            <w:tcW w:w="2021" w:type="dxa"/>
          </w:tcPr>
          <w:p w14:paraId="7A26813C" w14:textId="7DAD95F4" w:rsidR="0007631F" w:rsidRPr="00EF13AF" w:rsidRDefault="0007631F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1094.7593</w:t>
            </w:r>
          </w:p>
        </w:tc>
        <w:tc>
          <w:tcPr>
            <w:tcW w:w="1482" w:type="dxa"/>
          </w:tcPr>
          <w:p w14:paraId="3238C559" w14:textId="075EA063" w:rsidR="0007631F" w:rsidRPr="00EF13AF" w:rsidRDefault="0007631F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15.28</w:t>
            </w:r>
          </w:p>
        </w:tc>
        <w:tc>
          <w:tcPr>
            <w:tcW w:w="1482" w:type="dxa"/>
            <w:tcBorders>
              <w:right w:val="single" w:sz="12" w:space="0" w:color="auto"/>
            </w:tcBorders>
          </w:tcPr>
          <w:p w14:paraId="46F7A632" w14:textId="4CCDF550" w:rsidR="0007631F" w:rsidRPr="00EF13AF" w:rsidRDefault="0007631F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0.0001</w:t>
            </w:r>
          </w:p>
        </w:tc>
      </w:tr>
      <w:tr w:rsidR="00EF13AF" w:rsidRPr="00BE7B9C" w14:paraId="68293CFC" w14:textId="77777777" w:rsidTr="006C41D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single" w:sz="12" w:space="0" w:color="auto"/>
              <w:right w:val="single" w:sz="12" w:space="0" w:color="auto"/>
            </w:tcBorders>
          </w:tcPr>
          <w:p w14:paraId="03371363" w14:textId="1690FEB3" w:rsidR="0007631F" w:rsidRPr="00EF13AF" w:rsidRDefault="00EF13AF" w:rsidP="005F30BC">
            <w:pPr>
              <w:rPr>
                <w:b w:val="0"/>
                <w:sz w:val="34"/>
                <w:szCs w:val="34"/>
              </w:rPr>
            </w:pPr>
            <w:proofErr w:type="spellStart"/>
            <w:r w:rsidRPr="00EF13AF">
              <w:rPr>
                <w:b w:val="0"/>
                <w:sz w:val="36"/>
                <w:szCs w:val="34"/>
              </w:rPr>
              <w:t>Conscient</w:t>
            </w:r>
            <w:proofErr w:type="spellEnd"/>
            <w:r w:rsidRPr="00EF13AF">
              <w:rPr>
                <w:b w:val="0"/>
                <w:sz w:val="36"/>
                <w:szCs w:val="34"/>
              </w:rPr>
              <w:t>. (*</w:t>
            </w:r>
            <w:r w:rsidR="005F30BC" w:rsidRPr="00EF13AF">
              <w:rPr>
                <w:b w:val="0"/>
                <w:sz w:val="36"/>
                <w:szCs w:val="34"/>
              </w:rPr>
              <w:t>)</w:t>
            </w:r>
          </w:p>
        </w:tc>
        <w:tc>
          <w:tcPr>
            <w:tcW w:w="1065" w:type="dxa"/>
            <w:tcBorders>
              <w:left w:val="single" w:sz="12" w:space="0" w:color="auto"/>
            </w:tcBorders>
          </w:tcPr>
          <w:p w14:paraId="72EF6293" w14:textId="371E2230" w:rsidR="0007631F" w:rsidRPr="00EF13AF" w:rsidRDefault="0007631F" w:rsidP="0004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4</w:t>
            </w:r>
          </w:p>
        </w:tc>
        <w:tc>
          <w:tcPr>
            <w:tcW w:w="1697" w:type="dxa"/>
          </w:tcPr>
          <w:p w14:paraId="64A5A8A6" w14:textId="1A1262A8" w:rsidR="0007631F" w:rsidRPr="00EF13AF" w:rsidRDefault="0007631F" w:rsidP="0004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-2185.26</w:t>
            </w:r>
          </w:p>
        </w:tc>
        <w:tc>
          <w:tcPr>
            <w:tcW w:w="1698" w:type="dxa"/>
          </w:tcPr>
          <w:p w14:paraId="4243D3D4" w14:textId="4E5F8AFE" w:rsidR="0007631F" w:rsidRPr="00EF13AF" w:rsidRDefault="0007631F" w:rsidP="0004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-2162.81</w:t>
            </w:r>
          </w:p>
        </w:tc>
        <w:tc>
          <w:tcPr>
            <w:tcW w:w="2021" w:type="dxa"/>
          </w:tcPr>
          <w:p w14:paraId="3F223898" w14:textId="42640272" w:rsidR="0007631F" w:rsidRPr="00EF13AF" w:rsidRDefault="0007631F" w:rsidP="0004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1096.63</w:t>
            </w:r>
          </w:p>
        </w:tc>
        <w:tc>
          <w:tcPr>
            <w:tcW w:w="1482" w:type="dxa"/>
          </w:tcPr>
          <w:p w14:paraId="1EE1EB20" w14:textId="11BEB6E5" w:rsidR="0007631F" w:rsidRPr="00EF13AF" w:rsidRDefault="0007631F" w:rsidP="0004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19.03</w:t>
            </w:r>
          </w:p>
        </w:tc>
        <w:tc>
          <w:tcPr>
            <w:tcW w:w="1482" w:type="dxa"/>
            <w:tcBorders>
              <w:right w:val="single" w:sz="12" w:space="0" w:color="auto"/>
            </w:tcBorders>
          </w:tcPr>
          <w:p w14:paraId="5C05DE2D" w14:textId="5C7B1CBF" w:rsidR="0007631F" w:rsidRPr="00EF13AF" w:rsidRDefault="0007631F" w:rsidP="0004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2"/>
                <w:szCs w:val="40"/>
              </w:rPr>
              <w:t>&lt; 0.0001</w:t>
            </w:r>
          </w:p>
        </w:tc>
      </w:tr>
      <w:tr w:rsidR="0089036D" w:rsidRPr="00BE7B9C" w14:paraId="1118AC3A" w14:textId="77777777" w:rsidTr="006C4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D93219" w14:textId="3BF3B14E" w:rsidR="0007631F" w:rsidRPr="00EF13AF" w:rsidRDefault="0007631F" w:rsidP="005F30BC">
            <w:pPr>
              <w:rPr>
                <w:b w:val="0"/>
                <w:sz w:val="36"/>
                <w:szCs w:val="40"/>
              </w:rPr>
            </w:pPr>
            <w:r w:rsidRPr="00EF13AF">
              <w:rPr>
                <w:b w:val="0"/>
                <w:sz w:val="36"/>
                <w:szCs w:val="40"/>
              </w:rPr>
              <w:t>Emotional Stab</w:t>
            </w:r>
            <w:r w:rsidR="00EF13AF">
              <w:rPr>
                <w:b w:val="0"/>
                <w:sz w:val="36"/>
                <w:szCs w:val="40"/>
              </w:rPr>
              <w:t>. (</w:t>
            </w:r>
            <w:r w:rsidR="00EF13AF" w:rsidRPr="00EF13AF">
              <w:rPr>
                <w:b w:val="0"/>
                <w:sz w:val="36"/>
                <w:szCs w:val="40"/>
              </w:rPr>
              <w:sym w:font="Symbol" w:char="F0B0"/>
            </w:r>
            <w:r w:rsidR="00EF13AF">
              <w:rPr>
                <w:b w:val="0"/>
                <w:sz w:val="36"/>
                <w:szCs w:val="40"/>
              </w:rPr>
              <w:t>)</w:t>
            </w:r>
          </w:p>
        </w:tc>
        <w:tc>
          <w:tcPr>
            <w:tcW w:w="1065" w:type="dxa"/>
            <w:tcBorders>
              <w:left w:val="single" w:sz="12" w:space="0" w:color="auto"/>
              <w:bottom w:val="single" w:sz="12" w:space="0" w:color="auto"/>
            </w:tcBorders>
          </w:tcPr>
          <w:p w14:paraId="3C63B0F0" w14:textId="36ADD8F1" w:rsidR="0007631F" w:rsidRPr="00EF13AF" w:rsidRDefault="0007631F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4</w:t>
            </w:r>
          </w:p>
        </w:tc>
        <w:tc>
          <w:tcPr>
            <w:tcW w:w="1697" w:type="dxa"/>
            <w:tcBorders>
              <w:bottom w:val="single" w:sz="12" w:space="0" w:color="auto"/>
            </w:tcBorders>
          </w:tcPr>
          <w:p w14:paraId="5787C871" w14:textId="46686B58" w:rsidR="0007631F" w:rsidRPr="00EF13AF" w:rsidRDefault="0007631F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-2166.46</w:t>
            </w:r>
          </w:p>
        </w:tc>
        <w:tc>
          <w:tcPr>
            <w:tcW w:w="1698" w:type="dxa"/>
            <w:tcBorders>
              <w:bottom w:val="single" w:sz="12" w:space="0" w:color="auto"/>
            </w:tcBorders>
          </w:tcPr>
          <w:p w14:paraId="0F218E6A" w14:textId="2EEAE7FC" w:rsidR="0007631F" w:rsidRPr="00EF13AF" w:rsidRDefault="0007631F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-2144.01</w:t>
            </w:r>
          </w:p>
        </w:tc>
        <w:tc>
          <w:tcPr>
            <w:tcW w:w="2021" w:type="dxa"/>
            <w:tcBorders>
              <w:bottom w:val="single" w:sz="12" w:space="0" w:color="auto"/>
            </w:tcBorders>
          </w:tcPr>
          <w:p w14:paraId="1561398C" w14:textId="04D2804C" w:rsidR="0007631F" w:rsidRPr="00EF13AF" w:rsidRDefault="0007631F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1087.23</w:t>
            </w:r>
          </w:p>
        </w:tc>
        <w:tc>
          <w:tcPr>
            <w:tcW w:w="1482" w:type="dxa"/>
            <w:tcBorders>
              <w:bottom w:val="single" w:sz="12" w:space="0" w:color="auto"/>
            </w:tcBorders>
          </w:tcPr>
          <w:p w14:paraId="4DE97CCF" w14:textId="1A909D9B" w:rsidR="0007631F" w:rsidRPr="00EF13AF" w:rsidRDefault="0007631F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0.22</w:t>
            </w:r>
          </w:p>
        </w:tc>
        <w:tc>
          <w:tcPr>
            <w:tcW w:w="1482" w:type="dxa"/>
            <w:tcBorders>
              <w:bottom w:val="single" w:sz="12" w:space="0" w:color="auto"/>
              <w:right w:val="single" w:sz="12" w:space="0" w:color="auto"/>
            </w:tcBorders>
          </w:tcPr>
          <w:p w14:paraId="1165FFF2" w14:textId="38FB0D6A" w:rsidR="0007631F" w:rsidRPr="00EF13AF" w:rsidRDefault="0007631F" w:rsidP="0004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0.64</w:t>
            </w:r>
          </w:p>
        </w:tc>
      </w:tr>
    </w:tbl>
    <w:tbl>
      <w:tblPr>
        <w:tblStyle w:val="GridTable5Dark-Accent5"/>
        <w:tblpPr w:leftFromText="180" w:rightFromText="180" w:vertAnchor="text" w:horzAnchor="page" w:tblpX="9730" w:tblpY="170"/>
        <w:tblW w:w="5041" w:type="dxa"/>
        <w:tblLook w:val="04A0" w:firstRow="1" w:lastRow="0" w:firstColumn="1" w:lastColumn="0" w:noHBand="0" w:noVBand="1"/>
      </w:tblPr>
      <w:tblGrid>
        <w:gridCol w:w="1348"/>
        <w:gridCol w:w="3693"/>
      </w:tblGrid>
      <w:tr w:rsidR="005666FD" w:rsidRPr="00BE7B9C" w14:paraId="79C1A8A4" w14:textId="77777777" w:rsidTr="00566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FF51A26" w14:textId="21DCF236" w:rsidR="005666FD" w:rsidRPr="0089036D" w:rsidRDefault="001B200C" w:rsidP="005666FD">
            <w:pPr>
              <w:jc w:val="center"/>
              <w:rPr>
                <w:b w:val="0"/>
                <w:color w:val="000000" w:themeColor="text1"/>
                <w:sz w:val="36"/>
                <w:szCs w:val="40"/>
              </w:rPr>
            </w:pPr>
            <w:r>
              <w:rPr>
                <w:color w:val="000000" w:themeColor="text1"/>
                <w:sz w:val="36"/>
                <w:szCs w:val="40"/>
              </w:rPr>
              <w:t>Note</w:t>
            </w:r>
          </w:p>
        </w:tc>
        <w:tc>
          <w:tcPr>
            <w:tcW w:w="36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F929B4" w14:textId="4DAD0B51" w:rsidR="005666FD" w:rsidRPr="0089036D" w:rsidRDefault="001B200C" w:rsidP="00566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000000" w:themeColor="text1"/>
                <w:sz w:val="36"/>
                <w:szCs w:val="40"/>
              </w:rPr>
            </w:pPr>
            <w:r>
              <w:rPr>
                <w:color w:val="000000" w:themeColor="text1"/>
                <w:sz w:val="36"/>
                <w:szCs w:val="40"/>
              </w:rPr>
              <w:t>Interpretation</w:t>
            </w:r>
          </w:p>
        </w:tc>
      </w:tr>
      <w:tr w:rsidR="005666FD" w:rsidRPr="00BE7B9C" w14:paraId="7D898251" w14:textId="77777777" w:rsidTr="0056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tcBorders>
              <w:left w:val="single" w:sz="12" w:space="0" w:color="auto"/>
              <w:right w:val="single" w:sz="12" w:space="0" w:color="auto"/>
            </w:tcBorders>
          </w:tcPr>
          <w:p w14:paraId="156F9C02" w14:textId="77777777" w:rsidR="005666FD" w:rsidRPr="006C41DF" w:rsidRDefault="005666FD" w:rsidP="005666FD">
            <w:pPr>
              <w:jc w:val="center"/>
              <w:rPr>
                <w:b w:val="0"/>
                <w:color w:val="000000" w:themeColor="text1"/>
                <w:sz w:val="36"/>
                <w:szCs w:val="40"/>
              </w:rPr>
            </w:pPr>
            <w:r w:rsidRPr="006C41DF">
              <w:rPr>
                <w:b w:val="0"/>
                <w:color w:val="000000" w:themeColor="text1"/>
                <w:sz w:val="36"/>
                <w:szCs w:val="40"/>
              </w:rPr>
              <w:t xml:space="preserve"> </w:t>
            </w:r>
            <w:r w:rsidRPr="006C41DF">
              <w:rPr>
                <w:b w:val="0"/>
                <w:color w:val="000000" w:themeColor="text1"/>
                <w:sz w:val="36"/>
                <w:szCs w:val="40"/>
              </w:rPr>
              <w:sym w:font="Symbol" w:char="F0B0"/>
            </w:r>
          </w:p>
        </w:tc>
        <w:tc>
          <w:tcPr>
            <w:tcW w:w="3693" w:type="dxa"/>
            <w:tcBorders>
              <w:left w:val="single" w:sz="12" w:space="0" w:color="auto"/>
              <w:right w:val="single" w:sz="12" w:space="0" w:color="auto"/>
            </w:tcBorders>
          </w:tcPr>
          <w:p w14:paraId="75C0B916" w14:textId="77777777" w:rsidR="005666FD" w:rsidRPr="00EF13AF" w:rsidRDefault="005666FD" w:rsidP="00566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DC39A7">
              <w:rPr>
                <w:sz w:val="32"/>
                <w:szCs w:val="40"/>
              </w:rPr>
              <w:t>Model is inferior to Random Slopes Model</w:t>
            </w:r>
            <w:r>
              <w:rPr>
                <w:sz w:val="32"/>
                <w:szCs w:val="40"/>
              </w:rPr>
              <w:t>.</w:t>
            </w:r>
          </w:p>
        </w:tc>
      </w:tr>
      <w:tr w:rsidR="005666FD" w:rsidRPr="00BE7B9C" w14:paraId="381D8F5A" w14:textId="77777777" w:rsidTr="005666F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tcBorders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</w:tcPr>
          <w:p w14:paraId="1F594B0C" w14:textId="77777777" w:rsidR="005666FD" w:rsidRPr="006C41DF" w:rsidRDefault="005666FD" w:rsidP="005666FD">
            <w:pPr>
              <w:jc w:val="center"/>
              <w:rPr>
                <w:color w:val="000000" w:themeColor="text1"/>
              </w:rPr>
            </w:pPr>
          </w:p>
          <w:p w14:paraId="3FA0DB4F" w14:textId="77777777" w:rsidR="005666FD" w:rsidRPr="006C41DF" w:rsidRDefault="005666FD" w:rsidP="005666FD">
            <w:pPr>
              <w:jc w:val="center"/>
              <w:rPr>
                <w:b w:val="0"/>
                <w:color w:val="000000" w:themeColor="text1"/>
                <w:sz w:val="36"/>
                <w:szCs w:val="40"/>
              </w:rPr>
            </w:pPr>
            <w:r w:rsidRPr="006C41DF">
              <w:rPr>
                <w:color w:val="000000" w:themeColor="text1"/>
              </w:rPr>
              <w:t xml:space="preserve"> *</w:t>
            </w:r>
          </w:p>
        </w:tc>
        <w:tc>
          <w:tcPr>
            <w:tcW w:w="3693" w:type="dxa"/>
            <w:tcBorders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</w:tcPr>
          <w:p w14:paraId="190A3846" w14:textId="77777777" w:rsidR="005666FD" w:rsidRPr="00EF13AF" w:rsidRDefault="005666FD" w:rsidP="00566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DC39A7">
              <w:rPr>
                <w:sz w:val="32"/>
                <w:szCs w:val="40"/>
              </w:rPr>
              <w:t>Model is superior to Random Slopes Model</w:t>
            </w:r>
            <w:r>
              <w:rPr>
                <w:sz w:val="32"/>
                <w:szCs w:val="40"/>
              </w:rPr>
              <w:t>.</w:t>
            </w:r>
          </w:p>
        </w:tc>
      </w:tr>
      <w:tr w:rsidR="005666FD" w:rsidRPr="00BE7B9C" w14:paraId="5D8EC5FC" w14:textId="77777777" w:rsidTr="0056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1132D4" w14:textId="77777777" w:rsidR="005666FD" w:rsidRPr="006C41DF" w:rsidRDefault="005666FD" w:rsidP="005666FD">
            <w:pPr>
              <w:jc w:val="center"/>
              <w:rPr>
                <w:color w:val="000000" w:themeColor="text1"/>
              </w:rPr>
            </w:pPr>
          </w:p>
          <w:p w14:paraId="6BD7E5A0" w14:textId="77777777" w:rsidR="005666FD" w:rsidRPr="006C41DF" w:rsidRDefault="005666FD" w:rsidP="005666FD">
            <w:pPr>
              <w:jc w:val="center"/>
              <w:rPr>
                <w:b w:val="0"/>
                <w:color w:val="000000" w:themeColor="text1"/>
                <w:sz w:val="36"/>
                <w:szCs w:val="40"/>
              </w:rPr>
            </w:pPr>
            <w:r w:rsidRPr="006C41DF">
              <w:rPr>
                <w:color w:val="000000" w:themeColor="text1"/>
              </w:rPr>
              <w:t>**</w:t>
            </w:r>
          </w:p>
        </w:tc>
        <w:tc>
          <w:tcPr>
            <w:tcW w:w="36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911992" w14:textId="77777777" w:rsidR="005666FD" w:rsidRPr="00EF13AF" w:rsidRDefault="005666FD" w:rsidP="00566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>
              <w:rPr>
                <w:sz w:val="32"/>
                <w:szCs w:val="40"/>
              </w:rPr>
              <w:t>Results suggestive of a significant effect for this predictor.</w:t>
            </w:r>
          </w:p>
        </w:tc>
      </w:tr>
    </w:tbl>
    <w:p w14:paraId="23FFF786" w14:textId="77777777" w:rsidR="00F97C55" w:rsidRDefault="00F97C55"/>
    <w:tbl>
      <w:tblPr>
        <w:tblStyle w:val="ListTable4-Accent4"/>
        <w:tblpPr w:leftFromText="180" w:rightFromText="180" w:vertAnchor="text" w:tblpY="1"/>
        <w:tblW w:w="7665" w:type="dxa"/>
        <w:tblLook w:val="04A0" w:firstRow="1" w:lastRow="0" w:firstColumn="1" w:lastColumn="0" w:noHBand="0" w:noVBand="1"/>
      </w:tblPr>
      <w:tblGrid>
        <w:gridCol w:w="3071"/>
        <w:gridCol w:w="1397"/>
        <w:gridCol w:w="1452"/>
        <w:gridCol w:w="1745"/>
      </w:tblGrid>
      <w:tr w:rsidR="006C41DF" w:rsidRPr="00BE7B9C" w14:paraId="6C6EB789" w14:textId="77777777" w:rsidTr="00566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4E38DC" w14:textId="3B76E47D" w:rsidR="005F30BC" w:rsidRPr="0089036D" w:rsidRDefault="005F30BC" w:rsidP="000075BB">
            <w:pPr>
              <w:jc w:val="both"/>
              <w:rPr>
                <w:b w:val="0"/>
                <w:color w:val="000000" w:themeColor="text1"/>
                <w:sz w:val="36"/>
                <w:szCs w:val="40"/>
              </w:rPr>
            </w:pPr>
            <w:r w:rsidRPr="0089036D">
              <w:rPr>
                <w:color w:val="000000" w:themeColor="text1"/>
                <w:sz w:val="36"/>
                <w:szCs w:val="40"/>
              </w:rPr>
              <w:t>Predictor</w:t>
            </w:r>
          </w:p>
        </w:tc>
        <w:tc>
          <w:tcPr>
            <w:tcW w:w="1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BE83EBE" w14:textId="3951C2CD" w:rsidR="005F30BC" w:rsidRPr="0089036D" w:rsidRDefault="005F30BC" w:rsidP="00007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6"/>
                <w:szCs w:val="40"/>
              </w:rPr>
            </w:pPr>
            <w:r w:rsidRPr="0089036D">
              <w:rPr>
                <w:i/>
                <w:color w:val="000000" w:themeColor="text1"/>
                <w:sz w:val="36"/>
                <w:szCs w:val="40"/>
              </w:rPr>
              <w:t>b</w:t>
            </w:r>
          </w:p>
        </w:tc>
        <w:tc>
          <w:tcPr>
            <w:tcW w:w="1452" w:type="dxa"/>
            <w:tcBorders>
              <w:top w:val="single" w:sz="12" w:space="0" w:color="auto"/>
              <w:bottom w:val="single" w:sz="12" w:space="0" w:color="auto"/>
            </w:tcBorders>
          </w:tcPr>
          <w:p w14:paraId="27BBCB4D" w14:textId="0AEADF36" w:rsidR="005F30BC" w:rsidRPr="0089036D" w:rsidRDefault="005F30BC" w:rsidP="00007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6"/>
                <w:szCs w:val="40"/>
              </w:rPr>
            </w:pPr>
            <w:r w:rsidRPr="0089036D">
              <w:rPr>
                <w:i/>
                <w:color w:val="000000" w:themeColor="text1"/>
                <w:sz w:val="36"/>
                <w:szCs w:val="40"/>
              </w:rPr>
              <w:t>t</w:t>
            </w:r>
          </w:p>
        </w:tc>
        <w:tc>
          <w:tcPr>
            <w:tcW w:w="17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731F5D" w14:textId="70F4298D" w:rsidR="005F30BC" w:rsidRPr="0089036D" w:rsidRDefault="005F30BC" w:rsidP="00007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6"/>
                <w:szCs w:val="40"/>
              </w:rPr>
            </w:pPr>
            <w:r w:rsidRPr="0089036D">
              <w:rPr>
                <w:i/>
                <w:color w:val="000000" w:themeColor="text1"/>
                <w:sz w:val="36"/>
                <w:szCs w:val="40"/>
              </w:rPr>
              <w:t>p</w:t>
            </w:r>
          </w:p>
        </w:tc>
      </w:tr>
      <w:tr w:rsidR="006C41DF" w:rsidRPr="00BE7B9C" w14:paraId="025B8644" w14:textId="77777777" w:rsidTr="0056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E83E9DE" w14:textId="5558B03B" w:rsidR="00EF13AF" w:rsidRPr="00EF13AF" w:rsidRDefault="00EF13AF" w:rsidP="000075BB">
            <w:pPr>
              <w:jc w:val="both"/>
              <w:rPr>
                <w:b w:val="0"/>
                <w:sz w:val="36"/>
                <w:szCs w:val="40"/>
              </w:rPr>
            </w:pPr>
            <w:r w:rsidRPr="00EF13AF">
              <w:rPr>
                <w:b w:val="0"/>
                <w:sz w:val="36"/>
                <w:szCs w:val="40"/>
              </w:rPr>
              <w:t>Openness</w:t>
            </w:r>
          </w:p>
        </w:tc>
        <w:tc>
          <w:tcPr>
            <w:tcW w:w="1397" w:type="dxa"/>
            <w:tcBorders>
              <w:top w:val="single" w:sz="12" w:space="0" w:color="auto"/>
              <w:left w:val="single" w:sz="12" w:space="0" w:color="auto"/>
            </w:tcBorders>
          </w:tcPr>
          <w:p w14:paraId="55AFE774" w14:textId="35FEF5DA" w:rsidR="00EF13AF" w:rsidRPr="00EF13AF" w:rsidRDefault="00EF13AF" w:rsidP="0000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0.001</w:t>
            </w:r>
          </w:p>
        </w:tc>
        <w:tc>
          <w:tcPr>
            <w:tcW w:w="1452" w:type="dxa"/>
            <w:tcBorders>
              <w:top w:val="single" w:sz="12" w:space="0" w:color="auto"/>
            </w:tcBorders>
          </w:tcPr>
          <w:p w14:paraId="584F2614" w14:textId="25345229" w:rsidR="00EF13AF" w:rsidRPr="00EF13AF" w:rsidRDefault="00EF13AF" w:rsidP="0000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1.46</w:t>
            </w:r>
          </w:p>
        </w:tc>
        <w:tc>
          <w:tcPr>
            <w:tcW w:w="1745" w:type="dxa"/>
            <w:tcBorders>
              <w:top w:val="single" w:sz="12" w:space="0" w:color="auto"/>
              <w:right w:val="single" w:sz="12" w:space="0" w:color="auto"/>
            </w:tcBorders>
          </w:tcPr>
          <w:p w14:paraId="6F74BE68" w14:textId="55643279" w:rsidR="00EF13AF" w:rsidRPr="00EF13AF" w:rsidRDefault="00EF13AF" w:rsidP="0000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0.14</w:t>
            </w:r>
          </w:p>
        </w:tc>
      </w:tr>
      <w:tr w:rsidR="006C41DF" w:rsidRPr="00BE7B9C" w14:paraId="5A469404" w14:textId="77777777" w:rsidTr="006C41DF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1" w:type="dxa"/>
            <w:tcBorders>
              <w:left w:val="single" w:sz="12" w:space="0" w:color="auto"/>
              <w:right w:val="single" w:sz="12" w:space="0" w:color="auto"/>
            </w:tcBorders>
          </w:tcPr>
          <w:p w14:paraId="0C3A7F00" w14:textId="5387D57E" w:rsidR="00EF13AF" w:rsidRPr="00EF13AF" w:rsidRDefault="00EF13AF" w:rsidP="000075BB">
            <w:pPr>
              <w:jc w:val="both"/>
              <w:rPr>
                <w:b w:val="0"/>
                <w:sz w:val="36"/>
                <w:szCs w:val="40"/>
              </w:rPr>
            </w:pPr>
            <w:r w:rsidRPr="00EF13AF">
              <w:rPr>
                <w:b w:val="0"/>
                <w:sz w:val="36"/>
                <w:szCs w:val="40"/>
              </w:rPr>
              <w:t>Extraversion (**)</w:t>
            </w:r>
          </w:p>
        </w:tc>
        <w:tc>
          <w:tcPr>
            <w:tcW w:w="1397" w:type="dxa"/>
            <w:tcBorders>
              <w:left w:val="single" w:sz="12" w:space="0" w:color="auto"/>
            </w:tcBorders>
          </w:tcPr>
          <w:p w14:paraId="3B26E17E" w14:textId="0329A8C9" w:rsidR="00EF13AF" w:rsidRPr="00EF13AF" w:rsidRDefault="00EF13AF" w:rsidP="0000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-0.002</w:t>
            </w:r>
          </w:p>
        </w:tc>
        <w:tc>
          <w:tcPr>
            <w:tcW w:w="1452" w:type="dxa"/>
          </w:tcPr>
          <w:p w14:paraId="5DA57BF9" w14:textId="6B4BF827" w:rsidR="00EF13AF" w:rsidRPr="00EF13AF" w:rsidRDefault="00EF13AF" w:rsidP="0000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-3.16</w:t>
            </w:r>
          </w:p>
        </w:tc>
        <w:tc>
          <w:tcPr>
            <w:tcW w:w="1745" w:type="dxa"/>
            <w:tcBorders>
              <w:right w:val="single" w:sz="12" w:space="0" w:color="auto"/>
            </w:tcBorders>
          </w:tcPr>
          <w:p w14:paraId="3091EEE0" w14:textId="5A310E6C" w:rsidR="00EF13AF" w:rsidRPr="00EF13AF" w:rsidRDefault="00EF13AF" w:rsidP="0000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0.002</w:t>
            </w:r>
          </w:p>
        </w:tc>
      </w:tr>
      <w:tr w:rsidR="006C41DF" w:rsidRPr="00BE7B9C" w14:paraId="53D9F87B" w14:textId="77777777" w:rsidTr="006C4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1" w:type="dxa"/>
            <w:tcBorders>
              <w:left w:val="single" w:sz="12" w:space="0" w:color="auto"/>
              <w:right w:val="single" w:sz="12" w:space="0" w:color="auto"/>
            </w:tcBorders>
          </w:tcPr>
          <w:p w14:paraId="60A9356B" w14:textId="4723ABF1" w:rsidR="00EF13AF" w:rsidRPr="00EF13AF" w:rsidRDefault="00EF13AF" w:rsidP="000075BB">
            <w:pPr>
              <w:jc w:val="both"/>
              <w:rPr>
                <w:b w:val="0"/>
                <w:sz w:val="36"/>
                <w:szCs w:val="40"/>
              </w:rPr>
            </w:pPr>
            <w:r w:rsidRPr="00EF13AF">
              <w:rPr>
                <w:b w:val="0"/>
                <w:sz w:val="36"/>
                <w:szCs w:val="40"/>
              </w:rPr>
              <w:t>Agreeableness (**)</w:t>
            </w:r>
          </w:p>
        </w:tc>
        <w:tc>
          <w:tcPr>
            <w:tcW w:w="1397" w:type="dxa"/>
            <w:tcBorders>
              <w:left w:val="single" w:sz="12" w:space="0" w:color="auto"/>
            </w:tcBorders>
          </w:tcPr>
          <w:p w14:paraId="56732D26" w14:textId="486AC1F5" w:rsidR="00EF13AF" w:rsidRPr="00EF13AF" w:rsidRDefault="00EF13AF" w:rsidP="0000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-0.003</w:t>
            </w:r>
          </w:p>
        </w:tc>
        <w:tc>
          <w:tcPr>
            <w:tcW w:w="1452" w:type="dxa"/>
          </w:tcPr>
          <w:p w14:paraId="1B97FE7F" w14:textId="05248EE4" w:rsidR="00EF13AF" w:rsidRPr="00EF13AF" w:rsidRDefault="00EF13AF" w:rsidP="0000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-3.92</w:t>
            </w:r>
          </w:p>
        </w:tc>
        <w:tc>
          <w:tcPr>
            <w:tcW w:w="1745" w:type="dxa"/>
            <w:tcBorders>
              <w:right w:val="single" w:sz="12" w:space="0" w:color="auto"/>
            </w:tcBorders>
          </w:tcPr>
          <w:p w14:paraId="310B12FF" w14:textId="19B396C1" w:rsidR="00EF13AF" w:rsidRPr="00EF13AF" w:rsidRDefault="00EF13AF" w:rsidP="0000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 xml:space="preserve">&lt; </w:t>
            </w:r>
            <w:r w:rsidRPr="00EF13AF">
              <w:rPr>
                <w:sz w:val="34"/>
                <w:szCs w:val="34"/>
              </w:rPr>
              <w:t>0.00</w:t>
            </w:r>
            <w:r>
              <w:rPr>
                <w:sz w:val="34"/>
                <w:szCs w:val="34"/>
              </w:rPr>
              <w:t>0</w:t>
            </w:r>
            <w:r w:rsidRPr="00EF13AF">
              <w:rPr>
                <w:sz w:val="34"/>
                <w:szCs w:val="34"/>
              </w:rPr>
              <w:t>1</w:t>
            </w:r>
          </w:p>
        </w:tc>
      </w:tr>
      <w:tr w:rsidR="006C41DF" w:rsidRPr="00BE7B9C" w14:paraId="7F88D726" w14:textId="77777777" w:rsidTr="006C41DF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1" w:type="dxa"/>
            <w:tcBorders>
              <w:left w:val="single" w:sz="12" w:space="0" w:color="auto"/>
              <w:right w:val="single" w:sz="12" w:space="0" w:color="auto"/>
            </w:tcBorders>
          </w:tcPr>
          <w:p w14:paraId="6C1E61A5" w14:textId="260273DD" w:rsidR="00EF13AF" w:rsidRPr="00EF13AF" w:rsidRDefault="00EF13AF" w:rsidP="000075BB">
            <w:pPr>
              <w:jc w:val="both"/>
              <w:rPr>
                <w:b w:val="0"/>
                <w:sz w:val="36"/>
                <w:szCs w:val="40"/>
              </w:rPr>
            </w:pPr>
            <w:proofErr w:type="spellStart"/>
            <w:r w:rsidRPr="00EF13AF">
              <w:rPr>
                <w:b w:val="0"/>
                <w:sz w:val="36"/>
                <w:szCs w:val="40"/>
              </w:rPr>
              <w:t>Conscient</w:t>
            </w:r>
            <w:proofErr w:type="spellEnd"/>
            <w:r w:rsidRPr="00EF13AF">
              <w:rPr>
                <w:b w:val="0"/>
                <w:sz w:val="36"/>
                <w:szCs w:val="40"/>
              </w:rPr>
              <w:t>. (**)</w:t>
            </w:r>
          </w:p>
        </w:tc>
        <w:tc>
          <w:tcPr>
            <w:tcW w:w="1397" w:type="dxa"/>
            <w:tcBorders>
              <w:left w:val="single" w:sz="12" w:space="0" w:color="auto"/>
            </w:tcBorders>
          </w:tcPr>
          <w:p w14:paraId="6494E469" w14:textId="37BCE893" w:rsidR="00EF13AF" w:rsidRPr="00EF13AF" w:rsidRDefault="00EF13AF" w:rsidP="0000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-0.002</w:t>
            </w:r>
          </w:p>
        </w:tc>
        <w:tc>
          <w:tcPr>
            <w:tcW w:w="1452" w:type="dxa"/>
          </w:tcPr>
          <w:p w14:paraId="3F0B7885" w14:textId="72BFCF5D" w:rsidR="00EF13AF" w:rsidRPr="00EF13AF" w:rsidRDefault="00EF13AF" w:rsidP="0000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-4.37</w:t>
            </w:r>
          </w:p>
        </w:tc>
        <w:tc>
          <w:tcPr>
            <w:tcW w:w="1745" w:type="dxa"/>
            <w:tcBorders>
              <w:right w:val="single" w:sz="12" w:space="0" w:color="auto"/>
            </w:tcBorders>
          </w:tcPr>
          <w:p w14:paraId="361B6121" w14:textId="50C46716" w:rsidR="00EF13AF" w:rsidRPr="00EF13AF" w:rsidRDefault="00EF13AF" w:rsidP="00007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4"/>
                <w:szCs w:val="34"/>
              </w:rPr>
            </w:pPr>
            <w:r>
              <w:rPr>
                <w:i/>
                <w:sz w:val="34"/>
                <w:szCs w:val="34"/>
              </w:rPr>
              <w:t xml:space="preserve">&lt; </w:t>
            </w:r>
            <w:r w:rsidRPr="00EF13AF">
              <w:rPr>
                <w:sz w:val="34"/>
                <w:szCs w:val="34"/>
              </w:rPr>
              <w:t>0.0001</w:t>
            </w:r>
          </w:p>
        </w:tc>
      </w:tr>
      <w:tr w:rsidR="006C41DF" w:rsidRPr="00BE7B9C" w14:paraId="742C7A41" w14:textId="77777777" w:rsidTr="006C4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B2BFD2" w14:textId="55B2EDC5" w:rsidR="00EF13AF" w:rsidRPr="00EF13AF" w:rsidRDefault="00EF13AF" w:rsidP="000075BB">
            <w:pPr>
              <w:jc w:val="both"/>
              <w:rPr>
                <w:b w:val="0"/>
                <w:sz w:val="36"/>
                <w:szCs w:val="40"/>
              </w:rPr>
            </w:pPr>
            <w:r w:rsidRPr="00EF13AF">
              <w:rPr>
                <w:b w:val="0"/>
                <w:sz w:val="36"/>
                <w:szCs w:val="40"/>
              </w:rPr>
              <w:t>Emotional Stability</w:t>
            </w:r>
          </w:p>
        </w:tc>
        <w:tc>
          <w:tcPr>
            <w:tcW w:w="1397" w:type="dxa"/>
            <w:tcBorders>
              <w:left w:val="single" w:sz="12" w:space="0" w:color="auto"/>
              <w:bottom w:val="single" w:sz="12" w:space="0" w:color="auto"/>
            </w:tcBorders>
          </w:tcPr>
          <w:p w14:paraId="4775AE3C" w14:textId="131BAB31" w:rsidR="00EF13AF" w:rsidRPr="00EF13AF" w:rsidRDefault="000075BB" w:rsidP="0000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&lt;0.001</w:t>
            </w:r>
          </w:p>
        </w:tc>
        <w:tc>
          <w:tcPr>
            <w:tcW w:w="1452" w:type="dxa"/>
            <w:tcBorders>
              <w:bottom w:val="single" w:sz="12" w:space="0" w:color="auto"/>
            </w:tcBorders>
          </w:tcPr>
          <w:p w14:paraId="08AA1090" w14:textId="1A0AC590" w:rsidR="00EF13AF" w:rsidRPr="00EF13AF" w:rsidRDefault="00EF13AF" w:rsidP="0000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0.47</w:t>
            </w:r>
          </w:p>
        </w:tc>
        <w:tc>
          <w:tcPr>
            <w:tcW w:w="1745" w:type="dxa"/>
            <w:tcBorders>
              <w:bottom w:val="single" w:sz="12" w:space="0" w:color="auto"/>
              <w:right w:val="single" w:sz="12" w:space="0" w:color="auto"/>
            </w:tcBorders>
          </w:tcPr>
          <w:p w14:paraId="7F4A12D7" w14:textId="19AB22D6" w:rsidR="00EF13AF" w:rsidRPr="00EF13AF" w:rsidRDefault="00EF13AF" w:rsidP="00007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40"/>
              </w:rPr>
            </w:pPr>
            <w:r w:rsidRPr="00EF13AF">
              <w:rPr>
                <w:sz w:val="36"/>
                <w:szCs w:val="40"/>
              </w:rPr>
              <w:t>0.64</w:t>
            </w:r>
          </w:p>
        </w:tc>
      </w:tr>
    </w:tbl>
    <w:tbl>
      <w:tblPr>
        <w:tblW w:w="8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6"/>
        <w:gridCol w:w="1203"/>
        <w:gridCol w:w="1423"/>
        <w:gridCol w:w="1143"/>
        <w:gridCol w:w="1042"/>
        <w:gridCol w:w="1283"/>
      </w:tblGrid>
      <w:tr w:rsidR="008F619A" w:rsidRPr="008F619A" w14:paraId="5CF76DFC" w14:textId="77777777" w:rsidTr="008F619A">
        <w:trPr>
          <w:trHeight w:val="816"/>
        </w:trPr>
        <w:tc>
          <w:tcPr>
            <w:tcW w:w="24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D1434"/>
            <w:tcMar>
              <w:top w:w="15" w:type="dxa"/>
              <w:left w:w="99" w:type="dxa"/>
              <w:bottom w:w="0" w:type="dxa"/>
              <w:right w:w="99" w:type="dxa"/>
            </w:tcMar>
            <w:hideMark/>
          </w:tcPr>
          <w:p w14:paraId="6FDB420C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b/>
                <w:bCs/>
                <w:i/>
                <w:iCs/>
              </w:rPr>
              <w:lastRenderedPageBreak/>
              <w:t>Personality Measures</w:t>
            </w:r>
          </w:p>
        </w:tc>
        <w:tc>
          <w:tcPr>
            <w:tcW w:w="12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D1434"/>
            <w:tcMar>
              <w:top w:w="15" w:type="dxa"/>
              <w:left w:w="99" w:type="dxa"/>
              <w:bottom w:w="0" w:type="dxa"/>
              <w:right w:w="99" w:type="dxa"/>
            </w:tcMar>
            <w:hideMark/>
          </w:tcPr>
          <w:p w14:paraId="4981CAD5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b/>
                <w:bCs/>
              </w:rPr>
              <w:t xml:space="preserve">  </w:t>
            </w:r>
            <w:r w:rsidRPr="008F619A">
              <w:rPr>
                <w:rFonts w:ascii="Cambria Math" w:eastAsia="Cambria Math" w:hAnsi="Cambria Math" w:cs="Cambria Math"/>
                <w:b/>
                <w:bCs/>
              </w:rPr>
              <w:t>𝜇</w:t>
            </w:r>
            <w:r w:rsidRPr="008F619A">
              <w:rPr>
                <w:rFonts w:asciiTheme="minorHAnsi" w:hAnsiTheme="minorHAnsi" w:cstheme="minorBidi"/>
                <w:b/>
                <w:bCs/>
                <w:i/>
                <w:iCs/>
                <w:vertAlign w:val="subscript"/>
              </w:rPr>
              <w:t>female</w:t>
            </w:r>
          </w:p>
        </w:tc>
        <w:tc>
          <w:tcPr>
            <w:tcW w:w="14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D1434"/>
            <w:tcMar>
              <w:top w:w="15" w:type="dxa"/>
              <w:left w:w="99" w:type="dxa"/>
              <w:bottom w:w="0" w:type="dxa"/>
              <w:right w:w="99" w:type="dxa"/>
            </w:tcMar>
            <w:hideMark/>
          </w:tcPr>
          <w:p w14:paraId="134F2C9E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="Cambria Math" w:eastAsia="Cambria Math" w:hAnsi="Cambria Math" w:cs="Cambria Math"/>
                <w:b/>
                <w:bCs/>
              </w:rPr>
              <w:t>𝜎</w:t>
            </w:r>
            <w:r w:rsidRPr="008F619A">
              <w:rPr>
                <w:rFonts w:asciiTheme="minorHAnsi" w:hAnsiTheme="minorHAnsi" w:cstheme="minorBidi"/>
                <w:b/>
                <w:bCs/>
                <w:i/>
                <w:iCs/>
                <w:vertAlign w:val="subscript"/>
              </w:rPr>
              <w:t>female</w:t>
            </w:r>
          </w:p>
        </w:tc>
        <w:tc>
          <w:tcPr>
            <w:tcW w:w="11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D1434"/>
            <w:tcMar>
              <w:top w:w="15" w:type="dxa"/>
              <w:left w:w="99" w:type="dxa"/>
              <w:bottom w:w="0" w:type="dxa"/>
              <w:right w:w="99" w:type="dxa"/>
            </w:tcMar>
            <w:hideMark/>
          </w:tcPr>
          <w:p w14:paraId="5F6F57B4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b/>
                <w:bCs/>
              </w:rPr>
              <w:t xml:space="preserve">  </w:t>
            </w:r>
            <w:r w:rsidRPr="008F619A">
              <w:rPr>
                <w:rFonts w:ascii="Cambria Math" w:eastAsia="Cambria Math" w:hAnsi="Cambria Math" w:cs="Cambria Math"/>
                <w:b/>
                <w:bCs/>
              </w:rPr>
              <w:t>𝜇</w:t>
            </w:r>
            <w:r w:rsidRPr="008F619A">
              <w:rPr>
                <w:rFonts w:asciiTheme="minorHAnsi" w:hAnsiTheme="minorHAnsi" w:cstheme="minorBidi"/>
                <w:b/>
                <w:bCs/>
                <w:i/>
                <w:iCs/>
                <w:vertAlign w:val="subscript"/>
              </w:rPr>
              <w:t>male</w:t>
            </w:r>
          </w:p>
        </w:tc>
        <w:tc>
          <w:tcPr>
            <w:tcW w:w="10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D1434"/>
            <w:tcMar>
              <w:top w:w="15" w:type="dxa"/>
              <w:left w:w="99" w:type="dxa"/>
              <w:bottom w:w="0" w:type="dxa"/>
              <w:right w:w="99" w:type="dxa"/>
            </w:tcMar>
            <w:hideMark/>
          </w:tcPr>
          <w:p w14:paraId="4D8477F8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="Cambria Math" w:eastAsia="Cambria Math" w:hAnsi="Cambria Math" w:cs="Cambria Math"/>
                <w:b/>
                <w:bCs/>
              </w:rPr>
              <w:t>𝜎</w:t>
            </w:r>
            <w:r w:rsidRPr="008F619A">
              <w:rPr>
                <w:rFonts w:asciiTheme="minorHAnsi" w:hAnsiTheme="minorHAnsi" w:cstheme="minorBidi"/>
                <w:b/>
                <w:bCs/>
                <w:i/>
                <w:iCs/>
                <w:vertAlign w:val="subscript"/>
              </w:rPr>
              <w:t>male</w:t>
            </w:r>
          </w:p>
        </w:tc>
        <w:tc>
          <w:tcPr>
            <w:tcW w:w="12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D1434"/>
            <w:tcMar>
              <w:top w:w="15" w:type="dxa"/>
              <w:left w:w="99" w:type="dxa"/>
              <w:bottom w:w="0" w:type="dxa"/>
              <w:right w:w="99" w:type="dxa"/>
            </w:tcMar>
            <w:hideMark/>
          </w:tcPr>
          <w:p w14:paraId="6DFB4E4A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b/>
                <w:bCs/>
                <w:i/>
                <w:iCs/>
              </w:rPr>
              <w:t>Cohen’s d</w:t>
            </w:r>
          </w:p>
        </w:tc>
      </w:tr>
      <w:tr w:rsidR="008F619A" w:rsidRPr="008F619A" w14:paraId="57497F89" w14:textId="77777777" w:rsidTr="008F619A">
        <w:trPr>
          <w:trHeight w:val="708"/>
        </w:trPr>
        <w:tc>
          <w:tcPr>
            <w:tcW w:w="24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D143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433531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b/>
                <w:bCs/>
              </w:rPr>
              <w:t>Openness</w:t>
            </w:r>
          </w:p>
        </w:tc>
        <w:tc>
          <w:tcPr>
            <w:tcW w:w="12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C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5C47B4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</w:rPr>
              <w:t>36.83</w:t>
            </w:r>
          </w:p>
        </w:tc>
        <w:tc>
          <w:tcPr>
            <w:tcW w:w="14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C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37B95A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</w:rPr>
              <w:t>6.27</w:t>
            </w:r>
          </w:p>
        </w:tc>
        <w:tc>
          <w:tcPr>
            <w:tcW w:w="11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C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CEA05E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</w:rPr>
              <w:t>36.89</w:t>
            </w:r>
          </w:p>
        </w:tc>
        <w:tc>
          <w:tcPr>
            <w:tcW w:w="10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C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EAF490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</w:rPr>
              <w:t>6.05</w:t>
            </w:r>
          </w:p>
        </w:tc>
        <w:tc>
          <w:tcPr>
            <w:tcW w:w="12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C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B51DEA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</w:rPr>
              <w:t>0.01</w:t>
            </w:r>
          </w:p>
        </w:tc>
      </w:tr>
      <w:tr w:rsidR="008F619A" w:rsidRPr="008F619A" w14:paraId="17251592" w14:textId="77777777" w:rsidTr="008F619A">
        <w:trPr>
          <w:trHeight w:val="708"/>
        </w:trPr>
        <w:tc>
          <w:tcPr>
            <w:tcW w:w="24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D143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AE8968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b/>
                <w:bCs/>
              </w:rPr>
              <w:t>Extraversion (**)</w:t>
            </w:r>
          </w:p>
        </w:tc>
        <w:tc>
          <w:tcPr>
            <w:tcW w:w="1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7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DA1E10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</w:rPr>
              <w:t>39.60</w:t>
            </w:r>
          </w:p>
        </w:tc>
        <w:tc>
          <w:tcPr>
            <w:tcW w:w="14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7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C0505D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lang w:val="hr-HR"/>
              </w:rPr>
              <w:t>6.96</w:t>
            </w:r>
          </w:p>
        </w:tc>
        <w:tc>
          <w:tcPr>
            <w:tcW w:w="1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7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D7BFB3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lang w:val="nb-NO"/>
              </w:rPr>
              <w:t>37.15</w:t>
            </w:r>
          </w:p>
        </w:tc>
        <w:tc>
          <w:tcPr>
            <w:tcW w:w="10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7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E20D8C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lang w:val="nb-NO"/>
              </w:rPr>
              <w:t>7.63</w:t>
            </w:r>
          </w:p>
        </w:tc>
        <w:tc>
          <w:tcPr>
            <w:tcW w:w="1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7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2E6D55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</w:rPr>
              <w:t>0.34</w:t>
            </w:r>
          </w:p>
        </w:tc>
      </w:tr>
      <w:tr w:rsidR="008F619A" w:rsidRPr="008F619A" w14:paraId="39582156" w14:textId="77777777" w:rsidTr="008F619A">
        <w:trPr>
          <w:trHeight w:val="718"/>
        </w:trPr>
        <w:tc>
          <w:tcPr>
            <w:tcW w:w="24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D143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B944A7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b/>
                <w:bCs/>
              </w:rPr>
              <w:t>Agreeableness (**)</w:t>
            </w:r>
          </w:p>
        </w:tc>
        <w:tc>
          <w:tcPr>
            <w:tcW w:w="1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C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8B8080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lang w:val="nb-NO"/>
              </w:rPr>
              <w:t>37.65</w:t>
            </w:r>
          </w:p>
        </w:tc>
        <w:tc>
          <w:tcPr>
            <w:tcW w:w="14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C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CD936E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lang w:val="hr-HR"/>
              </w:rPr>
              <w:t>7.09</w:t>
            </w:r>
          </w:p>
        </w:tc>
        <w:tc>
          <w:tcPr>
            <w:tcW w:w="1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C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9DB024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lang w:val="hr-HR"/>
              </w:rPr>
              <w:t>34.91</w:t>
            </w:r>
          </w:p>
        </w:tc>
        <w:tc>
          <w:tcPr>
            <w:tcW w:w="10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C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7B0C01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lang w:val="hr-HR"/>
              </w:rPr>
              <w:t>6.03</w:t>
            </w:r>
          </w:p>
        </w:tc>
        <w:tc>
          <w:tcPr>
            <w:tcW w:w="1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C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883B4F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lang w:val="nb-NO"/>
              </w:rPr>
              <w:t>0.42</w:t>
            </w:r>
          </w:p>
        </w:tc>
      </w:tr>
      <w:tr w:rsidR="008F619A" w:rsidRPr="008F619A" w14:paraId="285E8FF5" w14:textId="77777777" w:rsidTr="008F619A">
        <w:trPr>
          <w:trHeight w:val="708"/>
        </w:trPr>
        <w:tc>
          <w:tcPr>
            <w:tcW w:w="24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D143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03BFB4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proofErr w:type="spellStart"/>
            <w:r w:rsidRPr="008F619A">
              <w:rPr>
                <w:rFonts w:asciiTheme="minorHAnsi" w:hAnsiTheme="minorHAnsi" w:cstheme="minorBidi"/>
                <w:b/>
                <w:bCs/>
              </w:rPr>
              <w:t>Conscient</w:t>
            </w:r>
            <w:proofErr w:type="spellEnd"/>
            <w:r w:rsidRPr="008F619A">
              <w:rPr>
                <w:rFonts w:asciiTheme="minorHAnsi" w:hAnsiTheme="minorHAnsi" w:cstheme="minorBidi"/>
                <w:b/>
                <w:bCs/>
              </w:rPr>
              <w:t>. (**)</w:t>
            </w:r>
          </w:p>
        </w:tc>
        <w:tc>
          <w:tcPr>
            <w:tcW w:w="1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7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DE1F99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lang w:val="nb-NO"/>
              </w:rPr>
              <w:t>37.65</w:t>
            </w:r>
          </w:p>
        </w:tc>
        <w:tc>
          <w:tcPr>
            <w:tcW w:w="14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7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6F2E2A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lang w:val="hr-HR"/>
              </w:rPr>
              <w:t>7.09</w:t>
            </w:r>
          </w:p>
        </w:tc>
        <w:tc>
          <w:tcPr>
            <w:tcW w:w="1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7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4AC538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lang w:val="hr-HR"/>
              </w:rPr>
              <w:t>34.64</w:t>
            </w:r>
          </w:p>
        </w:tc>
        <w:tc>
          <w:tcPr>
            <w:tcW w:w="10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7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7CC584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lang w:val="hr-HR"/>
              </w:rPr>
              <w:t>6.03</w:t>
            </w:r>
          </w:p>
        </w:tc>
        <w:tc>
          <w:tcPr>
            <w:tcW w:w="1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7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B2406E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</w:rPr>
              <w:t>0.46</w:t>
            </w:r>
          </w:p>
        </w:tc>
      </w:tr>
      <w:tr w:rsidR="008F619A" w:rsidRPr="008F619A" w14:paraId="36A60A39" w14:textId="77777777" w:rsidTr="008F619A">
        <w:trPr>
          <w:trHeight w:val="1000"/>
        </w:trPr>
        <w:tc>
          <w:tcPr>
            <w:tcW w:w="24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D143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C5753B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b/>
                <w:bCs/>
              </w:rPr>
              <w:t>Emotional Stability</w:t>
            </w:r>
          </w:p>
        </w:tc>
        <w:tc>
          <w:tcPr>
            <w:tcW w:w="1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C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2F405D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lang w:val="hr-HR"/>
              </w:rPr>
              <w:t>26.61</w:t>
            </w:r>
          </w:p>
        </w:tc>
        <w:tc>
          <w:tcPr>
            <w:tcW w:w="14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C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C4E0CB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lang w:val="nb-NO"/>
              </w:rPr>
              <w:t>7.51</w:t>
            </w:r>
          </w:p>
        </w:tc>
        <w:tc>
          <w:tcPr>
            <w:tcW w:w="1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C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F07747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lang w:val="hr-HR"/>
              </w:rPr>
              <w:t>32.00</w:t>
            </w:r>
          </w:p>
        </w:tc>
        <w:tc>
          <w:tcPr>
            <w:tcW w:w="10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C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1CCD17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  <w:lang w:val="nb-NO"/>
              </w:rPr>
              <w:t>7.94</w:t>
            </w:r>
          </w:p>
        </w:tc>
        <w:tc>
          <w:tcPr>
            <w:tcW w:w="1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C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F4AD38" w14:textId="77777777" w:rsidR="008F619A" w:rsidRPr="008F619A" w:rsidRDefault="008F619A" w:rsidP="008F619A">
            <w:pPr>
              <w:rPr>
                <w:rFonts w:asciiTheme="minorHAnsi" w:hAnsiTheme="minorHAnsi" w:cstheme="minorBidi"/>
              </w:rPr>
            </w:pPr>
            <w:r w:rsidRPr="008F619A">
              <w:rPr>
                <w:rFonts w:asciiTheme="minorHAnsi" w:hAnsiTheme="minorHAnsi" w:cstheme="minorBidi"/>
              </w:rPr>
              <w:t>0.70</w:t>
            </w:r>
          </w:p>
        </w:tc>
      </w:tr>
    </w:tbl>
    <w:p w14:paraId="095A3141" w14:textId="46AB2395" w:rsidR="000332D0" w:rsidRDefault="000332D0" w:rsidP="00AF049D"/>
    <w:p w14:paraId="28504977" w14:textId="77777777" w:rsidR="00C65F46" w:rsidRDefault="00C65F46" w:rsidP="00AF049D"/>
    <w:p w14:paraId="2B1F3592" w14:textId="77777777" w:rsidR="00C65F46" w:rsidRDefault="00C65F46" w:rsidP="00AF049D"/>
    <w:p w14:paraId="6756E59F" w14:textId="77777777" w:rsidR="00C65F46" w:rsidRDefault="00C65F46" w:rsidP="00AF049D"/>
    <w:p w14:paraId="0BB3FED3" w14:textId="77777777" w:rsidR="00C65F46" w:rsidRDefault="00C65F46" w:rsidP="00AF049D"/>
    <w:p w14:paraId="13439403" w14:textId="77777777" w:rsidR="00C65F46" w:rsidRDefault="00C65F46" w:rsidP="00AF049D"/>
    <w:p w14:paraId="2291E2C6" w14:textId="77777777" w:rsidR="00C65F46" w:rsidRDefault="00C65F46" w:rsidP="00AF049D"/>
    <w:p w14:paraId="51B59BCC" w14:textId="77777777" w:rsidR="00C65F46" w:rsidRDefault="00C65F46" w:rsidP="00AF049D"/>
    <w:p w14:paraId="3F26C118" w14:textId="77777777" w:rsidR="00C65F46" w:rsidRDefault="00C65F46" w:rsidP="00AF049D"/>
    <w:p w14:paraId="4CCA8358" w14:textId="77777777" w:rsidR="00C65F46" w:rsidRDefault="00C65F46" w:rsidP="00AF049D"/>
    <w:p w14:paraId="101DA7B4" w14:textId="77777777" w:rsidR="00C65F46" w:rsidRDefault="00C65F46" w:rsidP="00AF049D"/>
    <w:p w14:paraId="5CB76AF9" w14:textId="77777777" w:rsidR="00C65F46" w:rsidRDefault="00C65F46" w:rsidP="00AF049D"/>
    <w:p w14:paraId="038FB059" w14:textId="77777777" w:rsidR="00C65F46" w:rsidRDefault="00C65F46" w:rsidP="00AF049D"/>
    <w:p w14:paraId="3A6CEA4C" w14:textId="77777777" w:rsidR="00C65F46" w:rsidRDefault="00C65F46" w:rsidP="00AF049D"/>
    <w:p w14:paraId="7F6546A3" w14:textId="77777777" w:rsidR="00C65F46" w:rsidRDefault="00C65F46" w:rsidP="00AF049D"/>
    <w:p w14:paraId="0C5FFAD3" w14:textId="77777777" w:rsidR="00C65F46" w:rsidRDefault="00C65F46" w:rsidP="00AF04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1430"/>
        <w:gridCol w:w="1762"/>
        <w:gridCol w:w="1762"/>
        <w:gridCol w:w="1818"/>
        <w:gridCol w:w="1651"/>
        <w:gridCol w:w="1651"/>
      </w:tblGrid>
      <w:tr w:rsidR="00C65F46" w14:paraId="64C988CB" w14:textId="77777777" w:rsidTr="00C65F46">
        <w:tc>
          <w:tcPr>
            <w:tcW w:w="1850" w:type="dxa"/>
          </w:tcPr>
          <w:p w14:paraId="2E6EC756" w14:textId="13A5BF5A" w:rsidR="00C65F46" w:rsidRDefault="00C65F46" w:rsidP="00AF049D">
            <w:bookmarkStart w:id="0" w:name="_GoBack"/>
            <w:r w:rsidRPr="00EF13AF">
              <w:rPr>
                <w:color w:val="0D0D0D" w:themeColor="text1" w:themeTint="F2"/>
                <w:sz w:val="36"/>
                <w:szCs w:val="40"/>
              </w:rPr>
              <w:t>Models</w:t>
            </w:r>
          </w:p>
        </w:tc>
        <w:tc>
          <w:tcPr>
            <w:tcW w:w="1850" w:type="dxa"/>
          </w:tcPr>
          <w:p w14:paraId="6AE1F3D9" w14:textId="58AAAAC6" w:rsidR="00C65F46" w:rsidRDefault="00C65F46" w:rsidP="00AF049D">
            <w:proofErr w:type="spellStart"/>
            <w:r w:rsidRPr="00EF13AF">
              <w:rPr>
                <w:i/>
                <w:color w:val="0D0D0D" w:themeColor="text1" w:themeTint="F2"/>
                <w:sz w:val="36"/>
                <w:szCs w:val="40"/>
              </w:rPr>
              <w:t>df</w:t>
            </w:r>
            <w:proofErr w:type="spellEnd"/>
          </w:p>
        </w:tc>
        <w:tc>
          <w:tcPr>
            <w:tcW w:w="1850" w:type="dxa"/>
          </w:tcPr>
          <w:p w14:paraId="7954C237" w14:textId="26665EEC" w:rsidR="00C65F46" w:rsidRDefault="00C65F46" w:rsidP="00AF049D">
            <w:r w:rsidRPr="00EF13AF">
              <w:rPr>
                <w:color w:val="0D0D0D" w:themeColor="text1" w:themeTint="F2"/>
                <w:sz w:val="36"/>
                <w:szCs w:val="40"/>
              </w:rPr>
              <w:t>AIC</w:t>
            </w:r>
          </w:p>
        </w:tc>
        <w:tc>
          <w:tcPr>
            <w:tcW w:w="1850" w:type="dxa"/>
          </w:tcPr>
          <w:p w14:paraId="43ABB7E2" w14:textId="40545A47" w:rsidR="00C65F46" w:rsidRDefault="00C65F46" w:rsidP="00AF049D">
            <w:r w:rsidRPr="00EF13AF">
              <w:rPr>
                <w:color w:val="0D0D0D" w:themeColor="text1" w:themeTint="F2"/>
                <w:sz w:val="36"/>
                <w:szCs w:val="40"/>
              </w:rPr>
              <w:t>BIC</w:t>
            </w:r>
          </w:p>
        </w:tc>
        <w:tc>
          <w:tcPr>
            <w:tcW w:w="1850" w:type="dxa"/>
          </w:tcPr>
          <w:p w14:paraId="2DBA3557" w14:textId="7F1827C3" w:rsidR="00C65F46" w:rsidRDefault="00C65F46" w:rsidP="00AF049D">
            <w:r w:rsidRPr="00EF13AF">
              <w:rPr>
                <w:color w:val="0D0D0D" w:themeColor="text1" w:themeTint="F2"/>
                <w:sz w:val="36"/>
                <w:szCs w:val="40"/>
              </w:rPr>
              <w:t xml:space="preserve">Log. </w:t>
            </w:r>
            <w:proofErr w:type="spellStart"/>
            <w:r w:rsidRPr="00EF13AF">
              <w:rPr>
                <w:color w:val="0D0D0D" w:themeColor="text1" w:themeTint="F2"/>
                <w:sz w:val="36"/>
                <w:szCs w:val="40"/>
              </w:rPr>
              <w:t>Lik</w:t>
            </w:r>
            <w:proofErr w:type="spellEnd"/>
            <w:r w:rsidRPr="00EF13AF">
              <w:rPr>
                <w:color w:val="0D0D0D" w:themeColor="text1" w:themeTint="F2"/>
                <w:sz w:val="36"/>
                <w:szCs w:val="40"/>
              </w:rPr>
              <w:t>.</w:t>
            </w:r>
          </w:p>
        </w:tc>
        <w:tc>
          <w:tcPr>
            <w:tcW w:w="1850" w:type="dxa"/>
          </w:tcPr>
          <w:p w14:paraId="5B9D1515" w14:textId="5CBA591A" w:rsidR="00C65F46" w:rsidRDefault="00C65F46" w:rsidP="00AF049D">
            <w:r w:rsidRPr="00EF13AF">
              <w:rPr>
                <w:color w:val="0D0D0D" w:themeColor="text1" w:themeTint="F2"/>
                <w:sz w:val="36"/>
                <w:szCs w:val="40"/>
              </w:rPr>
              <w:t>Ratio</w:t>
            </w:r>
          </w:p>
        </w:tc>
        <w:tc>
          <w:tcPr>
            <w:tcW w:w="1850" w:type="dxa"/>
          </w:tcPr>
          <w:p w14:paraId="343EB599" w14:textId="73F91E9F" w:rsidR="00C65F46" w:rsidRDefault="00C65F46" w:rsidP="00AF049D">
            <w:r w:rsidRPr="00EF13AF">
              <w:rPr>
                <w:i/>
                <w:color w:val="0D0D0D" w:themeColor="text1" w:themeTint="F2"/>
                <w:sz w:val="36"/>
                <w:szCs w:val="40"/>
              </w:rPr>
              <w:t>p</w:t>
            </w:r>
          </w:p>
        </w:tc>
      </w:tr>
      <w:tr w:rsidR="00C65F46" w14:paraId="57412D56" w14:textId="77777777" w:rsidTr="00C65F46">
        <w:tc>
          <w:tcPr>
            <w:tcW w:w="1850" w:type="dxa"/>
          </w:tcPr>
          <w:p w14:paraId="2291C843" w14:textId="3718B458" w:rsidR="00C65F46" w:rsidRDefault="00C65F46" w:rsidP="00AF049D">
            <w:r w:rsidRPr="00EF13AF">
              <w:rPr>
                <w:sz w:val="36"/>
                <w:szCs w:val="40"/>
              </w:rPr>
              <w:t>Simple Regression</w:t>
            </w:r>
          </w:p>
        </w:tc>
        <w:tc>
          <w:tcPr>
            <w:tcW w:w="1850" w:type="dxa"/>
          </w:tcPr>
          <w:p w14:paraId="4DBC7720" w14:textId="49CB741A" w:rsidR="00C65F46" w:rsidRDefault="00C65F46" w:rsidP="00AF049D">
            <w:r w:rsidRPr="00EF13AF">
              <w:rPr>
                <w:sz w:val="36"/>
                <w:szCs w:val="40"/>
              </w:rPr>
              <w:t>2</w:t>
            </w:r>
          </w:p>
        </w:tc>
        <w:tc>
          <w:tcPr>
            <w:tcW w:w="1850" w:type="dxa"/>
          </w:tcPr>
          <w:p w14:paraId="5232D6B9" w14:textId="1D31E503" w:rsidR="00C65F46" w:rsidRDefault="00C65F46" w:rsidP="00AF049D">
            <w:r w:rsidRPr="00EF13AF">
              <w:rPr>
                <w:sz w:val="36"/>
                <w:szCs w:val="40"/>
              </w:rPr>
              <w:t>-1755.52</w:t>
            </w:r>
          </w:p>
        </w:tc>
        <w:tc>
          <w:tcPr>
            <w:tcW w:w="1850" w:type="dxa"/>
          </w:tcPr>
          <w:p w14:paraId="036457B8" w14:textId="1E2B5638" w:rsidR="00C65F46" w:rsidRDefault="00C65F46" w:rsidP="00AF049D">
            <w:r w:rsidRPr="00EF13AF">
              <w:rPr>
                <w:sz w:val="36"/>
                <w:szCs w:val="40"/>
              </w:rPr>
              <w:t>-1744.29</w:t>
            </w:r>
          </w:p>
        </w:tc>
        <w:tc>
          <w:tcPr>
            <w:tcW w:w="1850" w:type="dxa"/>
          </w:tcPr>
          <w:p w14:paraId="3B85DF86" w14:textId="7F9769AC" w:rsidR="00C65F46" w:rsidRDefault="00C65F46" w:rsidP="00AF049D">
            <w:r w:rsidRPr="00EF13AF">
              <w:rPr>
                <w:sz w:val="36"/>
                <w:szCs w:val="40"/>
              </w:rPr>
              <w:t>879.76</w:t>
            </w:r>
          </w:p>
        </w:tc>
        <w:tc>
          <w:tcPr>
            <w:tcW w:w="1850" w:type="dxa"/>
          </w:tcPr>
          <w:p w14:paraId="19DCDB91" w14:textId="77777777" w:rsidR="00C65F46" w:rsidRDefault="00C65F46" w:rsidP="00AF049D"/>
        </w:tc>
        <w:tc>
          <w:tcPr>
            <w:tcW w:w="1850" w:type="dxa"/>
          </w:tcPr>
          <w:p w14:paraId="48E012E1" w14:textId="77777777" w:rsidR="00C65F46" w:rsidRDefault="00C65F46" w:rsidP="00AF049D"/>
        </w:tc>
      </w:tr>
      <w:tr w:rsidR="00C65F46" w14:paraId="652417C5" w14:textId="77777777" w:rsidTr="00C65F46">
        <w:tc>
          <w:tcPr>
            <w:tcW w:w="1850" w:type="dxa"/>
          </w:tcPr>
          <w:p w14:paraId="7A750FC9" w14:textId="6EBDE8B0" w:rsidR="00C65F46" w:rsidRDefault="00C65F46" w:rsidP="00AF049D">
            <w:r w:rsidRPr="00EF13AF">
              <w:rPr>
                <w:sz w:val="36"/>
                <w:szCs w:val="40"/>
              </w:rPr>
              <w:t>Random Slopes</w:t>
            </w:r>
          </w:p>
        </w:tc>
        <w:tc>
          <w:tcPr>
            <w:tcW w:w="1850" w:type="dxa"/>
          </w:tcPr>
          <w:p w14:paraId="77EB8029" w14:textId="069495DC" w:rsidR="00C65F46" w:rsidRDefault="00C65F46" w:rsidP="00AF049D">
            <w:r w:rsidRPr="00EF13AF">
              <w:rPr>
                <w:sz w:val="36"/>
                <w:szCs w:val="40"/>
              </w:rPr>
              <w:t>3</w:t>
            </w:r>
          </w:p>
        </w:tc>
        <w:tc>
          <w:tcPr>
            <w:tcW w:w="1850" w:type="dxa"/>
          </w:tcPr>
          <w:p w14:paraId="20A0A5B3" w14:textId="0D45DE62" w:rsidR="00C65F46" w:rsidRDefault="00C65F46" w:rsidP="00AF049D">
            <w:r w:rsidRPr="00EF13AF">
              <w:rPr>
                <w:sz w:val="36"/>
                <w:szCs w:val="40"/>
              </w:rPr>
              <w:t>-2168.23</w:t>
            </w:r>
          </w:p>
        </w:tc>
        <w:tc>
          <w:tcPr>
            <w:tcW w:w="1850" w:type="dxa"/>
          </w:tcPr>
          <w:p w14:paraId="4E0180CB" w14:textId="4C7117B0" w:rsidR="00C65F46" w:rsidRDefault="00C65F46" w:rsidP="00AF049D">
            <w:r w:rsidRPr="00EF13AF">
              <w:rPr>
                <w:sz w:val="36"/>
                <w:szCs w:val="40"/>
              </w:rPr>
              <w:t>-2151.40</w:t>
            </w:r>
          </w:p>
        </w:tc>
        <w:tc>
          <w:tcPr>
            <w:tcW w:w="1850" w:type="dxa"/>
          </w:tcPr>
          <w:p w14:paraId="2AB6D180" w14:textId="29A69CB8" w:rsidR="00C65F46" w:rsidRDefault="00C65F46" w:rsidP="00AF049D">
            <w:r w:rsidRPr="00EF13AF">
              <w:rPr>
                <w:sz w:val="36"/>
                <w:szCs w:val="40"/>
              </w:rPr>
              <w:t>1087.12</w:t>
            </w:r>
          </w:p>
        </w:tc>
        <w:tc>
          <w:tcPr>
            <w:tcW w:w="1850" w:type="dxa"/>
          </w:tcPr>
          <w:p w14:paraId="428FE89A" w14:textId="77D71A41" w:rsidR="00C65F46" w:rsidRDefault="00C65F46" w:rsidP="00AF049D">
            <w:r w:rsidRPr="00EF13AF">
              <w:rPr>
                <w:sz w:val="36"/>
                <w:szCs w:val="40"/>
              </w:rPr>
              <w:t>414.72</w:t>
            </w:r>
          </w:p>
        </w:tc>
        <w:tc>
          <w:tcPr>
            <w:tcW w:w="1850" w:type="dxa"/>
          </w:tcPr>
          <w:p w14:paraId="25DB3244" w14:textId="12172089" w:rsidR="00C65F46" w:rsidRDefault="00C65F46" w:rsidP="00AF049D">
            <w:r w:rsidRPr="00EF13AF">
              <w:rPr>
                <w:sz w:val="32"/>
                <w:szCs w:val="40"/>
              </w:rPr>
              <w:t>&lt; 0.0001</w:t>
            </w:r>
          </w:p>
        </w:tc>
      </w:tr>
      <w:tr w:rsidR="00C65F46" w14:paraId="2771756C" w14:textId="77777777" w:rsidTr="00C65F46">
        <w:tc>
          <w:tcPr>
            <w:tcW w:w="1850" w:type="dxa"/>
          </w:tcPr>
          <w:p w14:paraId="34B0BBD5" w14:textId="1C47D10F" w:rsidR="00C65F46" w:rsidRDefault="00C65F46" w:rsidP="00AF049D">
            <w:r w:rsidRPr="00EF13AF">
              <w:rPr>
                <w:sz w:val="36"/>
                <w:szCs w:val="40"/>
              </w:rPr>
              <w:t>Openness</w:t>
            </w:r>
          </w:p>
        </w:tc>
        <w:tc>
          <w:tcPr>
            <w:tcW w:w="1850" w:type="dxa"/>
          </w:tcPr>
          <w:p w14:paraId="7B2296FE" w14:textId="0A2BE327" w:rsidR="00C65F46" w:rsidRDefault="00C65F46" w:rsidP="00AF049D">
            <w:r w:rsidRPr="00EF13AF">
              <w:rPr>
                <w:sz w:val="36"/>
                <w:szCs w:val="40"/>
              </w:rPr>
              <w:t>4</w:t>
            </w:r>
          </w:p>
        </w:tc>
        <w:tc>
          <w:tcPr>
            <w:tcW w:w="1850" w:type="dxa"/>
          </w:tcPr>
          <w:p w14:paraId="79078C73" w14:textId="50B5F335" w:rsidR="00C65F46" w:rsidRDefault="00C65F46" w:rsidP="00AF049D">
            <w:r w:rsidRPr="00EF13AF">
              <w:rPr>
                <w:sz w:val="36"/>
                <w:szCs w:val="40"/>
              </w:rPr>
              <w:t>-2168.37</w:t>
            </w:r>
          </w:p>
        </w:tc>
        <w:tc>
          <w:tcPr>
            <w:tcW w:w="1850" w:type="dxa"/>
          </w:tcPr>
          <w:p w14:paraId="31A4137C" w14:textId="6F402040" w:rsidR="00C65F46" w:rsidRDefault="00C65F46" w:rsidP="00AF049D">
            <w:r w:rsidRPr="00EF13AF">
              <w:rPr>
                <w:sz w:val="36"/>
                <w:szCs w:val="40"/>
              </w:rPr>
              <w:t>-2145.912</w:t>
            </w:r>
          </w:p>
        </w:tc>
        <w:tc>
          <w:tcPr>
            <w:tcW w:w="1850" w:type="dxa"/>
          </w:tcPr>
          <w:p w14:paraId="7E8C51B0" w14:textId="0A223BF4" w:rsidR="00C65F46" w:rsidRDefault="00C65F46" w:rsidP="00AF049D">
            <w:r w:rsidRPr="00EF13AF">
              <w:rPr>
                <w:sz w:val="36"/>
                <w:szCs w:val="40"/>
              </w:rPr>
              <w:t>1088.18</w:t>
            </w:r>
          </w:p>
        </w:tc>
        <w:tc>
          <w:tcPr>
            <w:tcW w:w="1850" w:type="dxa"/>
          </w:tcPr>
          <w:p w14:paraId="6826BE60" w14:textId="5E62A720" w:rsidR="00C65F46" w:rsidRDefault="00C65F46" w:rsidP="00AF049D">
            <w:r w:rsidRPr="00EF13AF">
              <w:rPr>
                <w:sz w:val="36"/>
                <w:szCs w:val="40"/>
              </w:rPr>
              <w:t>2.13</w:t>
            </w:r>
          </w:p>
        </w:tc>
        <w:tc>
          <w:tcPr>
            <w:tcW w:w="1850" w:type="dxa"/>
          </w:tcPr>
          <w:p w14:paraId="31626961" w14:textId="09B26C44" w:rsidR="00C65F46" w:rsidRDefault="00C65F46" w:rsidP="00AF049D">
            <w:r w:rsidRPr="00EF13AF">
              <w:rPr>
                <w:sz w:val="36"/>
                <w:szCs w:val="40"/>
              </w:rPr>
              <w:t>0.14</w:t>
            </w:r>
          </w:p>
        </w:tc>
      </w:tr>
      <w:tr w:rsidR="00C65F46" w14:paraId="7E211F3B" w14:textId="77777777" w:rsidTr="00C65F46">
        <w:tc>
          <w:tcPr>
            <w:tcW w:w="1850" w:type="dxa"/>
          </w:tcPr>
          <w:p w14:paraId="46B27924" w14:textId="1CF026ED" w:rsidR="00C65F46" w:rsidRDefault="00C65F46" w:rsidP="00AF049D">
            <w:r w:rsidRPr="00EF13AF">
              <w:rPr>
                <w:sz w:val="36"/>
                <w:szCs w:val="40"/>
              </w:rPr>
              <w:t>Extraversion</w:t>
            </w:r>
          </w:p>
        </w:tc>
        <w:tc>
          <w:tcPr>
            <w:tcW w:w="1850" w:type="dxa"/>
          </w:tcPr>
          <w:p w14:paraId="47DE29CD" w14:textId="44120ABE" w:rsidR="00C65F46" w:rsidRDefault="00C65F46" w:rsidP="00AF049D">
            <w:r w:rsidRPr="00EF13AF">
              <w:rPr>
                <w:sz w:val="36"/>
                <w:szCs w:val="40"/>
              </w:rPr>
              <w:t>4</w:t>
            </w:r>
          </w:p>
        </w:tc>
        <w:tc>
          <w:tcPr>
            <w:tcW w:w="1850" w:type="dxa"/>
          </w:tcPr>
          <w:p w14:paraId="30F68181" w14:textId="03330128" w:rsidR="00C65F46" w:rsidRDefault="00C65F46" w:rsidP="00AF049D">
            <w:r w:rsidRPr="00EF13AF">
              <w:rPr>
                <w:sz w:val="36"/>
                <w:szCs w:val="40"/>
              </w:rPr>
              <w:t>-2176.166</w:t>
            </w:r>
          </w:p>
        </w:tc>
        <w:tc>
          <w:tcPr>
            <w:tcW w:w="1850" w:type="dxa"/>
          </w:tcPr>
          <w:p w14:paraId="7BD2F825" w14:textId="56BFFEBF" w:rsidR="00C65F46" w:rsidRDefault="00C65F46" w:rsidP="00AF049D">
            <w:r w:rsidRPr="00EF13AF">
              <w:rPr>
                <w:sz w:val="36"/>
                <w:szCs w:val="40"/>
              </w:rPr>
              <w:t>-2153.715</w:t>
            </w:r>
          </w:p>
        </w:tc>
        <w:tc>
          <w:tcPr>
            <w:tcW w:w="1850" w:type="dxa"/>
          </w:tcPr>
          <w:p w14:paraId="67868BD0" w14:textId="1E9CCD78" w:rsidR="00C65F46" w:rsidRDefault="00C65F46" w:rsidP="00AF049D">
            <w:r w:rsidRPr="00EF13AF">
              <w:rPr>
                <w:sz w:val="36"/>
                <w:szCs w:val="40"/>
              </w:rPr>
              <w:t>1092.0832</w:t>
            </w:r>
          </w:p>
        </w:tc>
        <w:tc>
          <w:tcPr>
            <w:tcW w:w="1850" w:type="dxa"/>
          </w:tcPr>
          <w:p w14:paraId="2FAEABD1" w14:textId="0083242D" w:rsidR="00C65F46" w:rsidRDefault="00C65F46" w:rsidP="00AF049D">
            <w:r w:rsidRPr="00EF13AF">
              <w:rPr>
                <w:sz w:val="36"/>
                <w:szCs w:val="40"/>
              </w:rPr>
              <w:t>9.93</w:t>
            </w:r>
          </w:p>
        </w:tc>
        <w:tc>
          <w:tcPr>
            <w:tcW w:w="1850" w:type="dxa"/>
          </w:tcPr>
          <w:p w14:paraId="5B023110" w14:textId="420F92F0" w:rsidR="00C65F46" w:rsidRDefault="00C65F46" w:rsidP="00AF049D">
            <w:r w:rsidRPr="00EF13AF">
              <w:rPr>
                <w:sz w:val="36"/>
                <w:szCs w:val="40"/>
              </w:rPr>
              <w:t>0.002</w:t>
            </w:r>
          </w:p>
        </w:tc>
      </w:tr>
      <w:tr w:rsidR="00C65F46" w14:paraId="52B7BF9F" w14:textId="77777777" w:rsidTr="00C65F46">
        <w:tc>
          <w:tcPr>
            <w:tcW w:w="1850" w:type="dxa"/>
          </w:tcPr>
          <w:p w14:paraId="57B81444" w14:textId="6A84CAB1" w:rsidR="00C65F46" w:rsidRDefault="00C65F46" w:rsidP="00AF049D">
            <w:r w:rsidRPr="00EF13AF">
              <w:rPr>
                <w:sz w:val="36"/>
                <w:szCs w:val="40"/>
              </w:rPr>
              <w:t>Agreeableness</w:t>
            </w:r>
          </w:p>
        </w:tc>
        <w:tc>
          <w:tcPr>
            <w:tcW w:w="1850" w:type="dxa"/>
          </w:tcPr>
          <w:p w14:paraId="4BEE5C07" w14:textId="0360D4E0" w:rsidR="00C65F46" w:rsidRDefault="00C65F46" w:rsidP="00AF049D">
            <w:r w:rsidRPr="00EF13AF">
              <w:rPr>
                <w:sz w:val="36"/>
                <w:szCs w:val="40"/>
              </w:rPr>
              <w:t>4</w:t>
            </w:r>
          </w:p>
        </w:tc>
        <w:tc>
          <w:tcPr>
            <w:tcW w:w="1850" w:type="dxa"/>
          </w:tcPr>
          <w:p w14:paraId="124D64E4" w14:textId="34D3506B" w:rsidR="00C65F46" w:rsidRDefault="00C65F46" w:rsidP="00AF049D">
            <w:r w:rsidRPr="00EF13AF">
              <w:rPr>
                <w:sz w:val="36"/>
                <w:szCs w:val="40"/>
              </w:rPr>
              <w:t>-2181.519</w:t>
            </w:r>
          </w:p>
        </w:tc>
        <w:tc>
          <w:tcPr>
            <w:tcW w:w="1850" w:type="dxa"/>
          </w:tcPr>
          <w:p w14:paraId="3E244B55" w14:textId="29C0F7CF" w:rsidR="00C65F46" w:rsidRDefault="00C65F46" w:rsidP="00AF049D">
            <w:r w:rsidRPr="00EF13AF">
              <w:rPr>
                <w:sz w:val="36"/>
                <w:szCs w:val="40"/>
              </w:rPr>
              <w:t>-2159.067</w:t>
            </w:r>
          </w:p>
        </w:tc>
        <w:tc>
          <w:tcPr>
            <w:tcW w:w="1850" w:type="dxa"/>
          </w:tcPr>
          <w:p w14:paraId="116AC0D1" w14:textId="6AEF78FE" w:rsidR="00C65F46" w:rsidRDefault="00C65F46" w:rsidP="00AF049D">
            <w:r w:rsidRPr="00EF13AF">
              <w:rPr>
                <w:sz w:val="36"/>
                <w:szCs w:val="40"/>
              </w:rPr>
              <w:t>1094.7593</w:t>
            </w:r>
          </w:p>
        </w:tc>
        <w:tc>
          <w:tcPr>
            <w:tcW w:w="1850" w:type="dxa"/>
          </w:tcPr>
          <w:p w14:paraId="4773C999" w14:textId="00019C57" w:rsidR="00C65F46" w:rsidRDefault="00C65F46" w:rsidP="00AF049D">
            <w:r w:rsidRPr="00EF13AF">
              <w:rPr>
                <w:sz w:val="36"/>
                <w:szCs w:val="40"/>
              </w:rPr>
              <w:t>15.28</w:t>
            </w:r>
          </w:p>
        </w:tc>
        <w:tc>
          <w:tcPr>
            <w:tcW w:w="1850" w:type="dxa"/>
          </w:tcPr>
          <w:p w14:paraId="4009CAD9" w14:textId="58D77704" w:rsidR="00C65F46" w:rsidRDefault="00C65F46" w:rsidP="00AF049D">
            <w:r w:rsidRPr="00EF13AF">
              <w:rPr>
                <w:sz w:val="36"/>
                <w:szCs w:val="40"/>
              </w:rPr>
              <w:t>0.0001</w:t>
            </w:r>
          </w:p>
        </w:tc>
      </w:tr>
      <w:tr w:rsidR="00C65F46" w14:paraId="4149C268" w14:textId="77777777" w:rsidTr="00C65F46">
        <w:tc>
          <w:tcPr>
            <w:tcW w:w="1850" w:type="dxa"/>
          </w:tcPr>
          <w:p w14:paraId="6E3F19F7" w14:textId="5CFDC43F" w:rsidR="00C65F46" w:rsidRDefault="00C65F46" w:rsidP="00AF049D">
            <w:r>
              <w:rPr>
                <w:sz w:val="36"/>
                <w:szCs w:val="34"/>
              </w:rPr>
              <w:t>Conscientiousness</w:t>
            </w:r>
          </w:p>
        </w:tc>
        <w:tc>
          <w:tcPr>
            <w:tcW w:w="1850" w:type="dxa"/>
          </w:tcPr>
          <w:p w14:paraId="05D40575" w14:textId="0E5E8CE4" w:rsidR="00C65F46" w:rsidRDefault="00C65F46" w:rsidP="00AF049D">
            <w:r w:rsidRPr="00EF13AF">
              <w:rPr>
                <w:sz w:val="36"/>
                <w:szCs w:val="40"/>
              </w:rPr>
              <w:t>4</w:t>
            </w:r>
          </w:p>
        </w:tc>
        <w:tc>
          <w:tcPr>
            <w:tcW w:w="1850" w:type="dxa"/>
          </w:tcPr>
          <w:p w14:paraId="31E1FC32" w14:textId="5C4FBECC" w:rsidR="00C65F46" w:rsidRDefault="00C65F46" w:rsidP="00AF049D">
            <w:r w:rsidRPr="00EF13AF">
              <w:rPr>
                <w:sz w:val="36"/>
                <w:szCs w:val="40"/>
              </w:rPr>
              <w:t>-2185.26</w:t>
            </w:r>
          </w:p>
        </w:tc>
        <w:tc>
          <w:tcPr>
            <w:tcW w:w="1850" w:type="dxa"/>
          </w:tcPr>
          <w:p w14:paraId="4594E7D3" w14:textId="7A578C3F" w:rsidR="00C65F46" w:rsidRDefault="00C65F46" w:rsidP="00AF049D">
            <w:r w:rsidRPr="00EF13AF">
              <w:rPr>
                <w:sz w:val="36"/>
                <w:szCs w:val="40"/>
              </w:rPr>
              <w:t>-2162.81</w:t>
            </w:r>
          </w:p>
        </w:tc>
        <w:tc>
          <w:tcPr>
            <w:tcW w:w="1850" w:type="dxa"/>
          </w:tcPr>
          <w:p w14:paraId="7C8E6570" w14:textId="0BAC3B8F" w:rsidR="00C65F46" w:rsidRDefault="00C65F46" w:rsidP="00AF049D">
            <w:r w:rsidRPr="00EF13AF">
              <w:rPr>
                <w:sz w:val="36"/>
                <w:szCs w:val="40"/>
              </w:rPr>
              <w:t>1096.63</w:t>
            </w:r>
          </w:p>
        </w:tc>
        <w:tc>
          <w:tcPr>
            <w:tcW w:w="1850" w:type="dxa"/>
          </w:tcPr>
          <w:p w14:paraId="7DD66714" w14:textId="69759B5D" w:rsidR="00C65F46" w:rsidRDefault="00C65F46" w:rsidP="00AF049D">
            <w:r w:rsidRPr="00EF13AF">
              <w:rPr>
                <w:sz w:val="36"/>
                <w:szCs w:val="40"/>
              </w:rPr>
              <w:t>19.03</w:t>
            </w:r>
          </w:p>
        </w:tc>
        <w:tc>
          <w:tcPr>
            <w:tcW w:w="1850" w:type="dxa"/>
          </w:tcPr>
          <w:p w14:paraId="253D71F6" w14:textId="5FD62463" w:rsidR="00C65F46" w:rsidRDefault="00C65F46" w:rsidP="00AF049D">
            <w:r w:rsidRPr="00EF13AF">
              <w:rPr>
                <w:sz w:val="32"/>
                <w:szCs w:val="40"/>
              </w:rPr>
              <w:t>&lt; 0.0001</w:t>
            </w:r>
          </w:p>
        </w:tc>
      </w:tr>
      <w:tr w:rsidR="00C65F46" w14:paraId="13B36D9D" w14:textId="77777777" w:rsidTr="00C65F46">
        <w:tc>
          <w:tcPr>
            <w:tcW w:w="1850" w:type="dxa"/>
          </w:tcPr>
          <w:p w14:paraId="45B3FA08" w14:textId="353ECF7E" w:rsidR="00C65F46" w:rsidRDefault="00C65F46" w:rsidP="00AF049D">
            <w:r w:rsidRPr="00EF13AF">
              <w:rPr>
                <w:sz w:val="36"/>
                <w:szCs w:val="40"/>
              </w:rPr>
              <w:t>Emotional Stab</w:t>
            </w:r>
            <w:r>
              <w:rPr>
                <w:sz w:val="36"/>
                <w:szCs w:val="40"/>
              </w:rPr>
              <w:t>ility</w:t>
            </w:r>
          </w:p>
        </w:tc>
        <w:tc>
          <w:tcPr>
            <w:tcW w:w="1850" w:type="dxa"/>
          </w:tcPr>
          <w:p w14:paraId="248BCE1D" w14:textId="45AAF355" w:rsidR="00C65F46" w:rsidRDefault="00C65F46" w:rsidP="00AF049D">
            <w:r w:rsidRPr="00EF13AF">
              <w:rPr>
                <w:sz w:val="36"/>
                <w:szCs w:val="40"/>
              </w:rPr>
              <w:t>4</w:t>
            </w:r>
          </w:p>
        </w:tc>
        <w:tc>
          <w:tcPr>
            <w:tcW w:w="1850" w:type="dxa"/>
          </w:tcPr>
          <w:p w14:paraId="226EF3C5" w14:textId="4A45E68F" w:rsidR="00C65F46" w:rsidRDefault="00C65F46" w:rsidP="00AF049D">
            <w:r w:rsidRPr="00EF13AF">
              <w:rPr>
                <w:sz w:val="36"/>
                <w:szCs w:val="40"/>
              </w:rPr>
              <w:t>-2166.46</w:t>
            </w:r>
          </w:p>
        </w:tc>
        <w:tc>
          <w:tcPr>
            <w:tcW w:w="1850" w:type="dxa"/>
          </w:tcPr>
          <w:p w14:paraId="158AA01D" w14:textId="76AADE41" w:rsidR="00C65F46" w:rsidRDefault="00C65F46" w:rsidP="00AF049D">
            <w:r w:rsidRPr="00EF13AF">
              <w:rPr>
                <w:sz w:val="36"/>
                <w:szCs w:val="40"/>
              </w:rPr>
              <w:t>-2144.01</w:t>
            </w:r>
          </w:p>
        </w:tc>
        <w:tc>
          <w:tcPr>
            <w:tcW w:w="1850" w:type="dxa"/>
          </w:tcPr>
          <w:p w14:paraId="022D4052" w14:textId="141D4972" w:rsidR="00C65F46" w:rsidRDefault="00C65F46" w:rsidP="00AF049D">
            <w:r w:rsidRPr="00EF13AF">
              <w:rPr>
                <w:sz w:val="36"/>
                <w:szCs w:val="40"/>
              </w:rPr>
              <w:t>1087.23</w:t>
            </w:r>
          </w:p>
        </w:tc>
        <w:tc>
          <w:tcPr>
            <w:tcW w:w="1850" w:type="dxa"/>
          </w:tcPr>
          <w:p w14:paraId="1D093DB8" w14:textId="42974832" w:rsidR="00C65F46" w:rsidRDefault="00C65F46" w:rsidP="00AF049D">
            <w:r w:rsidRPr="00EF13AF">
              <w:rPr>
                <w:sz w:val="36"/>
                <w:szCs w:val="40"/>
              </w:rPr>
              <w:t>0.22</w:t>
            </w:r>
          </w:p>
        </w:tc>
        <w:tc>
          <w:tcPr>
            <w:tcW w:w="1850" w:type="dxa"/>
          </w:tcPr>
          <w:p w14:paraId="06916A9B" w14:textId="40B97F54" w:rsidR="00C65F46" w:rsidRDefault="00C65F46" w:rsidP="00AF049D">
            <w:r w:rsidRPr="00EF13AF">
              <w:rPr>
                <w:sz w:val="36"/>
                <w:szCs w:val="40"/>
              </w:rPr>
              <w:t>0.64</w:t>
            </w:r>
          </w:p>
        </w:tc>
      </w:tr>
      <w:bookmarkEnd w:id="0"/>
    </w:tbl>
    <w:p w14:paraId="7C33D243" w14:textId="77777777" w:rsidR="00C65F46" w:rsidRPr="00AF049D" w:rsidRDefault="00C65F46" w:rsidP="00AF049D"/>
    <w:sectPr w:rsidR="00C65F46" w:rsidRPr="00AF049D" w:rsidSect="007E3A94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45C8C9" w14:textId="77777777" w:rsidR="00D573CA" w:rsidRDefault="00D573CA" w:rsidP="00812CCD">
      <w:r>
        <w:separator/>
      </w:r>
    </w:p>
  </w:endnote>
  <w:endnote w:type="continuationSeparator" w:id="0">
    <w:p w14:paraId="1F30C563" w14:textId="77777777" w:rsidR="00D573CA" w:rsidRDefault="00D573CA" w:rsidP="00812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423719" w14:textId="67F1E53A" w:rsidR="008129D7" w:rsidRPr="008129D7" w:rsidRDefault="008129D7">
    <w:pPr>
      <w:pStyle w:val="Footer"/>
      <w:rPr>
        <w:rFonts w:ascii="Times New Roman" w:hAnsi="Times New Roman" w:cs="Times New Roman"/>
      </w:rPr>
    </w:pPr>
    <w:r w:rsidRPr="008129D7">
      <w:rPr>
        <w:rFonts w:ascii="Times New Roman" w:hAnsi="Times New Roman" w:cs="Times New Roman"/>
      </w:rPr>
      <w:t>Presented by Caleb Z. Marshall, Missouri State University, Departments of Psychology &amp; Mathematics</w:t>
    </w:r>
  </w:p>
  <w:p w14:paraId="3B6D698A" w14:textId="77777777" w:rsidR="008129D7" w:rsidRDefault="008129D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86D772" w14:textId="77777777" w:rsidR="00D573CA" w:rsidRDefault="00D573CA" w:rsidP="00812CCD">
      <w:r>
        <w:separator/>
      </w:r>
    </w:p>
  </w:footnote>
  <w:footnote w:type="continuationSeparator" w:id="0">
    <w:p w14:paraId="06937D0B" w14:textId="77777777" w:rsidR="00D573CA" w:rsidRDefault="00D573CA" w:rsidP="00812C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E5"/>
    <w:rsid w:val="000075BB"/>
    <w:rsid w:val="000332D0"/>
    <w:rsid w:val="000404B5"/>
    <w:rsid w:val="00045B9B"/>
    <w:rsid w:val="000638A2"/>
    <w:rsid w:val="00073315"/>
    <w:rsid w:val="0007631F"/>
    <w:rsid w:val="00105239"/>
    <w:rsid w:val="00147971"/>
    <w:rsid w:val="00184E40"/>
    <w:rsid w:val="001B200C"/>
    <w:rsid w:val="00226F44"/>
    <w:rsid w:val="00266717"/>
    <w:rsid w:val="00277F57"/>
    <w:rsid w:val="002961A2"/>
    <w:rsid w:val="002C1E17"/>
    <w:rsid w:val="002E1288"/>
    <w:rsid w:val="002F14C9"/>
    <w:rsid w:val="00303F7F"/>
    <w:rsid w:val="003216BD"/>
    <w:rsid w:val="00357600"/>
    <w:rsid w:val="0048439D"/>
    <w:rsid w:val="004B14C8"/>
    <w:rsid w:val="004B3222"/>
    <w:rsid w:val="00512203"/>
    <w:rsid w:val="0052623E"/>
    <w:rsid w:val="00550EAF"/>
    <w:rsid w:val="005666FD"/>
    <w:rsid w:val="005A4582"/>
    <w:rsid w:val="005F30BC"/>
    <w:rsid w:val="00602EE9"/>
    <w:rsid w:val="006570C3"/>
    <w:rsid w:val="0066453B"/>
    <w:rsid w:val="00694EE3"/>
    <w:rsid w:val="006A26E4"/>
    <w:rsid w:val="006C41DF"/>
    <w:rsid w:val="00700D3A"/>
    <w:rsid w:val="007518FA"/>
    <w:rsid w:val="007C18E6"/>
    <w:rsid w:val="007D2D65"/>
    <w:rsid w:val="007E3A94"/>
    <w:rsid w:val="007E3BE5"/>
    <w:rsid w:val="008129D7"/>
    <w:rsid w:val="00812CCD"/>
    <w:rsid w:val="0089036D"/>
    <w:rsid w:val="008B1559"/>
    <w:rsid w:val="008E7105"/>
    <w:rsid w:val="008F619A"/>
    <w:rsid w:val="00940F94"/>
    <w:rsid w:val="009749A7"/>
    <w:rsid w:val="009D7CE7"/>
    <w:rsid w:val="00A019E5"/>
    <w:rsid w:val="00A06342"/>
    <w:rsid w:val="00A2352F"/>
    <w:rsid w:val="00A32447"/>
    <w:rsid w:val="00A4314B"/>
    <w:rsid w:val="00A87AAA"/>
    <w:rsid w:val="00AA7351"/>
    <w:rsid w:val="00AF049D"/>
    <w:rsid w:val="00B11387"/>
    <w:rsid w:val="00B22B94"/>
    <w:rsid w:val="00B3718D"/>
    <w:rsid w:val="00B41D39"/>
    <w:rsid w:val="00B57077"/>
    <w:rsid w:val="00BA7873"/>
    <w:rsid w:val="00BE7B9C"/>
    <w:rsid w:val="00BF7BF0"/>
    <w:rsid w:val="00C4617A"/>
    <w:rsid w:val="00C65F46"/>
    <w:rsid w:val="00C823D0"/>
    <w:rsid w:val="00C87EB0"/>
    <w:rsid w:val="00CA5298"/>
    <w:rsid w:val="00D573CA"/>
    <w:rsid w:val="00DC39A7"/>
    <w:rsid w:val="00DD64E1"/>
    <w:rsid w:val="00E0212C"/>
    <w:rsid w:val="00E20CCB"/>
    <w:rsid w:val="00E37728"/>
    <w:rsid w:val="00EA3854"/>
    <w:rsid w:val="00ED5577"/>
    <w:rsid w:val="00EF13AF"/>
    <w:rsid w:val="00F157C7"/>
    <w:rsid w:val="00F97C55"/>
    <w:rsid w:val="00FD37AE"/>
    <w:rsid w:val="00FD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25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619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9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2CCD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12CCD"/>
  </w:style>
  <w:style w:type="paragraph" w:styleId="Footer">
    <w:name w:val="footer"/>
    <w:basedOn w:val="Normal"/>
    <w:link w:val="FooterChar"/>
    <w:uiPriority w:val="99"/>
    <w:unhideWhenUsed/>
    <w:rsid w:val="00812CCD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12CCD"/>
  </w:style>
  <w:style w:type="table" w:customStyle="1" w:styleId="TableGrid1">
    <w:name w:val="Table Grid1"/>
    <w:basedOn w:val="TableNormal"/>
    <w:next w:val="TableGrid"/>
    <w:uiPriority w:val="59"/>
    <w:rsid w:val="00812CC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5Dark-Accent6">
    <w:name w:val="List Table 5 Dark Accent 6"/>
    <w:basedOn w:val="TableNormal"/>
    <w:uiPriority w:val="50"/>
    <w:rsid w:val="00EF13A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2">
    <w:name w:val="List Table 4 Accent 2"/>
    <w:basedOn w:val="TableNormal"/>
    <w:uiPriority w:val="49"/>
    <w:rsid w:val="00EF13AF"/>
    <w:tblPr>
      <w:tblStyleRowBandSize w:val="1"/>
      <w:tblStyleColBandSize w:val="1"/>
      <w:tblInd w:w="0" w:type="dxa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EF13AF"/>
    <w:tblPr>
      <w:tblStyleRowBandSize w:val="1"/>
      <w:tblStyleColBandSize w:val="1"/>
      <w:tblInd w:w="0" w:type="dxa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0075BB"/>
    <w:tblPr>
      <w:tblStyleRowBandSize w:val="1"/>
      <w:tblStyleColBandSize w:val="1"/>
      <w:tblInd w:w="0" w:type="dxa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DC39A7"/>
    <w:tblPr>
      <w:tblStyleRowBandSize w:val="1"/>
      <w:tblStyleColBandSize w:val="1"/>
      <w:tblInd w:w="0" w:type="dxa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5Dark-Accent3">
    <w:name w:val="Grid Table 5 Dark Accent 3"/>
    <w:basedOn w:val="TableNormal"/>
    <w:uiPriority w:val="50"/>
    <w:rsid w:val="00DC39A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DC39A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89036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89036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ListTable4-Accent4">
    <w:name w:val="List Table 4 Accent 4"/>
    <w:basedOn w:val="TableNormal"/>
    <w:uiPriority w:val="49"/>
    <w:rsid w:val="0089036D"/>
    <w:tblPr>
      <w:tblStyleRowBandSize w:val="1"/>
      <w:tblStyleColBandSize w:val="1"/>
      <w:tblInd w:w="0" w:type="dxa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89036D"/>
    <w:tblPr>
      <w:tblStyleRowBandSize w:val="1"/>
      <w:tblStyleColBandSize w:val="1"/>
      <w:tblInd w:w="0" w:type="dxa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6">
    <w:name w:val="List Table 4 Accent 6"/>
    <w:basedOn w:val="TableNormal"/>
    <w:uiPriority w:val="49"/>
    <w:rsid w:val="0089036D"/>
    <w:tblPr>
      <w:tblStyleRowBandSize w:val="1"/>
      <w:tblStyleColBandSize w:val="1"/>
      <w:tblInd w:w="0" w:type="dxa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4">
    <w:name w:val="List Table 4"/>
    <w:basedOn w:val="TableNormal"/>
    <w:uiPriority w:val="49"/>
    <w:rsid w:val="0089036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9036D"/>
    <w:rPr>
      <w:color w:val="7153A0" w:themeColor="accent5" w:themeShade="BF"/>
    </w:rPr>
    <w:tblPr>
      <w:tblStyleRowBandSize w:val="1"/>
      <w:tblStyleColBandSize w:val="1"/>
      <w:tblInd w:w="0" w:type="dxa"/>
      <w:tblBorders>
        <w:top w:val="single" w:sz="4" w:space="0" w:color="9C85C0" w:themeColor="accent5"/>
        <w:bottom w:val="single" w:sz="4" w:space="0" w:color="9C85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429669-2924-6641-BAF8-CEFCD6E9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244</Words>
  <Characters>1396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Marshall, Caleb Z</dc:creator>
  <cp:keywords/>
  <dc:description/>
  <cp:lastModifiedBy>Marshall, Caleb Z</cp:lastModifiedBy>
  <cp:revision>9</cp:revision>
  <dcterms:created xsi:type="dcterms:W3CDTF">2018-03-03T05:39:00Z</dcterms:created>
  <dcterms:modified xsi:type="dcterms:W3CDTF">2018-04-15T16:41:00Z</dcterms:modified>
</cp:coreProperties>
</file>