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98B05" w14:textId="77777777" w:rsidR="00AA7B02" w:rsidRPr="00180540" w:rsidRDefault="00F74CD3" w:rsidP="00180540">
      <w:pPr>
        <w:pStyle w:val="NormalWeb"/>
        <w:shd w:val="clear" w:color="auto" w:fill="FFFFFF"/>
        <w:spacing w:before="0" w:beforeAutospacing="0" w:after="0" w:afterAutospacing="0"/>
        <w:jc w:val="both"/>
        <w:rPr>
          <w:rFonts w:ascii="Calibri Body" w:hAnsi="Calibri Body" w:cstheme="majorHAnsi"/>
          <w:color w:val="212121"/>
        </w:rPr>
      </w:pPr>
      <w:r w:rsidRPr="00F74CD3">
        <w:rPr>
          <w:color w:val="212121"/>
        </w:rPr>
        <w:t>Semantic property listing tasks require participants to generate short propositions (e.g., &lt;</w:t>
      </w:r>
      <w:proofErr w:type="spellStart"/>
      <w:r w:rsidRPr="00F74CD3">
        <w:rPr>
          <w:color w:val="212121"/>
        </w:rPr>
        <w:t>barks</w:t>
      </w:r>
      <w:proofErr w:type="spellEnd"/>
      <w:r w:rsidRPr="00F74CD3">
        <w:rPr>
          <w:color w:val="212121"/>
        </w:rPr>
        <w:t>&gt;, &lt;has fur&gt;) for a specific concept (e.g., dog).</w:t>
      </w:r>
      <w:r>
        <w:rPr>
          <w:rFonts w:asciiTheme="minorHAnsi" w:hAnsiTheme="minorHAnsi" w:cstheme="minorHAnsi"/>
          <w:color w:val="212121"/>
        </w:rPr>
        <w:t xml:space="preserve"> </w:t>
      </w:r>
      <w:r w:rsidR="00611D69" w:rsidRPr="00611D69">
        <w:rPr>
          <w:rFonts w:ascii="Calibri Body" w:hAnsi="Calibri Body" w:cstheme="majorHAnsi"/>
          <w:color w:val="222222"/>
          <w:shd w:val="clear" w:color="auto" w:fill="FFFFFF"/>
        </w:rPr>
        <w:t xml:space="preserve">This task is the cornerstone of the creation of semantic property norms which </w:t>
      </w:r>
      <w:r w:rsidR="00393539">
        <w:rPr>
          <w:rFonts w:ascii="Calibri Body" w:hAnsi="Calibri Body" w:cstheme="majorHAnsi"/>
          <w:color w:val="222222"/>
          <w:shd w:val="clear" w:color="auto" w:fill="FFFFFF"/>
        </w:rPr>
        <w:t>are</w:t>
      </w:r>
      <w:r w:rsidR="00611D69" w:rsidRPr="00611D69">
        <w:rPr>
          <w:rFonts w:ascii="Calibri Body" w:hAnsi="Calibri Body" w:cstheme="majorHAnsi"/>
          <w:color w:val="222222"/>
          <w:shd w:val="clear" w:color="auto" w:fill="FFFFFF"/>
        </w:rPr>
        <w:t xml:space="preserve"> essential for </w:t>
      </w:r>
      <w:proofErr w:type="spellStart"/>
      <w:r w:rsidR="00611D69" w:rsidRPr="00611D69">
        <w:rPr>
          <w:rFonts w:ascii="Calibri Body" w:hAnsi="Calibri Body" w:cstheme="majorHAnsi"/>
          <w:color w:val="222222"/>
          <w:shd w:val="clear" w:color="auto" w:fill="FFFFFF"/>
        </w:rPr>
        <w:t>modeling</w:t>
      </w:r>
      <w:proofErr w:type="spellEnd"/>
      <w:r w:rsidR="00611D69" w:rsidRPr="00611D69">
        <w:rPr>
          <w:rFonts w:ascii="Calibri Body" w:hAnsi="Calibri Body" w:cstheme="majorHAnsi"/>
          <w:color w:val="222222"/>
          <w:shd w:val="clear" w:color="auto" w:fill="FFFFFF"/>
        </w:rPr>
        <w:t xml:space="preserve">, stimuli creation, and </w:t>
      </w:r>
      <w:r w:rsidR="00393539">
        <w:rPr>
          <w:rFonts w:ascii="Calibri Body" w:hAnsi="Calibri Body" w:cstheme="majorHAnsi"/>
          <w:color w:val="222222"/>
          <w:shd w:val="clear" w:color="auto" w:fill="FFFFFF"/>
        </w:rPr>
        <w:t>understanding</w:t>
      </w:r>
      <w:r w:rsidR="00611D69" w:rsidRPr="00611D69">
        <w:rPr>
          <w:rFonts w:ascii="Calibri Body" w:hAnsi="Calibri Body" w:cstheme="majorHAnsi"/>
          <w:color w:val="222222"/>
          <w:shd w:val="clear" w:color="auto" w:fill="FFFFFF"/>
        </w:rPr>
        <w:t xml:space="preserve"> similarity between concepts. However, </w:t>
      </w:r>
      <w:r w:rsidR="00611D69" w:rsidRPr="00611D69">
        <w:rPr>
          <w:rFonts w:ascii="Calibri Body" w:hAnsi="Calibri Body" w:cstheme="majorHAnsi"/>
          <w:color w:val="212121"/>
        </w:rPr>
        <w:t xml:space="preserve">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w:t>
      </w:r>
      <w:r w:rsidR="00180540" w:rsidRPr="00180540">
        <w:rPr>
          <w:rFonts w:ascii="Calibri Body" w:hAnsi="Calibri Body" w:cstheme="majorHAnsi"/>
          <w:color w:val="212121"/>
        </w:rPr>
        <w:t>lemmatization</w:t>
      </w:r>
      <w:r w:rsidR="00611D69" w:rsidRPr="00611D69">
        <w:rPr>
          <w:rFonts w:ascii="Calibri Body" w:hAnsi="Calibri Body" w:cstheme="majorHAnsi"/>
          <w:color w:val="212121"/>
        </w:rPr>
        <w:t xml:space="preserve">), property weighting, and relationship encoding using ontologies. </w:t>
      </w:r>
      <w:r w:rsidR="00180540" w:rsidRPr="00180540">
        <w:rPr>
          <w:rFonts w:ascii="Calibri Body" w:hAnsi="Calibri Body" w:cstheme="majorHAnsi"/>
          <w:color w:val="222222"/>
          <w:shd w:val="clear" w:color="auto" w:fill="FFFFFF"/>
        </w:rPr>
        <w:t>With these choices i</w:t>
      </w:r>
      <w:bookmarkStart w:id="0" w:name="_GoBack"/>
      <w:bookmarkEnd w:id="0"/>
      <w:r w:rsidR="00180540" w:rsidRPr="00180540">
        <w:rPr>
          <w:rFonts w:ascii="Calibri Body" w:hAnsi="Calibri Body" w:cstheme="majorHAnsi"/>
          <w:color w:val="222222"/>
          <w:shd w:val="clear" w:color="auto" w:fill="FFFFFF"/>
        </w:rPr>
        <w:t>n mind, we propose and demonstrate a processing pipeline that transparently documents these steps resulting in improved comparability across different studies.</w:t>
      </w:r>
      <w:r w:rsidR="00180540">
        <w:rPr>
          <w:rFonts w:ascii="Calibri Body" w:hAnsi="Calibri Body" w:cstheme="majorHAnsi"/>
          <w:color w:val="222222"/>
          <w:shd w:val="clear" w:color="auto" w:fill="FFFFFF"/>
        </w:rPr>
        <w:t xml:space="preserve"> </w:t>
      </w:r>
      <w:r w:rsidR="00611D69" w:rsidRPr="00611D69">
        <w:rPr>
          <w:rFonts w:ascii="Calibri Body" w:hAnsi="Calibri Body" w:cstheme="majorHAnsi"/>
          <w:color w:val="212121"/>
        </w:rPr>
        <w:t xml:space="preserve">The impact of these choices will be demonstrated using intrinsic (e.g. reliability, number of properties) and extrinsic measures (e.g., categorization, semantic similarity, lexical processing). </w:t>
      </w:r>
      <w:r w:rsidR="00611D69" w:rsidRPr="00611D69">
        <w:rPr>
          <w:rFonts w:ascii="Calibri Body" w:hAnsi="Calibri Body" w:cstheme="majorHAnsi"/>
          <w:color w:val="222222"/>
          <w:shd w:val="clear" w:color="auto" w:fill="FFFFFF"/>
        </w:rPr>
        <w:t xml:space="preserve">Example data and the impact of choice decisions will be provided. </w:t>
      </w:r>
      <w:r w:rsidR="003C6B77" w:rsidRPr="003C6B77">
        <w:rPr>
          <w:rFonts w:ascii="Calibri Body" w:hAnsi="Calibri Body" w:cstheme="majorHAnsi"/>
          <w:color w:val="212121"/>
        </w:rPr>
        <w:t>This practical primer will offer potential solutions to several longstanding problems and allow researchers to develop new property listing norms overcoming the constraints of previous studies</w:t>
      </w:r>
      <w:r w:rsidR="00611D69" w:rsidRPr="00611D69">
        <w:rPr>
          <w:rFonts w:ascii="Calibri Body" w:hAnsi="Calibri Body" w:cstheme="majorHAnsi"/>
          <w:color w:val="212121"/>
        </w:rPr>
        <w:t xml:space="preserve">. </w:t>
      </w:r>
    </w:p>
    <w:sectPr w:rsidR="00AA7B02" w:rsidRPr="00180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D69"/>
    <w:rsid w:val="00180540"/>
    <w:rsid w:val="001A5206"/>
    <w:rsid w:val="00393539"/>
    <w:rsid w:val="003C6B77"/>
    <w:rsid w:val="004A73CA"/>
    <w:rsid w:val="00611D69"/>
    <w:rsid w:val="00796EAC"/>
    <w:rsid w:val="00AA7B02"/>
    <w:rsid w:val="00B01121"/>
    <w:rsid w:val="00F74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D584"/>
  <w15:chartTrackingRefBased/>
  <w15:docId w15:val="{48667088-3BFD-43EE-A481-45B2FB88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1D69"/>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1482</Characters>
  <Application>Microsoft Office Word</Application>
  <DocSecurity>0</DocSecurity>
  <Lines>18</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Buchanan, Erin M</cp:lastModifiedBy>
  <cp:revision>2</cp:revision>
  <dcterms:created xsi:type="dcterms:W3CDTF">2019-01-16T22:06:00Z</dcterms:created>
  <dcterms:modified xsi:type="dcterms:W3CDTF">2019-01-16T22:06:00Z</dcterms:modified>
</cp:coreProperties>
</file>