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David Scale Development (Sona)</w:t>
      </w:r>
    </w:p>
  </w:body>
  <w:body>
    <w:p>
      <w:pPr/>
    </w:p>
  </w:body>
  <w:body>
    <w:p>
      <w:pPr>
        <w:pStyle w:val="BlockSeparator"/>
      </w:pPr>
    </w:p>
  </w:body>
  <w:body>
    <w:p>
      <w:pPr>
        <w:pStyle w:val="BlockStartLabel"/>
      </w:pPr>
      <w:r>
        <w:t>Start of Block: Consent Form</w:t>
      </w:r>
    </w:p>
  </w:body>
  <w:body>
    <w:tbl>
      <w:tblPr>
        <w:tblStyle w:val="QQuestionIconTable"/>
        <w:tblW w:w="0" w:type="auto"/>
        <w:tblLook w:firstRow="true" w:lastRow="true" w:firstCol="true" w:lastCol="true"/>
      </w:tblPr>
      <w:tblGrid/>
    </w:tbl>
    <w:p/>
  </w:body>
  <w:body>
    <w:p>
      <w:pPr>
        <w:keepNext/>
      </w:pPr>
      <w:r>
        <w:rPr/>
        <w:t xml:space="preserve">Q8 Consent to Participate in an Experimental Study</w:t>
      </w:r>
      <w:r>
        <w:rPr/>
        <w:br/>
      </w:r>
      <w:r>
        <w:rPr/>
        <w:t xml:space="preserve">Title: </w:t>
      </w:r>
      <w:r>
        <w:rPr>
          <w:u w:val="single"/>
        </w:rPr>
        <w:t xml:space="preserve">Attitudes on Life and Death</w:t>
      </w:r>
      <w:r>
        <w:rPr>
          <w:u w:val="single"/>
        </w:rPr>
        <w:br/>
      </w:r>
      <w:r>
        <w:rPr/>
        <w:t xml:space="preserve">InvestigatorErin Buchanan, Ph.D.</w:t>
      </w:r>
      <w:r>
        <w:rPr/>
        <w:br/>
      </w:r>
      <w:r>
        <w:rPr/>
        <w:t xml:space="preserve">Department of Psychology</w:t>
      </w:r>
      <w:r>
        <w:rPr/>
        <w:br/>
      </w:r>
      <w:r>
        <w:rPr/>
        <w:t xml:space="preserve">128 Glen IsleMissouri State University417-836-5592  Description:</w:t>
      </w:r>
      <w:r>
        <w:rPr/>
        <w:br/>
      </w:r>
      <w:r>
        <w:rPr/>
        <w:t xml:space="preserve">This study will investigate the participant's attitudes on questions about life and death. If you feel troubled answering the questions, please feel free to opt out of the survey.  Your information will be kept confidential, so please do not write your name on any other survey sheets.  Risks and Benefits:</w:t>
      </w:r>
      <w:r>
        <w:rPr/>
        <w:br/>
      </w:r>
      <w:r>
        <w:rPr/>
        <w:t xml:space="preserve">Participants may feel uncomfortable while taking this questionnaire.  You may leave the experiment at any time and are not required to fill out all the questions. At the end of the survey you will be redirected to the Sona System for research credit.Confidentiality:</w:t>
      </w:r>
      <w:r>
        <w:rPr/>
        <w:br/>
      </w:r>
      <w:r>
        <w:rPr/>
        <w:t xml:space="preserve">We will not put your name on any of your tests.  Only Dr. Buchanan and her assistant will have access to the data collected for this study.  All data associated with this study will remain confidential. Right to Withdraw:</w:t>
      </w:r>
      <w:r>
        <w:rPr/>
        <w:br/>
      </w:r>
      <w:r>
        <w:rPr/>
        <w:t xml:space="preserve">You do not have to take part in this study.  If you start the study and decide that you do not want to finish, all you have to do is close your survey window.  IRB Approval:</w:t>
      </w:r>
      <w:r>
        <w:rPr/>
        <w:br/>
      </w:r>
      <w:r>
        <w:rPr/>
        <w:t xml:space="preserve">This study has been reviewed by Missouri State University’s Institutional Review Board (IRB).  The IRB has determined that this study fulfills the human research subject protections obligations required by state and federal law and University policies.  If you have any questions, concerns, or reports regarding your rights as a participant of research, please contact the Office Research Compliance at 836-4132.Statement of Consent:</w:t>
      </w:r>
      <w:r>
        <w:rPr/>
        <w:br/>
      </w:r>
      <w:r>
        <w:rPr/>
        <w:t xml:space="preserve">I have read the above information.  I have been given a copy of this form.  I have had an opportunity to ask questions, and I have received answers.  I consent to participate in the study. </w:t>
      </w:r>
    </w:p>
  </w:body>
  <w:body>
    <w:p>
      <w:pPr>
        <w:keepNext/>
        <w:pStyle w:val="ListParagraph"/>
        <w:numPr>
          <w:ilvl w:val="0"/>
          <w:numId w:val="4"/>
        </w:numPr>
      </w:pPr>
      <w:r>
        <w:rPr/>
        <w:t xml:space="preserve">Agree and Continue  (1)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Consent Form</w:t>
      </w:r>
    </w:p>
  </w:body>
  <w:body>
    <w:p>
      <w:pPr>
        <w:pStyle w:val="BlockSeparator"/>
      </w:pPr>
    </w:p>
  </w:body>
  <w:body>
    <w:p>
      <w:pPr>
        <w:pStyle w:val="BlockStartLabel"/>
      </w:pPr>
      <w:r>
        <w:t>Start of Block: Age</w:t>
      </w:r>
    </w:p>
  </w:body>
  <w:body>
    <w:tbl>
      <w:tblPr>
        <w:tblStyle w:val="QQuestionIconTable"/>
        <w:tblW w:w="0" w:type="auto"/>
        <w:tblLook w:firstRow="true" w:lastRow="true" w:firstCol="true" w:lastCol="true"/>
      </w:tblPr>
      <w:tblGrid/>
    </w:tbl>
    <w:p/>
  </w:body>
  <w:body>
    <w:p>
      <w:pPr>
        <w:keepNext/>
      </w:pPr>
      <w:r>
        <w:rPr/>
        <w:t xml:space="preserve">Q13 Please enter your age in years.</w:t>
      </w:r>
    </w:p>
  </w:body>
  <w:body>
    <w:p>
      <w:pPr>
        <w:pStyle w:val="TextEntryLine"/>
        <w:ind w:firstLine="400"/>
      </w:pPr>
      <w:r>
        <w:t>________________________________________________________________</w:t>
      </w:r>
    </w:p>
  </w:body>
  <w:body>
    <w:p>
      <w:pPr/>
    </w:p>
  </w:body>
  <w:body>
    <w:p>
      <w:pPr>
        <w:pStyle w:val="BlockEndLabel"/>
      </w:pPr>
      <w:r>
        <w:t>End of Block: Age</w:t>
      </w:r>
    </w:p>
  </w:body>
  <w:body>
    <w:p>
      <w:pPr>
        <w:pStyle w:val="BlockSeparator"/>
      </w:pPr>
    </w:p>
  </w:body>
  <w:body>
    <w:p>
      <w:pPr>
        <w:pStyle w:val="BlockStartLabel"/>
      </w:pPr>
      <w:r>
        <w:t>Start of Block: Block 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andomization.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Q2 Please read the following statements and indicate how much you agree or disagree with them.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I believe I will be remembered for a long time after I die.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have contributed to the world in a unique way.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have contributed to causes that will impact the future.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feel I have taken part in something bigger than myself.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am proud of my accomplishments.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am confident in the legacy I will leave when I die.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believe others will have a positive view of me after I die.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Parts of my personality have rubbed off on other people.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Through my interactions with them, others have picked up parts of my personality.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People who don't know me are impacted by my life.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When I physically die, other parts of me will live on. (11)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believe I will live on in the afterlife. (12)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believe I will be reincarnated. (13)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Through my actions I have changed the world. (14)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have taken part in organizations which impact the future. (15)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have taken part in activities or events which will impact the future. (16)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My spirit or soul will live on after I physically die. (17)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Death will not be the end of me. (18)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am comforted by knowing my loved ones will live on after me. (19)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have imparted knowledge and skills on to others. (20)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Answer this question as "strongly disagree." (21)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Block 1</w:t>
      </w:r>
    </w:p>
  </w:body>
  <w:body>
    <w:p>
      <w:pPr>
        <w:pStyle w:val="BlockSeparator"/>
      </w:pPr>
    </w:p>
  </w:body>
  <w:body>
    <w:p>
      <w:pPr>
        <w:pStyle w:val="BlockStartLabel"/>
      </w:pPr>
      <w:r>
        <w:t>Start of Block: Block 2</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andomiz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Q4 Please read the following statements and indicate how much you agree or disagree with them.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Others would say I have impacted their lives.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have lived a life which will be looked at with approval.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can be proud of the life I have lived.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have lived a life exemplifying timeless virtues.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have created things which will last a long time.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have cared for people and things which will last a long time.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have already accomplished what I want to in life.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have children or students which take after me.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believe the effects of my life will continue after I am gone.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My life has influenced the world.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have a hard time believing I will physically die. (11)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Life is long enough for me to do what I find meaningful. (12)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most important parts of me are immaterial and lasting. (13)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ideologies I believe in such as my religion, philosophies or politics will live on. (14)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There are many things I can do to leave my mark on the world. (15)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have influenced the future more than most people. (16)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Parts of me are immortal. (17)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believe will not die. (18)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believe in an afterlife. (19)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Answer this question as "somewhat agree." (20)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Block 2</w:t>
      </w:r>
    </w:p>
  </w:body>
  <w:body>
    <w:p>
      <w:pPr>
        <w:pStyle w:val="BlockSeparator"/>
      </w:pPr>
    </w:p>
  </w:body>
  <w:body>
    <w:p>
      <w:pPr>
        <w:pStyle w:val="BlockStartLabel"/>
      </w:pPr>
      <w:r>
        <w:t>Start of Block: Block 3</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Q5 Please read the following statements and indicate how much you agree or disagree with them.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I am comforted by the thought of an afterlife.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Death is not the end.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look forward to seeing what happens after death.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My beliefs and values have been shared with others who will carry them.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death of the body is not tragic.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My beliefs and values will exist in the future more than most people's.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have helped transmit ideas from the past to the future.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future will be unique because of my impact.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have contributed to things which will be meaningful.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believe in an immaterial soul or spirit.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It is difficult to imagine my death. (11)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don't entirely believe I will die. (12)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will leave a lasting legacy. (13)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With advancing medical technology, I expect to to live longer than people today. (14)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My personality will live on in others. (15)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Select "neither agree nor disagree." (16)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am comforted by the fact that my genes can/will be carried on in the future. (17)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My offspring carry parts of me with them. (18)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consider myself a part of something bigger which will last forever. (19)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am comfortable with thinking about my death. (20)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Block 3</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David Scale Development (Sona)</dc:title>
  <dc:subject/>
  <dc:creator>Qualtrics</dc:creator>
  <cp:keywords/>
  <dc:description/>
  <cp:lastModifiedBy>Qualtrics</cp:lastModifiedBy>
  <cp:revision>1</cp:revision>
  <dcterms:created xsi:type="dcterms:W3CDTF">2019-01-02T17:09:30Z</dcterms:created>
  <dcterms:modified xsi:type="dcterms:W3CDTF">2019-01-02T17:09:30Z</dcterms:modified>
</cp:coreProperties>
</file>