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E9039" w14:textId="77777777" w:rsidR="00691A63" w:rsidRDefault="00691A63" w:rsidP="00755153">
      <w:pPr>
        <w:pStyle w:val="manuscript"/>
        <w:ind w:firstLine="360"/>
        <w:jc w:val="center"/>
        <w:rPr>
          <w:sz w:val="24"/>
          <w:szCs w:val="24"/>
        </w:rPr>
      </w:pPr>
    </w:p>
    <w:p w14:paraId="483F8B7C" w14:textId="77777777" w:rsidR="00691A63" w:rsidRDefault="00691A63" w:rsidP="00755153">
      <w:pPr>
        <w:pStyle w:val="manuscript"/>
        <w:ind w:firstLine="360"/>
        <w:jc w:val="center"/>
        <w:rPr>
          <w:sz w:val="24"/>
          <w:szCs w:val="24"/>
        </w:rPr>
      </w:pPr>
    </w:p>
    <w:p w14:paraId="54817338" w14:textId="71809904" w:rsidR="00691A63" w:rsidRPr="00613FAB" w:rsidRDefault="00264B2C" w:rsidP="00B2363D">
      <w:pPr>
        <w:pStyle w:val="manuscript"/>
        <w:ind w:firstLine="360"/>
        <w:jc w:val="center"/>
        <w:outlineLvl w:val="0"/>
        <w:rPr>
          <w:sz w:val="24"/>
          <w:szCs w:val="24"/>
        </w:rPr>
      </w:pPr>
      <w:r>
        <w:rPr>
          <w:sz w:val="24"/>
          <w:szCs w:val="24"/>
        </w:rPr>
        <w:t>Perceived Grading a</w:t>
      </w:r>
      <w:r w:rsidR="000C3534">
        <w:rPr>
          <w:sz w:val="24"/>
          <w:szCs w:val="24"/>
        </w:rPr>
        <w:t xml:space="preserve">nd </w:t>
      </w:r>
      <w:r w:rsidR="000C3534" w:rsidRPr="00613FAB">
        <w:rPr>
          <w:sz w:val="24"/>
          <w:szCs w:val="24"/>
        </w:rPr>
        <w:t>Student Evaluation</w:t>
      </w:r>
      <w:r w:rsidR="000C3534">
        <w:rPr>
          <w:sz w:val="24"/>
          <w:szCs w:val="24"/>
        </w:rPr>
        <w:t xml:space="preserve"> of Instruction</w:t>
      </w:r>
    </w:p>
    <w:p w14:paraId="1E0F103A" w14:textId="7163B76C" w:rsidR="00755153" w:rsidRDefault="00755153" w:rsidP="00755153">
      <w:pPr>
        <w:pStyle w:val="NormalIndent"/>
        <w:spacing w:after="0" w:line="480" w:lineRule="auto"/>
        <w:ind w:left="0"/>
        <w:jc w:val="center"/>
        <w:outlineLvl w:val="0"/>
        <w:rPr>
          <w:sz w:val="24"/>
          <w:szCs w:val="24"/>
        </w:rPr>
      </w:pPr>
      <w:r w:rsidRPr="004B2DA1">
        <w:rPr>
          <w:sz w:val="24"/>
          <w:szCs w:val="24"/>
        </w:rPr>
        <w:t>Erin M. Buchanan</w:t>
      </w:r>
      <w:r w:rsidRPr="00755153">
        <w:rPr>
          <w:sz w:val="24"/>
          <w:szCs w:val="24"/>
          <w:vertAlign w:val="superscript"/>
        </w:rPr>
        <w:t>1</w:t>
      </w:r>
    </w:p>
    <w:p w14:paraId="42EE4555" w14:textId="6FE493C8" w:rsidR="00755153" w:rsidRDefault="00755153" w:rsidP="00755153">
      <w:pPr>
        <w:pStyle w:val="NormalIndent"/>
        <w:spacing w:after="0" w:line="480" w:lineRule="auto"/>
        <w:ind w:left="0"/>
        <w:jc w:val="center"/>
        <w:outlineLvl w:val="0"/>
        <w:rPr>
          <w:sz w:val="24"/>
          <w:szCs w:val="24"/>
        </w:rPr>
      </w:pPr>
      <w:r>
        <w:rPr>
          <w:sz w:val="24"/>
          <w:szCs w:val="24"/>
        </w:rPr>
        <w:t>Becca N. Johnson</w:t>
      </w:r>
      <w:r w:rsidRPr="00755153">
        <w:rPr>
          <w:sz w:val="24"/>
          <w:szCs w:val="24"/>
          <w:vertAlign w:val="superscript"/>
        </w:rPr>
        <w:t>1</w:t>
      </w:r>
    </w:p>
    <w:p w14:paraId="512DB1E2" w14:textId="2F065200" w:rsidR="00A0096F" w:rsidRPr="00264B2C" w:rsidRDefault="007E51C6" w:rsidP="00755153">
      <w:pPr>
        <w:pStyle w:val="manuscript"/>
        <w:jc w:val="center"/>
        <w:outlineLvl w:val="0"/>
        <w:rPr>
          <w:sz w:val="24"/>
          <w:szCs w:val="24"/>
        </w:rPr>
      </w:pPr>
      <w:r w:rsidRPr="00264B2C">
        <w:rPr>
          <w:sz w:val="24"/>
          <w:szCs w:val="24"/>
        </w:rPr>
        <w:t>Arden Miller</w:t>
      </w:r>
      <w:r w:rsidR="00755153" w:rsidRPr="00755153">
        <w:rPr>
          <w:sz w:val="24"/>
          <w:szCs w:val="24"/>
          <w:vertAlign w:val="superscript"/>
        </w:rPr>
        <w:t>1</w:t>
      </w:r>
    </w:p>
    <w:p w14:paraId="30418743" w14:textId="5467F708" w:rsidR="00A0096F" w:rsidRPr="004B2DA1" w:rsidRDefault="003A47E7" w:rsidP="00755153">
      <w:pPr>
        <w:pStyle w:val="manuscript"/>
        <w:jc w:val="center"/>
        <w:outlineLvl w:val="0"/>
        <w:rPr>
          <w:sz w:val="24"/>
          <w:szCs w:val="24"/>
        </w:rPr>
      </w:pPr>
      <w:r w:rsidRPr="00264B2C">
        <w:rPr>
          <w:sz w:val="24"/>
          <w:szCs w:val="24"/>
        </w:rPr>
        <w:t>David W. Stockburger</w:t>
      </w:r>
      <w:r w:rsidR="00755153" w:rsidRPr="00755153">
        <w:rPr>
          <w:sz w:val="24"/>
          <w:szCs w:val="24"/>
          <w:vertAlign w:val="superscript"/>
        </w:rPr>
        <w:t>2</w:t>
      </w:r>
    </w:p>
    <w:p w14:paraId="6CF1C5CA" w14:textId="67A10441" w:rsidR="00D43A66" w:rsidRDefault="00D43A66" w:rsidP="00755153">
      <w:pPr>
        <w:pStyle w:val="NormalIndent"/>
        <w:spacing w:after="0" w:line="480" w:lineRule="auto"/>
        <w:ind w:left="0"/>
        <w:jc w:val="center"/>
        <w:outlineLvl w:val="0"/>
        <w:rPr>
          <w:sz w:val="24"/>
          <w:szCs w:val="24"/>
        </w:rPr>
      </w:pPr>
      <w:r>
        <w:rPr>
          <w:sz w:val="24"/>
          <w:szCs w:val="24"/>
        </w:rPr>
        <w:t>Marshall Beauchamp</w:t>
      </w:r>
      <w:r w:rsidR="00755153" w:rsidRPr="00755153">
        <w:rPr>
          <w:sz w:val="24"/>
          <w:szCs w:val="24"/>
          <w:vertAlign w:val="superscript"/>
        </w:rPr>
        <w:t>3</w:t>
      </w:r>
    </w:p>
    <w:p w14:paraId="27170CC8" w14:textId="77777777" w:rsidR="007E51C6" w:rsidRPr="00613FAB" w:rsidRDefault="007E51C6" w:rsidP="00755153">
      <w:pPr>
        <w:pStyle w:val="manuscript"/>
        <w:ind w:firstLine="360"/>
        <w:jc w:val="center"/>
        <w:rPr>
          <w:sz w:val="24"/>
          <w:szCs w:val="24"/>
        </w:rPr>
      </w:pPr>
    </w:p>
    <w:p w14:paraId="4B3BF6D6" w14:textId="1DDACF21" w:rsidR="00DA2D2D" w:rsidRDefault="00755153" w:rsidP="00755153">
      <w:pPr>
        <w:pStyle w:val="apa"/>
        <w:rPr>
          <w:szCs w:val="24"/>
        </w:rPr>
      </w:pPr>
      <w:r w:rsidRPr="00755153">
        <w:rPr>
          <w:szCs w:val="24"/>
          <w:vertAlign w:val="superscript"/>
        </w:rPr>
        <w:t>1</w:t>
      </w:r>
      <w:r>
        <w:rPr>
          <w:szCs w:val="24"/>
        </w:rPr>
        <w:t xml:space="preserve">Missouri State University, </w:t>
      </w:r>
      <w:r w:rsidRPr="00755153">
        <w:rPr>
          <w:szCs w:val="24"/>
          <w:vertAlign w:val="superscript"/>
        </w:rPr>
        <w:t>2</w:t>
      </w:r>
      <w:r w:rsidRPr="00755153">
        <w:rPr>
          <w:szCs w:val="24"/>
        </w:rPr>
        <w:t>US Air Force Academy</w:t>
      </w:r>
      <w:r>
        <w:rPr>
          <w:szCs w:val="24"/>
        </w:rPr>
        <w:t xml:space="preserve">, </w:t>
      </w:r>
      <w:r w:rsidRPr="00755153">
        <w:rPr>
          <w:szCs w:val="24"/>
          <w:vertAlign w:val="superscript"/>
        </w:rPr>
        <w:t>3</w:t>
      </w:r>
      <w:r w:rsidRPr="00755153">
        <w:rPr>
          <w:szCs w:val="24"/>
        </w:rPr>
        <w:t>University of Missouri – Kansas City</w:t>
      </w:r>
    </w:p>
    <w:p w14:paraId="5679526C" w14:textId="77777777" w:rsidR="00DA2D2D" w:rsidRPr="00613FAB" w:rsidRDefault="00DA2D2D" w:rsidP="00755153">
      <w:pPr>
        <w:pStyle w:val="apa"/>
        <w:jc w:val="center"/>
        <w:rPr>
          <w:szCs w:val="24"/>
        </w:rPr>
      </w:pPr>
    </w:p>
    <w:p w14:paraId="075BDB8B" w14:textId="77777777" w:rsidR="0032605C" w:rsidRPr="00613FAB" w:rsidRDefault="0032605C" w:rsidP="00755153">
      <w:pPr>
        <w:pStyle w:val="apa"/>
        <w:jc w:val="center"/>
        <w:rPr>
          <w:szCs w:val="24"/>
        </w:rPr>
      </w:pPr>
    </w:p>
    <w:p w14:paraId="75B519D4" w14:textId="77777777" w:rsidR="00E76AAE" w:rsidRDefault="00E76AAE" w:rsidP="00755153">
      <w:pPr>
        <w:pStyle w:val="apa"/>
        <w:jc w:val="center"/>
        <w:outlineLvl w:val="0"/>
        <w:rPr>
          <w:szCs w:val="24"/>
        </w:rPr>
      </w:pPr>
    </w:p>
    <w:p w14:paraId="3FACD1AD" w14:textId="77777777" w:rsidR="00E76AAE" w:rsidRDefault="00E76AAE" w:rsidP="00755153">
      <w:pPr>
        <w:pStyle w:val="apa"/>
        <w:jc w:val="center"/>
        <w:outlineLvl w:val="0"/>
        <w:rPr>
          <w:szCs w:val="24"/>
        </w:rPr>
      </w:pPr>
    </w:p>
    <w:p w14:paraId="63F4B6D5" w14:textId="77777777" w:rsidR="00E76AAE" w:rsidRDefault="00E76AAE" w:rsidP="00755153">
      <w:pPr>
        <w:pStyle w:val="apa"/>
        <w:jc w:val="center"/>
        <w:outlineLvl w:val="0"/>
        <w:rPr>
          <w:szCs w:val="24"/>
        </w:rPr>
      </w:pPr>
    </w:p>
    <w:p w14:paraId="3E16F32E" w14:textId="77777777" w:rsidR="00E76AAE" w:rsidRDefault="00E76AAE" w:rsidP="00755153">
      <w:pPr>
        <w:pStyle w:val="apa"/>
        <w:jc w:val="center"/>
        <w:outlineLvl w:val="0"/>
        <w:rPr>
          <w:szCs w:val="24"/>
        </w:rPr>
      </w:pPr>
    </w:p>
    <w:p w14:paraId="6A0222F5" w14:textId="77777777" w:rsidR="0032605C" w:rsidRPr="00613FAB" w:rsidRDefault="007F1225" w:rsidP="00755153">
      <w:pPr>
        <w:pStyle w:val="apa"/>
        <w:jc w:val="center"/>
        <w:outlineLvl w:val="0"/>
        <w:rPr>
          <w:szCs w:val="24"/>
        </w:rPr>
      </w:pPr>
      <w:r w:rsidRPr="00613FAB">
        <w:rPr>
          <w:szCs w:val="24"/>
        </w:rPr>
        <w:t>Author Note</w:t>
      </w:r>
    </w:p>
    <w:p w14:paraId="6F040B6F" w14:textId="77777777" w:rsidR="0032605C" w:rsidRPr="00613FAB" w:rsidRDefault="007F1225" w:rsidP="00755153">
      <w:pPr>
        <w:tabs>
          <w:tab w:val="left" w:pos="-2016"/>
          <w:tab w:val="left" w:pos="-533"/>
          <w:tab w:val="left" w:pos="-266"/>
          <w:tab w:val="left" w:pos="624"/>
          <w:tab w:val="left" w:pos="1822"/>
          <w:tab w:val="left" w:pos="4219"/>
          <w:tab w:val="left" w:pos="5184"/>
          <w:tab w:val="left" w:pos="5904"/>
          <w:tab w:val="left" w:pos="6624"/>
          <w:tab w:val="left" w:pos="7344"/>
          <w:tab w:val="left" w:pos="8064"/>
          <w:tab w:val="left" w:pos="8784"/>
          <w:tab w:val="left" w:pos="9504"/>
          <w:tab w:val="left" w:pos="10224"/>
        </w:tabs>
        <w:spacing w:after="0" w:line="480" w:lineRule="auto"/>
        <w:rPr>
          <w:sz w:val="24"/>
          <w:szCs w:val="24"/>
        </w:rPr>
      </w:pPr>
      <w:r w:rsidRPr="00613FAB">
        <w:rPr>
          <w:sz w:val="24"/>
          <w:szCs w:val="24"/>
        </w:rPr>
        <w:t xml:space="preserve">A portion of this research was </w:t>
      </w:r>
      <w:r w:rsidR="0032605C" w:rsidRPr="00613FAB">
        <w:rPr>
          <w:sz w:val="24"/>
          <w:szCs w:val="24"/>
        </w:rPr>
        <w:t>presented at the meeting of the Southwestern Psychological Association, April, 2009, San Antonio, TX.</w:t>
      </w:r>
    </w:p>
    <w:p w14:paraId="093799E3" w14:textId="77777777" w:rsidR="00FE0407" w:rsidRPr="00613FAB" w:rsidRDefault="00FE0407" w:rsidP="00755153">
      <w:pPr>
        <w:tabs>
          <w:tab w:val="left" w:pos="-2016"/>
          <w:tab w:val="left" w:pos="-533"/>
          <w:tab w:val="left" w:pos="-266"/>
          <w:tab w:val="left" w:pos="624"/>
          <w:tab w:val="left" w:pos="1822"/>
          <w:tab w:val="left" w:pos="4219"/>
          <w:tab w:val="left" w:pos="5184"/>
          <w:tab w:val="left" w:pos="5904"/>
          <w:tab w:val="left" w:pos="6624"/>
          <w:tab w:val="left" w:pos="7344"/>
          <w:tab w:val="left" w:pos="8064"/>
          <w:tab w:val="left" w:pos="8784"/>
          <w:tab w:val="left" w:pos="9504"/>
          <w:tab w:val="left" w:pos="10224"/>
        </w:tabs>
        <w:spacing w:after="0" w:line="480" w:lineRule="auto"/>
        <w:rPr>
          <w:sz w:val="24"/>
          <w:szCs w:val="24"/>
        </w:rPr>
      </w:pPr>
      <w:r w:rsidRPr="00613FAB">
        <w:rPr>
          <w:sz w:val="24"/>
          <w:szCs w:val="24"/>
        </w:rPr>
        <w:t>The author</w:t>
      </w:r>
      <w:r w:rsidR="00847D91" w:rsidRPr="00613FAB">
        <w:rPr>
          <w:sz w:val="24"/>
          <w:szCs w:val="24"/>
        </w:rPr>
        <w:t>s</w:t>
      </w:r>
      <w:r w:rsidRPr="00613FAB">
        <w:rPr>
          <w:sz w:val="24"/>
          <w:szCs w:val="24"/>
        </w:rPr>
        <w:t xml:space="preserve"> would like to thank Melissa </w:t>
      </w:r>
      <w:proofErr w:type="spellStart"/>
      <w:r w:rsidRPr="00613FAB">
        <w:rPr>
          <w:sz w:val="24"/>
          <w:szCs w:val="24"/>
        </w:rPr>
        <w:t>Fallone</w:t>
      </w:r>
      <w:proofErr w:type="spellEnd"/>
      <w:r w:rsidRPr="00613FAB">
        <w:rPr>
          <w:sz w:val="24"/>
          <w:szCs w:val="24"/>
        </w:rPr>
        <w:t xml:space="preserve"> for comments on earlier drafts.</w:t>
      </w:r>
    </w:p>
    <w:p w14:paraId="5B70B9E4" w14:textId="117BF179" w:rsidR="00DA2D2D" w:rsidRPr="00E76AAE" w:rsidRDefault="00DA2D2D" w:rsidP="00E76AAE">
      <w:pPr>
        <w:pStyle w:val="apa"/>
        <w:jc w:val="center"/>
        <w:outlineLvl w:val="0"/>
        <w:rPr>
          <w:szCs w:val="24"/>
        </w:rPr>
      </w:pPr>
      <w:r>
        <w:rPr>
          <w:b/>
          <w:szCs w:val="24"/>
        </w:rPr>
        <w:br w:type="page"/>
      </w:r>
      <w:r w:rsidR="00293C57" w:rsidRPr="004B2DA1">
        <w:rPr>
          <w:szCs w:val="24"/>
        </w:rPr>
        <w:lastRenderedPageBreak/>
        <w:t>Abstract</w:t>
      </w:r>
    </w:p>
    <w:p w14:paraId="0E985073" w14:textId="226CBF76" w:rsidR="007F1225" w:rsidRPr="00613FAB" w:rsidRDefault="00293C57" w:rsidP="00755153">
      <w:pPr>
        <w:pStyle w:val="apa"/>
        <w:rPr>
          <w:szCs w:val="24"/>
        </w:rPr>
      </w:pPr>
      <w:r w:rsidRPr="00613FAB">
        <w:rPr>
          <w:szCs w:val="24"/>
        </w:rPr>
        <w:t xml:space="preserve">We analyzed </w:t>
      </w:r>
      <w:r w:rsidR="00256548" w:rsidRPr="00613FAB">
        <w:rPr>
          <w:szCs w:val="24"/>
        </w:rPr>
        <w:t xml:space="preserve">student evaluations for </w:t>
      </w:r>
      <w:r w:rsidRPr="00613FAB">
        <w:rPr>
          <w:szCs w:val="24"/>
        </w:rPr>
        <w:t>3,585 classes collected over 20</w:t>
      </w:r>
      <w:r w:rsidR="00CE0461">
        <w:rPr>
          <w:szCs w:val="24"/>
        </w:rPr>
        <w:t xml:space="preserve"> years to determine stability</w:t>
      </w:r>
      <w:r w:rsidR="00847D91" w:rsidRPr="00613FAB">
        <w:rPr>
          <w:szCs w:val="24"/>
        </w:rPr>
        <w:t xml:space="preserve"> </w:t>
      </w:r>
      <w:r w:rsidRPr="00613FAB">
        <w:rPr>
          <w:szCs w:val="24"/>
        </w:rPr>
        <w:t>and</w:t>
      </w:r>
      <w:r w:rsidR="00161380" w:rsidRPr="00613FAB">
        <w:rPr>
          <w:szCs w:val="24"/>
        </w:rPr>
        <w:t xml:space="preserve"> evaluate </w:t>
      </w:r>
      <w:r w:rsidRPr="00613FAB">
        <w:rPr>
          <w:szCs w:val="24"/>
        </w:rPr>
        <w:t xml:space="preserve">the relationship of </w:t>
      </w:r>
      <w:r w:rsidR="00264B2C">
        <w:rPr>
          <w:szCs w:val="24"/>
        </w:rPr>
        <w:t>perceived grading</w:t>
      </w:r>
      <w:r w:rsidRPr="00613FAB">
        <w:rPr>
          <w:szCs w:val="24"/>
        </w:rPr>
        <w:t xml:space="preserve"> to global evaluations, perceived fairness, and appropriateness of as</w:t>
      </w:r>
      <w:r w:rsidR="00847D91" w:rsidRPr="00613FAB">
        <w:rPr>
          <w:szCs w:val="24"/>
        </w:rPr>
        <w:t>signments</w:t>
      </w:r>
      <w:r w:rsidR="006A7D10">
        <w:rPr>
          <w:szCs w:val="24"/>
        </w:rPr>
        <w:t xml:space="preserve">. </w:t>
      </w:r>
      <w:r w:rsidR="00847D91" w:rsidRPr="00613FAB">
        <w:rPr>
          <w:szCs w:val="24"/>
        </w:rPr>
        <w:t>Using class</w:t>
      </w:r>
      <w:r w:rsidR="00161380" w:rsidRPr="00613FAB">
        <w:rPr>
          <w:szCs w:val="24"/>
        </w:rPr>
        <w:t xml:space="preserve"> as the unit of analysis</w:t>
      </w:r>
      <w:r w:rsidRPr="00613FAB">
        <w:rPr>
          <w:szCs w:val="24"/>
        </w:rPr>
        <w:t xml:space="preserve">, we found </w:t>
      </w:r>
      <w:r w:rsidR="0040686B">
        <w:rPr>
          <w:szCs w:val="24"/>
        </w:rPr>
        <w:t>small</w:t>
      </w:r>
      <w:r w:rsidRPr="00613FAB">
        <w:rPr>
          <w:szCs w:val="24"/>
        </w:rPr>
        <w:t xml:space="preserve"> </w:t>
      </w:r>
      <w:r w:rsidR="00855D33">
        <w:rPr>
          <w:szCs w:val="24"/>
        </w:rPr>
        <w:t xml:space="preserve">evaluation </w:t>
      </w:r>
      <w:r w:rsidRPr="00613FAB">
        <w:rPr>
          <w:szCs w:val="24"/>
        </w:rPr>
        <w:t xml:space="preserve">reliability when professors taught the same </w:t>
      </w:r>
      <w:r w:rsidR="00766ADE">
        <w:rPr>
          <w:szCs w:val="24"/>
        </w:rPr>
        <w:t>course in the same semester</w:t>
      </w:r>
      <w:r w:rsidRPr="00613FAB">
        <w:rPr>
          <w:szCs w:val="24"/>
        </w:rPr>
        <w:t>, with</w:t>
      </w:r>
      <w:r w:rsidR="00E46D32" w:rsidRPr="00613FAB">
        <w:rPr>
          <w:szCs w:val="24"/>
        </w:rPr>
        <w:t xml:space="preserve"> much</w:t>
      </w:r>
      <w:r w:rsidRPr="00613FAB">
        <w:rPr>
          <w:szCs w:val="24"/>
        </w:rPr>
        <w:t xml:space="preserve"> </w:t>
      </w:r>
      <w:r w:rsidR="000836DD">
        <w:rPr>
          <w:szCs w:val="24"/>
        </w:rPr>
        <w:t>weaker</w:t>
      </w:r>
      <w:r w:rsidRPr="00613FAB">
        <w:rPr>
          <w:szCs w:val="24"/>
        </w:rPr>
        <w:t xml:space="preserve"> correlations for </w:t>
      </w:r>
      <w:r w:rsidR="00766ADE">
        <w:rPr>
          <w:szCs w:val="24"/>
        </w:rPr>
        <w:t>differing courses</w:t>
      </w:r>
      <w:r w:rsidR="006A7D10">
        <w:rPr>
          <w:szCs w:val="24"/>
        </w:rPr>
        <w:t xml:space="preserve">. </w:t>
      </w:r>
      <w:r w:rsidR="00E46D32" w:rsidRPr="00613FAB">
        <w:rPr>
          <w:szCs w:val="24"/>
        </w:rPr>
        <w:t>E</w:t>
      </w:r>
      <w:r w:rsidR="000836DD">
        <w:rPr>
          <w:szCs w:val="24"/>
        </w:rPr>
        <w:t>xpected grade</w:t>
      </w:r>
      <w:r w:rsidR="00766ADE">
        <w:rPr>
          <w:szCs w:val="24"/>
        </w:rPr>
        <w:t xml:space="preserve"> and grading related questions correlated with overall evaluations of courses</w:t>
      </w:r>
      <w:r w:rsidR="006A7D10">
        <w:rPr>
          <w:szCs w:val="24"/>
        </w:rPr>
        <w:t xml:space="preserve">. </w:t>
      </w:r>
      <w:r w:rsidR="00766ADE">
        <w:rPr>
          <w:szCs w:val="24"/>
        </w:rPr>
        <w:t xml:space="preserve">Differences in course evaluations on expected grades, grading questions, and overall grades were found between full-time faculty and other types of instructors. These findings are expanded to a model of grading type questions mediating the relationship between expected grade and overall course evaluations with a moderating effect of type of instructor. </w:t>
      </w:r>
    </w:p>
    <w:p w14:paraId="0452FF7B" w14:textId="53408E33" w:rsidR="00293C57" w:rsidRPr="00613FAB" w:rsidRDefault="00C81721" w:rsidP="00755153">
      <w:pPr>
        <w:pStyle w:val="apa"/>
        <w:rPr>
          <w:szCs w:val="24"/>
        </w:rPr>
      </w:pPr>
      <w:r w:rsidRPr="004B2DA1">
        <w:rPr>
          <w:i/>
          <w:szCs w:val="24"/>
        </w:rPr>
        <w:t>Key</w:t>
      </w:r>
      <w:r w:rsidR="007F1225" w:rsidRPr="004B2DA1">
        <w:rPr>
          <w:i/>
          <w:szCs w:val="24"/>
        </w:rPr>
        <w:t>words</w:t>
      </w:r>
      <w:r w:rsidR="007F1225" w:rsidRPr="00613FAB">
        <w:rPr>
          <w:szCs w:val="24"/>
        </w:rPr>
        <w:t xml:space="preserve">: Student evaluation, </w:t>
      </w:r>
      <w:r w:rsidR="00161380" w:rsidRPr="00613FAB">
        <w:rPr>
          <w:szCs w:val="24"/>
        </w:rPr>
        <w:t xml:space="preserve">teacher evaluation, </w:t>
      </w:r>
      <w:r w:rsidR="006D399A">
        <w:rPr>
          <w:szCs w:val="24"/>
        </w:rPr>
        <w:t>grade inflation</w:t>
      </w:r>
      <w:r w:rsidR="000A5D73">
        <w:rPr>
          <w:szCs w:val="24"/>
        </w:rPr>
        <w:t xml:space="preserve">, </w:t>
      </w:r>
      <w:r w:rsidR="000A5D73" w:rsidRPr="000A5D73">
        <w:rPr>
          <w:szCs w:val="24"/>
        </w:rPr>
        <w:t>teacher effectiveness</w:t>
      </w:r>
      <w:r w:rsidR="0015728B">
        <w:rPr>
          <w:szCs w:val="24"/>
        </w:rPr>
        <w:t xml:space="preserve">, </w:t>
      </w:r>
      <w:r w:rsidR="0087512B">
        <w:rPr>
          <w:szCs w:val="24"/>
        </w:rPr>
        <w:t>perceived grading</w:t>
      </w:r>
      <w:r w:rsidR="00691A63" w:rsidRPr="00613FAB">
        <w:rPr>
          <w:szCs w:val="24"/>
        </w:rPr>
        <w:br w:type="page"/>
      </w:r>
    </w:p>
    <w:p w14:paraId="02C43196" w14:textId="335F6CBD" w:rsidR="005158D0" w:rsidRPr="00613FAB" w:rsidRDefault="00FD11CE" w:rsidP="00B2363D">
      <w:pPr>
        <w:pStyle w:val="manuscript"/>
        <w:ind w:firstLine="360"/>
        <w:jc w:val="center"/>
        <w:rPr>
          <w:sz w:val="24"/>
          <w:szCs w:val="24"/>
        </w:rPr>
      </w:pPr>
      <w:r>
        <w:rPr>
          <w:sz w:val="24"/>
          <w:szCs w:val="24"/>
        </w:rPr>
        <w:lastRenderedPageBreak/>
        <w:t>Perceived Grading</w:t>
      </w:r>
      <w:r w:rsidR="005158D0">
        <w:rPr>
          <w:sz w:val="24"/>
          <w:szCs w:val="24"/>
        </w:rPr>
        <w:t xml:space="preserve"> and </w:t>
      </w:r>
      <w:r w:rsidR="005158D0" w:rsidRPr="00613FAB">
        <w:rPr>
          <w:sz w:val="24"/>
          <w:szCs w:val="24"/>
        </w:rPr>
        <w:t>Student Evaluation</w:t>
      </w:r>
      <w:r w:rsidR="005158D0">
        <w:rPr>
          <w:sz w:val="24"/>
          <w:szCs w:val="24"/>
        </w:rPr>
        <w:t xml:space="preserve"> of Instruction</w:t>
      </w:r>
    </w:p>
    <w:p w14:paraId="3BAEF07B" w14:textId="75D45FA9" w:rsidR="004110CF" w:rsidRPr="00613FAB" w:rsidRDefault="003C71D2" w:rsidP="00CF5EA5">
      <w:pPr>
        <w:pStyle w:val="manuscript"/>
        <w:ind w:firstLine="720"/>
        <w:rPr>
          <w:sz w:val="24"/>
          <w:szCs w:val="24"/>
        </w:rPr>
      </w:pPr>
      <w:r w:rsidRPr="00613FAB">
        <w:rPr>
          <w:sz w:val="24"/>
          <w:szCs w:val="24"/>
        </w:rPr>
        <w:t xml:space="preserve">The controversy over </w:t>
      </w:r>
      <w:r w:rsidR="00751439">
        <w:rPr>
          <w:sz w:val="24"/>
          <w:szCs w:val="24"/>
        </w:rPr>
        <w:t>perceived grading</w:t>
      </w:r>
      <w:r w:rsidR="00815917" w:rsidRPr="00613FAB">
        <w:rPr>
          <w:sz w:val="24"/>
          <w:szCs w:val="24"/>
        </w:rPr>
        <w:t xml:space="preserve"> and </w:t>
      </w:r>
      <w:r w:rsidRPr="00613FAB">
        <w:rPr>
          <w:sz w:val="24"/>
          <w:szCs w:val="24"/>
        </w:rPr>
        <w:t xml:space="preserve">student evaluations </w:t>
      </w:r>
      <w:r w:rsidR="00256548" w:rsidRPr="00613FAB">
        <w:rPr>
          <w:sz w:val="24"/>
          <w:szCs w:val="24"/>
        </w:rPr>
        <w:t>continues</w:t>
      </w:r>
      <w:r w:rsidR="00A2141D">
        <w:rPr>
          <w:sz w:val="24"/>
          <w:szCs w:val="24"/>
        </w:rPr>
        <w:t>,</w:t>
      </w:r>
      <w:r w:rsidRPr="00613FAB">
        <w:rPr>
          <w:sz w:val="24"/>
          <w:szCs w:val="24"/>
        </w:rPr>
        <w:t xml:space="preserve"> with arguments that </w:t>
      </w:r>
      <w:r w:rsidR="00D77055" w:rsidRPr="00613FAB">
        <w:rPr>
          <w:sz w:val="24"/>
          <w:szCs w:val="24"/>
        </w:rPr>
        <w:t>professors can</w:t>
      </w:r>
      <w:r w:rsidRPr="00613FAB">
        <w:rPr>
          <w:sz w:val="24"/>
          <w:szCs w:val="24"/>
        </w:rPr>
        <w:t xml:space="preserve"> (</w:t>
      </w:r>
      <w:r w:rsidR="00AB3E05" w:rsidRPr="00613FAB">
        <w:rPr>
          <w:sz w:val="24"/>
          <w:szCs w:val="24"/>
        </w:rPr>
        <w:t xml:space="preserve">Greenwald &amp; Gilmore, 1997; </w:t>
      </w:r>
      <w:proofErr w:type="spellStart"/>
      <w:r w:rsidR="00A2141D">
        <w:rPr>
          <w:sz w:val="24"/>
          <w:szCs w:val="24"/>
        </w:rPr>
        <w:t>Isley</w:t>
      </w:r>
      <w:proofErr w:type="spellEnd"/>
      <w:r w:rsidR="00A2141D">
        <w:rPr>
          <w:sz w:val="24"/>
          <w:szCs w:val="24"/>
        </w:rPr>
        <w:t xml:space="preserve"> &amp; Singh, 2005</w:t>
      </w:r>
      <w:r w:rsidRPr="00613FAB">
        <w:rPr>
          <w:sz w:val="24"/>
          <w:szCs w:val="24"/>
        </w:rPr>
        <w:t xml:space="preserve">; </w:t>
      </w:r>
      <w:proofErr w:type="spellStart"/>
      <w:r w:rsidRPr="00613FAB">
        <w:rPr>
          <w:sz w:val="24"/>
          <w:szCs w:val="24"/>
        </w:rPr>
        <w:t>Krautmann</w:t>
      </w:r>
      <w:proofErr w:type="spellEnd"/>
      <w:r w:rsidRPr="00613FAB">
        <w:rPr>
          <w:sz w:val="24"/>
          <w:szCs w:val="24"/>
        </w:rPr>
        <w:t xml:space="preserve"> &amp; Sander, 1999) or cannot (</w:t>
      </w:r>
      <w:proofErr w:type="spellStart"/>
      <w:r w:rsidRPr="00613FAB">
        <w:rPr>
          <w:sz w:val="24"/>
          <w:szCs w:val="24"/>
        </w:rPr>
        <w:t>Centra</w:t>
      </w:r>
      <w:proofErr w:type="spellEnd"/>
      <w:r w:rsidRPr="00613FAB">
        <w:rPr>
          <w:sz w:val="24"/>
          <w:szCs w:val="24"/>
        </w:rPr>
        <w:t>, 2003</w:t>
      </w:r>
      <w:r w:rsidR="00E55DB1" w:rsidRPr="00613FAB">
        <w:rPr>
          <w:sz w:val="24"/>
          <w:szCs w:val="24"/>
        </w:rPr>
        <w:t>; Marsh</w:t>
      </w:r>
      <w:r w:rsidR="00A43360" w:rsidRPr="00613FAB">
        <w:rPr>
          <w:sz w:val="24"/>
          <w:szCs w:val="24"/>
        </w:rPr>
        <w:t>,</w:t>
      </w:r>
      <w:r w:rsidR="0065507C" w:rsidRPr="00613FAB">
        <w:rPr>
          <w:sz w:val="24"/>
          <w:szCs w:val="24"/>
        </w:rPr>
        <w:t xml:space="preserve"> 1987; Marsh &amp; Roche, 2000</w:t>
      </w:r>
      <w:r w:rsidRPr="00613FAB">
        <w:rPr>
          <w:sz w:val="24"/>
          <w:szCs w:val="24"/>
        </w:rPr>
        <w:t>) improve evaluations by giving higher grades</w:t>
      </w:r>
      <w:r w:rsidR="006A7D10">
        <w:rPr>
          <w:sz w:val="24"/>
          <w:szCs w:val="24"/>
        </w:rPr>
        <w:t xml:space="preserve">. </w:t>
      </w:r>
      <w:r w:rsidR="00161380" w:rsidRPr="00613FAB">
        <w:rPr>
          <w:sz w:val="24"/>
          <w:szCs w:val="24"/>
        </w:rPr>
        <w:t>S</w:t>
      </w:r>
      <w:r w:rsidR="004110CF" w:rsidRPr="00613FAB">
        <w:rPr>
          <w:sz w:val="24"/>
          <w:szCs w:val="24"/>
        </w:rPr>
        <w:t>ocial psychology theory would support that students with low grades can reduce cognitive dissonance and engage in ego defense by giving low evaluations to teachers who give them low grades (Maurer, 2006)</w:t>
      </w:r>
      <w:r w:rsidR="006A7D10">
        <w:rPr>
          <w:sz w:val="24"/>
          <w:szCs w:val="24"/>
        </w:rPr>
        <w:t xml:space="preserve">. </w:t>
      </w:r>
      <w:r w:rsidR="00161380" w:rsidRPr="00613FAB">
        <w:rPr>
          <w:sz w:val="24"/>
          <w:szCs w:val="24"/>
        </w:rPr>
        <w:t xml:space="preserve">We argue that both social psychology theory and the evidence from student evaluations supports that higher grades </w:t>
      </w:r>
      <w:r w:rsidR="008A4840">
        <w:rPr>
          <w:sz w:val="24"/>
          <w:szCs w:val="24"/>
        </w:rPr>
        <w:t>can</w:t>
      </w:r>
      <w:r w:rsidR="00161380" w:rsidRPr="00613FAB">
        <w:rPr>
          <w:sz w:val="24"/>
          <w:szCs w:val="24"/>
        </w:rPr>
        <w:t xml:space="preserve"> lead to better student evaluations of teaching.</w:t>
      </w:r>
    </w:p>
    <w:p w14:paraId="414C5FE0" w14:textId="3A3034DF" w:rsidR="00161380" w:rsidRPr="00613FAB" w:rsidRDefault="00563D25" w:rsidP="00CF5EA5">
      <w:pPr>
        <w:pStyle w:val="manuscript"/>
        <w:ind w:firstLine="720"/>
        <w:rPr>
          <w:sz w:val="24"/>
          <w:szCs w:val="24"/>
        </w:rPr>
      </w:pPr>
      <w:r w:rsidRPr="00613FAB">
        <w:rPr>
          <w:sz w:val="24"/>
          <w:szCs w:val="24"/>
        </w:rPr>
        <w:t xml:space="preserve">Much of the research on student evaluations involves diverse and complex analyses (e.g., Marsh, 1987) and </w:t>
      </w:r>
      <w:r w:rsidR="005D61F4">
        <w:rPr>
          <w:sz w:val="24"/>
          <w:szCs w:val="24"/>
        </w:rPr>
        <w:t>lacks</w:t>
      </w:r>
      <w:r w:rsidRPr="00613FAB">
        <w:rPr>
          <w:sz w:val="24"/>
          <w:szCs w:val="24"/>
        </w:rPr>
        <w:t xml:space="preserve"> </w:t>
      </w:r>
      <w:r w:rsidR="0049200A">
        <w:rPr>
          <w:sz w:val="24"/>
          <w:szCs w:val="24"/>
        </w:rPr>
        <w:t xml:space="preserve">social-psychological </w:t>
      </w:r>
      <w:r w:rsidRPr="00613FAB">
        <w:rPr>
          <w:sz w:val="24"/>
          <w:szCs w:val="24"/>
        </w:rPr>
        <w:t>theoretical guidance</w:t>
      </w:r>
      <w:r w:rsidR="0049200A">
        <w:rPr>
          <w:sz w:val="24"/>
          <w:szCs w:val="24"/>
        </w:rPr>
        <w:t xml:space="preserve"> on human judgment</w:t>
      </w:r>
      <w:r w:rsidRPr="00613FAB">
        <w:rPr>
          <w:sz w:val="24"/>
          <w:szCs w:val="24"/>
        </w:rPr>
        <w:t xml:space="preserve">. </w:t>
      </w:r>
      <w:r w:rsidR="004110CF" w:rsidRPr="00613FAB">
        <w:rPr>
          <w:sz w:val="24"/>
          <w:szCs w:val="24"/>
        </w:rPr>
        <w:t>To expect that student evaluations would not be influenced b</w:t>
      </w:r>
      <w:r w:rsidR="0032605C" w:rsidRPr="00613FAB">
        <w:rPr>
          <w:sz w:val="24"/>
          <w:szCs w:val="24"/>
        </w:rPr>
        <w:t>y</w:t>
      </w:r>
      <w:r w:rsidR="004110CF" w:rsidRPr="00613FAB">
        <w:rPr>
          <w:sz w:val="24"/>
          <w:szCs w:val="24"/>
        </w:rPr>
        <w:t xml:space="preserve"> expected grade would contradict a long</w:t>
      </w:r>
      <w:r w:rsidR="00EB4770">
        <w:rPr>
          <w:sz w:val="24"/>
          <w:szCs w:val="24"/>
        </w:rPr>
        <w:t>-</w:t>
      </w:r>
      <w:r w:rsidR="004110CF" w:rsidRPr="00613FAB">
        <w:rPr>
          <w:sz w:val="24"/>
          <w:szCs w:val="24"/>
        </w:rPr>
        <w:t>standing history of social psychology research on cognitive dissonance</w:t>
      </w:r>
      <w:r w:rsidR="0030771B" w:rsidRPr="00613FAB">
        <w:rPr>
          <w:sz w:val="24"/>
          <w:szCs w:val="24"/>
        </w:rPr>
        <w:t xml:space="preserve">, attribution, </w:t>
      </w:r>
      <w:r w:rsidR="004110CF" w:rsidRPr="00613FAB">
        <w:rPr>
          <w:sz w:val="24"/>
          <w:szCs w:val="24"/>
        </w:rPr>
        <w:t>and ego threat</w:t>
      </w:r>
      <w:r w:rsidR="006A7D10">
        <w:rPr>
          <w:sz w:val="24"/>
          <w:szCs w:val="24"/>
        </w:rPr>
        <w:t xml:space="preserve">. </w:t>
      </w:r>
      <w:r w:rsidR="004110CF" w:rsidRPr="00613FAB">
        <w:rPr>
          <w:sz w:val="24"/>
          <w:szCs w:val="24"/>
        </w:rPr>
        <w:t>Failure threatens the ego (</w:t>
      </w:r>
      <w:r w:rsidR="000836DD" w:rsidRPr="00613FAB">
        <w:rPr>
          <w:sz w:val="24"/>
          <w:szCs w:val="24"/>
        </w:rPr>
        <w:t>Miller, 1985</w:t>
      </w:r>
      <w:r w:rsidR="000836DD">
        <w:rPr>
          <w:sz w:val="24"/>
          <w:szCs w:val="24"/>
        </w:rPr>
        <w:t xml:space="preserve">; </w:t>
      </w:r>
      <w:r w:rsidR="004110CF" w:rsidRPr="00613FAB">
        <w:rPr>
          <w:sz w:val="24"/>
          <w:szCs w:val="24"/>
        </w:rPr>
        <w:t>Snyder,</w:t>
      </w:r>
      <w:r w:rsidR="000836DD">
        <w:rPr>
          <w:sz w:val="24"/>
          <w:szCs w:val="24"/>
        </w:rPr>
        <w:t xml:space="preserve"> Stephan &amp; </w:t>
      </w:r>
      <w:proofErr w:type="spellStart"/>
      <w:r w:rsidR="000836DD">
        <w:rPr>
          <w:sz w:val="24"/>
          <w:szCs w:val="24"/>
        </w:rPr>
        <w:t>Rosenfield</w:t>
      </w:r>
      <w:proofErr w:type="spellEnd"/>
      <w:r w:rsidR="000836DD">
        <w:rPr>
          <w:sz w:val="24"/>
          <w:szCs w:val="24"/>
        </w:rPr>
        <w:t>, 1978</w:t>
      </w:r>
      <w:r w:rsidR="004110CF" w:rsidRPr="00613FAB">
        <w:rPr>
          <w:sz w:val="24"/>
          <w:szCs w:val="24"/>
        </w:rPr>
        <w:t>) and motivates us to find rationales</w:t>
      </w:r>
      <w:r w:rsidRPr="00613FAB">
        <w:rPr>
          <w:sz w:val="24"/>
          <w:szCs w:val="24"/>
        </w:rPr>
        <w:t xml:space="preserve"> to defend the ego</w:t>
      </w:r>
      <w:r w:rsidR="006A7D10">
        <w:rPr>
          <w:sz w:val="24"/>
          <w:szCs w:val="24"/>
        </w:rPr>
        <w:t xml:space="preserve">. </w:t>
      </w:r>
      <w:r w:rsidR="00161380" w:rsidRPr="00613FAB">
        <w:rPr>
          <w:sz w:val="24"/>
          <w:szCs w:val="24"/>
        </w:rPr>
        <w:t>Failing students</w:t>
      </w:r>
      <w:r w:rsidR="00EB4770">
        <w:rPr>
          <w:sz w:val="24"/>
          <w:szCs w:val="24"/>
        </w:rPr>
        <w:t>,</w:t>
      </w:r>
      <w:r w:rsidR="00161380" w:rsidRPr="00613FAB">
        <w:rPr>
          <w:sz w:val="24"/>
          <w:szCs w:val="24"/>
        </w:rPr>
        <w:t xml:space="preserve"> </w:t>
      </w:r>
      <w:r w:rsidR="007E0C1A" w:rsidRPr="00613FAB">
        <w:rPr>
          <w:sz w:val="24"/>
          <w:szCs w:val="24"/>
        </w:rPr>
        <w:t xml:space="preserve">or </w:t>
      </w:r>
      <w:r w:rsidR="003842C3">
        <w:rPr>
          <w:sz w:val="24"/>
          <w:szCs w:val="24"/>
        </w:rPr>
        <w:t>those</w:t>
      </w:r>
      <w:r w:rsidR="003842C3" w:rsidRPr="00613FAB">
        <w:rPr>
          <w:sz w:val="24"/>
          <w:szCs w:val="24"/>
        </w:rPr>
        <w:t xml:space="preserve"> </w:t>
      </w:r>
      <w:r w:rsidR="007E0C1A" w:rsidRPr="00613FAB">
        <w:rPr>
          <w:sz w:val="24"/>
          <w:szCs w:val="24"/>
        </w:rPr>
        <w:t>performing below personal expectations</w:t>
      </w:r>
      <w:r w:rsidR="00EB4770">
        <w:rPr>
          <w:sz w:val="24"/>
          <w:szCs w:val="24"/>
        </w:rPr>
        <w:t>,</w:t>
      </w:r>
      <w:r w:rsidR="007E0C1A" w:rsidRPr="00613FAB">
        <w:rPr>
          <w:sz w:val="24"/>
          <w:szCs w:val="24"/>
        </w:rPr>
        <w:t xml:space="preserve"> </w:t>
      </w:r>
      <w:r w:rsidR="00161380" w:rsidRPr="00613FAB">
        <w:rPr>
          <w:sz w:val="24"/>
          <w:szCs w:val="24"/>
        </w:rPr>
        <w:t>would be expected to defend the</w:t>
      </w:r>
      <w:r w:rsidR="003842C3">
        <w:rPr>
          <w:sz w:val="24"/>
          <w:szCs w:val="24"/>
        </w:rPr>
        <w:t>ir</w:t>
      </w:r>
      <w:r w:rsidR="00161380" w:rsidRPr="00613FAB">
        <w:rPr>
          <w:sz w:val="24"/>
          <w:szCs w:val="24"/>
        </w:rPr>
        <w:t xml:space="preserve"> ego by attributing low grades to poor teaching or unfair evaluation practices</w:t>
      </w:r>
      <w:r w:rsidR="007E0C1A" w:rsidRPr="00613FAB">
        <w:rPr>
          <w:sz w:val="24"/>
          <w:szCs w:val="24"/>
        </w:rPr>
        <w:t xml:space="preserve"> (Maurer, 2006)</w:t>
      </w:r>
      <w:r w:rsidR="006A7D10">
        <w:rPr>
          <w:sz w:val="24"/>
          <w:szCs w:val="24"/>
        </w:rPr>
        <w:t xml:space="preserve">. </w:t>
      </w:r>
      <w:r w:rsidRPr="00613FAB">
        <w:rPr>
          <w:sz w:val="24"/>
          <w:szCs w:val="24"/>
        </w:rPr>
        <w:t>One common strategy involves diminishing the value of the activity</w:t>
      </w:r>
      <w:r w:rsidR="0030771B" w:rsidRPr="00613FAB">
        <w:rPr>
          <w:sz w:val="24"/>
          <w:szCs w:val="24"/>
        </w:rPr>
        <w:t xml:space="preserve"> (Miller &amp; Klein, 1989</w:t>
      </w:r>
      <w:r w:rsidRPr="00613FAB">
        <w:rPr>
          <w:sz w:val="24"/>
          <w:szCs w:val="24"/>
        </w:rPr>
        <w:t>)</w:t>
      </w:r>
      <w:r w:rsidR="00B37A66">
        <w:rPr>
          <w:sz w:val="24"/>
          <w:szCs w:val="24"/>
        </w:rPr>
        <w:t>,</w:t>
      </w:r>
      <w:r w:rsidR="00161380" w:rsidRPr="00613FAB">
        <w:rPr>
          <w:sz w:val="24"/>
          <w:szCs w:val="24"/>
        </w:rPr>
        <w:t xml:space="preserve"> which would result in lower</w:t>
      </w:r>
      <w:r w:rsidR="003842C3">
        <w:rPr>
          <w:sz w:val="24"/>
          <w:szCs w:val="24"/>
        </w:rPr>
        <w:t>ed</w:t>
      </w:r>
      <w:r w:rsidR="00161380" w:rsidRPr="00613FAB">
        <w:rPr>
          <w:sz w:val="24"/>
          <w:szCs w:val="24"/>
        </w:rPr>
        <w:t xml:space="preserve"> valu</w:t>
      </w:r>
      <w:r w:rsidR="003842C3">
        <w:rPr>
          <w:sz w:val="24"/>
          <w:szCs w:val="24"/>
        </w:rPr>
        <w:t>e</w:t>
      </w:r>
      <w:r w:rsidR="00161380" w:rsidRPr="00613FAB">
        <w:rPr>
          <w:sz w:val="24"/>
          <w:szCs w:val="24"/>
        </w:rPr>
        <w:t xml:space="preserve"> of a course</w:t>
      </w:r>
      <w:r w:rsidRPr="00613FAB">
        <w:rPr>
          <w:sz w:val="24"/>
          <w:szCs w:val="24"/>
        </w:rPr>
        <w:t>.</w:t>
      </w:r>
    </w:p>
    <w:p w14:paraId="2A06DFE8" w14:textId="6959FB7F" w:rsidR="006A7A8F" w:rsidRDefault="00563D25" w:rsidP="00CF5EA5">
      <w:pPr>
        <w:pStyle w:val="manuscript"/>
        <w:ind w:firstLine="720"/>
        <w:rPr>
          <w:sz w:val="24"/>
          <w:szCs w:val="24"/>
        </w:rPr>
      </w:pPr>
      <w:r w:rsidRPr="00613FAB">
        <w:rPr>
          <w:sz w:val="24"/>
          <w:szCs w:val="24"/>
        </w:rPr>
        <w:t>Similarly, Cognitive Disso</w:t>
      </w:r>
      <w:r w:rsidR="00823EB7" w:rsidRPr="00613FAB">
        <w:rPr>
          <w:sz w:val="24"/>
          <w:szCs w:val="24"/>
        </w:rPr>
        <w:t>nance T</w:t>
      </w:r>
      <w:r w:rsidRPr="00613FAB">
        <w:rPr>
          <w:sz w:val="24"/>
          <w:szCs w:val="24"/>
        </w:rPr>
        <w:t>heor</w:t>
      </w:r>
      <w:r w:rsidR="00823EB7" w:rsidRPr="00613FAB">
        <w:rPr>
          <w:sz w:val="24"/>
          <w:szCs w:val="24"/>
        </w:rPr>
        <w:t>y</w:t>
      </w:r>
      <w:r w:rsidRPr="00613FAB">
        <w:rPr>
          <w:sz w:val="24"/>
          <w:szCs w:val="24"/>
        </w:rPr>
        <w:t xml:space="preserve"> (</w:t>
      </w:r>
      <w:proofErr w:type="spellStart"/>
      <w:r w:rsidRPr="00613FAB">
        <w:rPr>
          <w:sz w:val="24"/>
          <w:szCs w:val="24"/>
        </w:rPr>
        <w:t>F</w:t>
      </w:r>
      <w:r w:rsidR="00823EB7" w:rsidRPr="00613FAB">
        <w:rPr>
          <w:sz w:val="24"/>
          <w:szCs w:val="24"/>
        </w:rPr>
        <w:t>estinger</w:t>
      </w:r>
      <w:proofErr w:type="spellEnd"/>
      <w:r w:rsidR="00823EB7" w:rsidRPr="00613FAB">
        <w:rPr>
          <w:sz w:val="24"/>
          <w:szCs w:val="24"/>
        </w:rPr>
        <w:t>, 1957</w:t>
      </w:r>
      <w:r w:rsidRPr="00613FAB">
        <w:rPr>
          <w:sz w:val="24"/>
          <w:szCs w:val="24"/>
        </w:rPr>
        <w:t xml:space="preserve">) </w:t>
      </w:r>
      <w:r w:rsidR="0030771B" w:rsidRPr="00613FAB">
        <w:rPr>
          <w:sz w:val="24"/>
          <w:szCs w:val="24"/>
        </w:rPr>
        <w:t>predicts</w:t>
      </w:r>
      <w:r w:rsidRPr="00613FAB">
        <w:rPr>
          <w:sz w:val="24"/>
          <w:szCs w:val="24"/>
        </w:rPr>
        <w:t xml:space="preserve"> that people who experience poor performance but perceive themselves as competent will experience dissonance, </w:t>
      </w:r>
      <w:r w:rsidR="00B37A66">
        <w:rPr>
          <w:sz w:val="24"/>
          <w:szCs w:val="24"/>
        </w:rPr>
        <w:t xml:space="preserve">by </w:t>
      </w:r>
      <w:r w:rsidRPr="00613FAB">
        <w:rPr>
          <w:sz w:val="24"/>
          <w:szCs w:val="24"/>
        </w:rPr>
        <w:t xml:space="preserve">which they can reduce </w:t>
      </w:r>
      <w:r w:rsidR="009F7FDF" w:rsidRPr="00613FAB">
        <w:rPr>
          <w:sz w:val="24"/>
          <w:szCs w:val="24"/>
        </w:rPr>
        <w:t xml:space="preserve">through </w:t>
      </w:r>
      <w:r w:rsidRPr="00613FAB">
        <w:rPr>
          <w:sz w:val="24"/>
          <w:szCs w:val="24"/>
        </w:rPr>
        <w:t>negative evaluations of the instruction</w:t>
      </w:r>
      <w:r w:rsidR="007E0C1A" w:rsidRPr="00613FAB">
        <w:rPr>
          <w:sz w:val="24"/>
          <w:szCs w:val="24"/>
        </w:rPr>
        <w:t xml:space="preserve"> (Maurer, 2006)</w:t>
      </w:r>
      <w:r w:rsidR="006A7D10">
        <w:rPr>
          <w:sz w:val="24"/>
          <w:szCs w:val="24"/>
        </w:rPr>
        <w:t xml:space="preserve">. </w:t>
      </w:r>
      <w:r w:rsidRPr="00613FAB">
        <w:rPr>
          <w:sz w:val="24"/>
          <w:szCs w:val="24"/>
        </w:rPr>
        <w:t>Attribution research (Weiner</w:t>
      </w:r>
      <w:r w:rsidR="0030771B" w:rsidRPr="00613FAB">
        <w:rPr>
          <w:sz w:val="24"/>
          <w:szCs w:val="24"/>
        </w:rPr>
        <w:t>, 1992</w:t>
      </w:r>
      <w:r w:rsidRPr="00613FAB">
        <w:rPr>
          <w:sz w:val="24"/>
          <w:szCs w:val="24"/>
        </w:rPr>
        <w:t xml:space="preserve">) also supports the argument that </w:t>
      </w:r>
      <w:r w:rsidR="0092479E" w:rsidRPr="00613FAB">
        <w:rPr>
          <w:sz w:val="24"/>
          <w:szCs w:val="24"/>
        </w:rPr>
        <w:t>a</w:t>
      </w:r>
      <w:r w:rsidR="0030771B" w:rsidRPr="00613FAB">
        <w:rPr>
          <w:sz w:val="24"/>
          <w:szCs w:val="24"/>
        </w:rPr>
        <w:t xml:space="preserve">mong low achievement </w:t>
      </w:r>
      <w:r w:rsidR="0030771B" w:rsidRPr="00613FAB">
        <w:rPr>
          <w:sz w:val="24"/>
          <w:szCs w:val="24"/>
        </w:rPr>
        <w:lastRenderedPageBreak/>
        <w:t>motivation</w:t>
      </w:r>
      <w:r w:rsidR="0092479E" w:rsidRPr="00613FAB">
        <w:rPr>
          <w:sz w:val="24"/>
          <w:szCs w:val="24"/>
        </w:rPr>
        <w:t xml:space="preserve"> students, </w:t>
      </w:r>
      <w:r w:rsidRPr="00613FAB">
        <w:rPr>
          <w:sz w:val="24"/>
          <w:szCs w:val="24"/>
        </w:rPr>
        <w:t>failure is associated with external attributions for cause, and the most plausible external attribution is the quality of instruction</w:t>
      </w:r>
      <w:r w:rsidR="00161380" w:rsidRPr="00613FAB">
        <w:rPr>
          <w:sz w:val="24"/>
          <w:szCs w:val="24"/>
        </w:rPr>
        <w:t xml:space="preserve"> and grading practices</w:t>
      </w:r>
      <w:r w:rsidR="006A7D10">
        <w:rPr>
          <w:sz w:val="24"/>
          <w:szCs w:val="24"/>
        </w:rPr>
        <w:t xml:space="preserve">. </w:t>
      </w:r>
      <w:r w:rsidR="00AF62E4">
        <w:rPr>
          <w:sz w:val="24"/>
          <w:szCs w:val="24"/>
        </w:rPr>
        <w:t>Although</w:t>
      </w:r>
      <w:r w:rsidRPr="00613FAB">
        <w:rPr>
          <w:sz w:val="24"/>
          <w:szCs w:val="24"/>
        </w:rPr>
        <w:t xml:space="preserve"> arguments regarding degree of influence are reasonable, the position that they are not affect</w:t>
      </w:r>
      <w:r w:rsidR="00823EB7" w:rsidRPr="00613FAB">
        <w:rPr>
          <w:sz w:val="24"/>
          <w:szCs w:val="24"/>
        </w:rPr>
        <w:t>ed</w:t>
      </w:r>
      <w:r w:rsidRPr="00613FAB">
        <w:rPr>
          <w:sz w:val="24"/>
          <w:szCs w:val="24"/>
        </w:rPr>
        <w:t xml:space="preserve"> </w:t>
      </w:r>
      <w:r w:rsidR="00823EB7" w:rsidRPr="00613FAB">
        <w:rPr>
          <w:sz w:val="24"/>
          <w:szCs w:val="24"/>
        </w:rPr>
        <w:t>is</w:t>
      </w:r>
      <w:r w:rsidR="00D42385">
        <w:rPr>
          <w:sz w:val="24"/>
          <w:szCs w:val="24"/>
        </w:rPr>
        <w:t xml:space="preserve"> </w:t>
      </w:r>
      <w:r w:rsidR="00823EB7" w:rsidRPr="00613FAB">
        <w:rPr>
          <w:sz w:val="24"/>
          <w:szCs w:val="24"/>
        </w:rPr>
        <w:t xml:space="preserve">inconsistent with existing </w:t>
      </w:r>
      <w:r w:rsidR="00161380" w:rsidRPr="00613FAB">
        <w:rPr>
          <w:sz w:val="24"/>
          <w:szCs w:val="24"/>
        </w:rPr>
        <w:t xml:space="preserve">and established </w:t>
      </w:r>
      <w:r w:rsidR="00823EB7" w:rsidRPr="00613FAB">
        <w:rPr>
          <w:sz w:val="24"/>
          <w:szCs w:val="24"/>
        </w:rPr>
        <w:t>theory.</w:t>
      </w:r>
      <w:r w:rsidR="0049200A">
        <w:rPr>
          <w:sz w:val="24"/>
          <w:szCs w:val="24"/>
        </w:rPr>
        <w:t xml:space="preserve"> Thus, it is not surprising that the majority of faculty perceive student evaluations to be biased by </w:t>
      </w:r>
      <w:r w:rsidR="00D56024">
        <w:rPr>
          <w:sz w:val="24"/>
          <w:szCs w:val="24"/>
        </w:rPr>
        <w:t>perceived grading</w:t>
      </w:r>
      <w:r w:rsidR="0049200A">
        <w:rPr>
          <w:sz w:val="24"/>
          <w:szCs w:val="24"/>
        </w:rPr>
        <w:t xml:space="preserve"> and course choice (Marsh, 1987)</w:t>
      </w:r>
      <w:r w:rsidR="006A7A8F">
        <w:rPr>
          <w:sz w:val="24"/>
          <w:szCs w:val="24"/>
        </w:rPr>
        <w:t>.</w:t>
      </w:r>
    </w:p>
    <w:p w14:paraId="64C87E5A" w14:textId="7C19CEBC" w:rsidR="00B403F3" w:rsidRDefault="0049200A" w:rsidP="00CF5EA5">
      <w:pPr>
        <w:pStyle w:val="manuscript"/>
        <w:ind w:firstLine="720"/>
        <w:rPr>
          <w:sz w:val="24"/>
          <w:szCs w:val="24"/>
        </w:rPr>
      </w:pPr>
      <w:r>
        <w:rPr>
          <w:sz w:val="24"/>
          <w:szCs w:val="24"/>
        </w:rPr>
        <w:t>Considerable research has been conducted in support of widely distributed evaluation systems</w:t>
      </w:r>
      <w:r w:rsidR="006A7D10">
        <w:rPr>
          <w:sz w:val="24"/>
          <w:szCs w:val="24"/>
        </w:rPr>
        <w:t xml:space="preserve">. </w:t>
      </w:r>
      <w:proofErr w:type="spellStart"/>
      <w:r w:rsidR="003C71D2" w:rsidRPr="00613FAB">
        <w:rPr>
          <w:sz w:val="24"/>
          <w:szCs w:val="24"/>
        </w:rPr>
        <w:t>Centra</w:t>
      </w:r>
      <w:proofErr w:type="spellEnd"/>
      <w:r w:rsidR="003C71D2" w:rsidRPr="00613FAB">
        <w:rPr>
          <w:sz w:val="24"/>
          <w:szCs w:val="24"/>
        </w:rPr>
        <w:t xml:space="preserve"> (2003) report</w:t>
      </w:r>
      <w:r w:rsidR="00AF62E4">
        <w:rPr>
          <w:sz w:val="24"/>
          <w:szCs w:val="24"/>
        </w:rPr>
        <w:t>ed</w:t>
      </w:r>
      <w:r w:rsidR="003C71D2" w:rsidRPr="00613FAB">
        <w:rPr>
          <w:sz w:val="24"/>
          <w:szCs w:val="24"/>
        </w:rPr>
        <w:t xml:space="preserve"> that in a study of 9,194 class averages using the Student Instructional Support, the relationship between expect</w:t>
      </w:r>
      <w:r w:rsidR="00AF62E4">
        <w:rPr>
          <w:sz w:val="24"/>
          <w:szCs w:val="24"/>
        </w:rPr>
        <w:t>ed</w:t>
      </w:r>
      <w:r w:rsidR="003C71D2" w:rsidRPr="00613FAB">
        <w:rPr>
          <w:sz w:val="24"/>
          <w:szCs w:val="24"/>
        </w:rPr>
        <w:t xml:space="preserve"> grades and global ratings was only .2</w:t>
      </w:r>
      <w:r w:rsidR="00AF62E4">
        <w:rPr>
          <w:sz w:val="24"/>
          <w:szCs w:val="24"/>
        </w:rPr>
        <w:t>0</w:t>
      </w:r>
      <w:r w:rsidR="006A7D10">
        <w:rPr>
          <w:sz w:val="24"/>
          <w:szCs w:val="24"/>
        </w:rPr>
        <w:t xml:space="preserve">. </w:t>
      </w:r>
      <w:r w:rsidR="00C35897" w:rsidRPr="00613FAB">
        <w:rPr>
          <w:sz w:val="24"/>
          <w:szCs w:val="24"/>
        </w:rPr>
        <w:t xml:space="preserve">He </w:t>
      </w:r>
      <w:r w:rsidR="003842C3">
        <w:rPr>
          <w:sz w:val="24"/>
          <w:szCs w:val="24"/>
        </w:rPr>
        <w:t>further</w:t>
      </w:r>
      <w:r w:rsidR="00C35897" w:rsidRPr="00613FAB">
        <w:rPr>
          <w:sz w:val="24"/>
          <w:szCs w:val="24"/>
        </w:rPr>
        <w:t xml:space="preserve"> argue</w:t>
      </w:r>
      <w:r w:rsidR="003842C3">
        <w:rPr>
          <w:sz w:val="24"/>
          <w:szCs w:val="24"/>
        </w:rPr>
        <w:t>d</w:t>
      </w:r>
      <w:r w:rsidR="00C35897" w:rsidRPr="00613FAB">
        <w:rPr>
          <w:sz w:val="24"/>
          <w:szCs w:val="24"/>
        </w:rPr>
        <w:t xml:space="preserve"> that when variance due to perceived learning outcomes </w:t>
      </w:r>
      <w:r w:rsidR="00AF62E4">
        <w:rPr>
          <w:sz w:val="24"/>
          <w:szCs w:val="24"/>
        </w:rPr>
        <w:t>was</w:t>
      </w:r>
      <w:r w:rsidR="00C35897" w:rsidRPr="00613FAB">
        <w:rPr>
          <w:sz w:val="24"/>
          <w:szCs w:val="24"/>
        </w:rPr>
        <w:t xml:space="preserve"> regressed from the global evaluation,</w:t>
      </w:r>
      <w:r w:rsidR="00AF62E4">
        <w:rPr>
          <w:sz w:val="24"/>
          <w:szCs w:val="24"/>
        </w:rPr>
        <w:t xml:space="preserve"> the effect of expected grades wa</w:t>
      </w:r>
      <w:r w:rsidR="00C35897" w:rsidRPr="00613FAB">
        <w:rPr>
          <w:sz w:val="24"/>
          <w:szCs w:val="24"/>
        </w:rPr>
        <w:t>s eliminated</w:t>
      </w:r>
      <w:r w:rsidR="006A7D10">
        <w:rPr>
          <w:sz w:val="24"/>
          <w:szCs w:val="24"/>
        </w:rPr>
        <w:t xml:space="preserve">. </w:t>
      </w:r>
      <w:r w:rsidR="003842C3">
        <w:rPr>
          <w:sz w:val="24"/>
          <w:szCs w:val="24"/>
        </w:rPr>
        <w:t>However, a</w:t>
      </w:r>
      <w:r w:rsidR="00C35897" w:rsidRPr="00613FAB">
        <w:rPr>
          <w:sz w:val="24"/>
          <w:szCs w:val="24"/>
        </w:rPr>
        <w:t xml:space="preserve"> student’s best assessment of </w:t>
      </w:r>
      <w:r>
        <w:rPr>
          <w:sz w:val="24"/>
          <w:szCs w:val="24"/>
        </w:rPr>
        <w:t>“</w:t>
      </w:r>
      <w:r w:rsidR="00C35897" w:rsidRPr="00613FAB">
        <w:rPr>
          <w:sz w:val="24"/>
          <w:szCs w:val="24"/>
        </w:rPr>
        <w:t>perceived learning outcome</w:t>
      </w:r>
      <w:r>
        <w:rPr>
          <w:sz w:val="24"/>
          <w:szCs w:val="24"/>
        </w:rPr>
        <w:t>”</w:t>
      </w:r>
      <w:r w:rsidR="00C35897" w:rsidRPr="00613FAB">
        <w:rPr>
          <w:sz w:val="24"/>
          <w:szCs w:val="24"/>
        </w:rPr>
        <w:t xml:space="preserve"> is their expected grade</w:t>
      </w:r>
      <w:r w:rsidR="000D0F86">
        <w:rPr>
          <w:sz w:val="24"/>
          <w:szCs w:val="24"/>
        </w:rPr>
        <w:t>,</w:t>
      </w:r>
      <w:r w:rsidR="00C35897" w:rsidRPr="00613FAB">
        <w:rPr>
          <w:sz w:val="24"/>
          <w:szCs w:val="24"/>
        </w:rPr>
        <w:t xml:space="preserve"> and </w:t>
      </w:r>
      <w:r>
        <w:rPr>
          <w:sz w:val="24"/>
          <w:szCs w:val="24"/>
        </w:rPr>
        <w:t>thus</w:t>
      </w:r>
      <w:r w:rsidR="002B44AA">
        <w:rPr>
          <w:sz w:val="24"/>
          <w:szCs w:val="24"/>
        </w:rPr>
        <w:t>,</w:t>
      </w:r>
      <w:r>
        <w:rPr>
          <w:sz w:val="24"/>
          <w:szCs w:val="24"/>
        </w:rPr>
        <w:t xml:space="preserve"> </w:t>
      </w:r>
      <w:r w:rsidR="00C35897" w:rsidRPr="00613FAB">
        <w:rPr>
          <w:sz w:val="24"/>
          <w:szCs w:val="24"/>
        </w:rPr>
        <w:t xml:space="preserve">these </w:t>
      </w:r>
      <w:r w:rsidR="00732357">
        <w:rPr>
          <w:sz w:val="24"/>
          <w:szCs w:val="24"/>
        </w:rPr>
        <w:t xml:space="preserve">should be </w:t>
      </w:r>
      <w:r w:rsidR="00C35897" w:rsidRPr="00613FAB">
        <w:rPr>
          <w:sz w:val="24"/>
          <w:szCs w:val="24"/>
        </w:rPr>
        <w:t>highly correlated</w:t>
      </w:r>
      <w:r w:rsidR="006A7D10">
        <w:rPr>
          <w:sz w:val="24"/>
          <w:szCs w:val="24"/>
        </w:rPr>
        <w:t xml:space="preserve">. </w:t>
      </w:r>
      <w:r w:rsidR="003842C3">
        <w:rPr>
          <w:sz w:val="24"/>
          <w:szCs w:val="24"/>
        </w:rPr>
        <w:t>W</w:t>
      </w:r>
      <w:r w:rsidR="00C35897" w:rsidRPr="00613FAB">
        <w:rPr>
          <w:sz w:val="24"/>
          <w:szCs w:val="24"/>
        </w:rPr>
        <w:t xml:space="preserve">hen perceived learning is regressed from the global evaluations, it is not surprising that suppression effects would eliminate or </w:t>
      </w:r>
      <w:r>
        <w:rPr>
          <w:sz w:val="24"/>
          <w:szCs w:val="24"/>
        </w:rPr>
        <w:t xml:space="preserve">could </w:t>
      </w:r>
      <w:r w:rsidR="00C35897" w:rsidRPr="00613FAB">
        <w:rPr>
          <w:sz w:val="24"/>
          <w:szCs w:val="24"/>
        </w:rPr>
        <w:t>even reverse the correlation</w:t>
      </w:r>
      <w:r w:rsidR="00185FA2">
        <w:rPr>
          <w:sz w:val="24"/>
          <w:szCs w:val="24"/>
        </w:rPr>
        <w:t xml:space="preserve"> </w:t>
      </w:r>
      <w:r w:rsidR="00C35897" w:rsidRPr="00613FAB">
        <w:rPr>
          <w:sz w:val="24"/>
          <w:szCs w:val="24"/>
        </w:rPr>
        <w:t>between expected grade and global evaluation</w:t>
      </w:r>
      <w:r w:rsidR="00256548" w:rsidRPr="00613FAB">
        <w:rPr>
          <w:sz w:val="24"/>
          <w:szCs w:val="24"/>
        </w:rPr>
        <w:t>.</w:t>
      </w:r>
      <w:r w:rsidR="00B403F3">
        <w:rPr>
          <w:sz w:val="24"/>
          <w:szCs w:val="24"/>
        </w:rPr>
        <w:t xml:space="preserve"> </w:t>
      </w:r>
      <w:r w:rsidR="00C35897" w:rsidRPr="00613FAB">
        <w:rPr>
          <w:sz w:val="24"/>
          <w:szCs w:val="24"/>
        </w:rPr>
        <w:t>In general</w:t>
      </w:r>
      <w:r w:rsidR="000D0F86">
        <w:rPr>
          <w:sz w:val="24"/>
          <w:szCs w:val="24"/>
        </w:rPr>
        <w:t>,</w:t>
      </w:r>
      <w:r w:rsidR="00C35897" w:rsidRPr="00613FAB">
        <w:rPr>
          <w:sz w:val="24"/>
          <w:szCs w:val="24"/>
        </w:rPr>
        <w:t xml:space="preserve"> t</w:t>
      </w:r>
      <w:r w:rsidR="00897749" w:rsidRPr="00613FAB">
        <w:rPr>
          <w:sz w:val="24"/>
          <w:szCs w:val="24"/>
        </w:rPr>
        <w:t xml:space="preserve">here </w:t>
      </w:r>
      <w:r w:rsidR="00C35897" w:rsidRPr="00613FAB">
        <w:rPr>
          <w:sz w:val="24"/>
          <w:szCs w:val="24"/>
        </w:rPr>
        <w:t xml:space="preserve">are </w:t>
      </w:r>
      <w:r w:rsidR="00897749" w:rsidRPr="00613FAB">
        <w:rPr>
          <w:sz w:val="24"/>
          <w:szCs w:val="24"/>
        </w:rPr>
        <w:t>several reasons why the relationship of expected grade to global evaluations is suppressed</w:t>
      </w:r>
      <w:r w:rsidR="006A7D10">
        <w:rPr>
          <w:sz w:val="24"/>
          <w:szCs w:val="24"/>
        </w:rPr>
        <w:t xml:space="preserve">. </w:t>
      </w:r>
      <w:r w:rsidR="00897749" w:rsidRPr="00613FAB">
        <w:rPr>
          <w:sz w:val="24"/>
          <w:szCs w:val="24"/>
        </w:rPr>
        <w:t>For example, faculty ratings are generally very high on average</w:t>
      </w:r>
      <w:r w:rsidR="000D0F86">
        <w:rPr>
          <w:sz w:val="24"/>
          <w:szCs w:val="24"/>
        </w:rPr>
        <w:t xml:space="preserve"> (i.e. quality instructors are hired),</w:t>
      </w:r>
      <w:r>
        <w:rPr>
          <w:sz w:val="24"/>
          <w:szCs w:val="24"/>
        </w:rPr>
        <w:t xml:space="preserve"> which restricts variation</w:t>
      </w:r>
      <w:r w:rsidR="000D0F86">
        <w:rPr>
          <w:sz w:val="24"/>
          <w:szCs w:val="24"/>
        </w:rPr>
        <w:t>;</w:t>
      </w:r>
      <w:r w:rsidR="00787594" w:rsidRPr="00613FAB">
        <w:rPr>
          <w:sz w:val="24"/>
          <w:szCs w:val="24"/>
        </w:rPr>
        <w:t xml:space="preserve"> </w:t>
      </w:r>
      <w:r w:rsidR="000D0F86">
        <w:rPr>
          <w:sz w:val="24"/>
          <w:szCs w:val="24"/>
        </w:rPr>
        <w:t>thus,</w:t>
      </w:r>
      <w:r w:rsidR="000D0F86" w:rsidRPr="00613FAB">
        <w:rPr>
          <w:sz w:val="24"/>
          <w:szCs w:val="24"/>
        </w:rPr>
        <w:t xml:space="preserve"> weak</w:t>
      </w:r>
      <w:r w:rsidR="000D0F86">
        <w:rPr>
          <w:sz w:val="24"/>
          <w:szCs w:val="24"/>
        </w:rPr>
        <w:t>ening</w:t>
      </w:r>
      <w:r w:rsidR="000D0F86" w:rsidRPr="00613FAB">
        <w:rPr>
          <w:sz w:val="24"/>
          <w:szCs w:val="24"/>
        </w:rPr>
        <w:t xml:space="preserve"> </w:t>
      </w:r>
      <w:r w:rsidR="00AF62E4">
        <w:rPr>
          <w:sz w:val="24"/>
          <w:szCs w:val="24"/>
        </w:rPr>
        <w:t>their</w:t>
      </w:r>
      <w:r w:rsidR="00787594" w:rsidRPr="00613FAB">
        <w:rPr>
          <w:sz w:val="24"/>
          <w:szCs w:val="24"/>
        </w:rPr>
        <w:t xml:space="preserve"> reliability as a measure of teacher attributes</w:t>
      </w:r>
      <w:r w:rsidR="006A7D10">
        <w:rPr>
          <w:sz w:val="24"/>
          <w:szCs w:val="24"/>
        </w:rPr>
        <w:t xml:space="preserve">. </w:t>
      </w:r>
      <w:r>
        <w:rPr>
          <w:sz w:val="24"/>
          <w:szCs w:val="24"/>
        </w:rPr>
        <w:t xml:space="preserve">This </w:t>
      </w:r>
      <w:r w:rsidR="00B37A66">
        <w:rPr>
          <w:sz w:val="24"/>
          <w:szCs w:val="24"/>
        </w:rPr>
        <w:t xml:space="preserve">restriction in range </w:t>
      </w:r>
      <w:r>
        <w:rPr>
          <w:sz w:val="24"/>
          <w:szCs w:val="24"/>
        </w:rPr>
        <w:t>suppresses</w:t>
      </w:r>
      <w:r w:rsidR="000F2B9B">
        <w:rPr>
          <w:sz w:val="24"/>
          <w:szCs w:val="24"/>
        </w:rPr>
        <w:t xml:space="preserve"> correlation. </w:t>
      </w:r>
    </w:p>
    <w:p w14:paraId="07D003F3" w14:textId="668FEC31" w:rsidR="00F3139B" w:rsidRPr="00F3139B" w:rsidRDefault="00787594" w:rsidP="002B44AA">
      <w:pPr>
        <w:pStyle w:val="manuscript"/>
        <w:ind w:firstLine="720"/>
        <w:rPr>
          <w:sz w:val="24"/>
          <w:szCs w:val="24"/>
        </w:rPr>
      </w:pPr>
      <w:r w:rsidRPr="00613FAB">
        <w:rPr>
          <w:sz w:val="24"/>
          <w:szCs w:val="24"/>
        </w:rPr>
        <w:t xml:space="preserve">Perhaps a more significant </w:t>
      </w:r>
      <w:r w:rsidR="003C71D2" w:rsidRPr="00613FAB">
        <w:rPr>
          <w:sz w:val="24"/>
          <w:szCs w:val="24"/>
        </w:rPr>
        <w:t>reason the grade/evaluation effect is often minimized in research is due to the confusion between leniency</w:t>
      </w:r>
      <w:r w:rsidR="00D42385">
        <w:rPr>
          <w:sz w:val="24"/>
          <w:szCs w:val="24"/>
        </w:rPr>
        <w:t xml:space="preserve"> in perceived grading</w:t>
      </w:r>
      <w:r w:rsidR="003C71D2" w:rsidRPr="00613FAB">
        <w:rPr>
          <w:sz w:val="24"/>
          <w:szCs w:val="24"/>
        </w:rPr>
        <w:t xml:space="preserve"> and expected grade. </w:t>
      </w:r>
      <w:r w:rsidR="00235C74">
        <w:rPr>
          <w:sz w:val="24"/>
          <w:szCs w:val="24"/>
        </w:rPr>
        <w:t xml:space="preserve">We describe </w:t>
      </w:r>
      <w:r w:rsidR="00B37A66">
        <w:rPr>
          <w:sz w:val="24"/>
          <w:szCs w:val="24"/>
        </w:rPr>
        <w:t>this concept as</w:t>
      </w:r>
      <w:r w:rsidR="00235C74">
        <w:rPr>
          <w:sz w:val="24"/>
          <w:szCs w:val="24"/>
        </w:rPr>
        <w:t xml:space="preserve"> leniency because the inflated grades are higher than grade descriptors would imply</w:t>
      </w:r>
      <w:r w:rsidR="006A7D10">
        <w:rPr>
          <w:sz w:val="24"/>
          <w:szCs w:val="24"/>
        </w:rPr>
        <w:t xml:space="preserve">. </w:t>
      </w:r>
      <w:r w:rsidR="00235C74">
        <w:rPr>
          <w:sz w:val="24"/>
          <w:szCs w:val="24"/>
        </w:rPr>
        <w:t xml:space="preserve">The grading system in the university where data were collected describes a C as </w:t>
      </w:r>
      <w:r w:rsidR="00235C74">
        <w:rPr>
          <w:sz w:val="24"/>
          <w:szCs w:val="24"/>
        </w:rPr>
        <w:lastRenderedPageBreak/>
        <w:t>“Average” and a B as “Above Average”</w:t>
      </w:r>
      <w:r w:rsidR="006A7D10">
        <w:rPr>
          <w:sz w:val="24"/>
          <w:szCs w:val="24"/>
        </w:rPr>
        <w:t xml:space="preserve">. </w:t>
      </w:r>
      <w:proofErr w:type="spellStart"/>
      <w:r w:rsidR="009D2684" w:rsidRPr="00613FAB">
        <w:rPr>
          <w:sz w:val="24"/>
          <w:szCs w:val="24"/>
        </w:rPr>
        <w:t>Isley</w:t>
      </w:r>
      <w:proofErr w:type="spellEnd"/>
      <w:r w:rsidR="00C35897" w:rsidRPr="00613FAB">
        <w:rPr>
          <w:sz w:val="24"/>
          <w:szCs w:val="24"/>
        </w:rPr>
        <w:t xml:space="preserve"> </w:t>
      </w:r>
      <w:r w:rsidR="005626A3">
        <w:rPr>
          <w:sz w:val="24"/>
          <w:szCs w:val="24"/>
        </w:rPr>
        <w:t xml:space="preserve">and Singh </w:t>
      </w:r>
      <w:r w:rsidR="009D2684" w:rsidRPr="00613FAB">
        <w:rPr>
          <w:sz w:val="24"/>
          <w:szCs w:val="24"/>
        </w:rPr>
        <w:t>(2005) demonstrate</w:t>
      </w:r>
      <w:r w:rsidR="00C35897" w:rsidRPr="00613FAB">
        <w:rPr>
          <w:sz w:val="24"/>
          <w:szCs w:val="24"/>
        </w:rPr>
        <w:t>d</w:t>
      </w:r>
      <w:r w:rsidR="009D2684" w:rsidRPr="00613FAB">
        <w:rPr>
          <w:sz w:val="24"/>
          <w:szCs w:val="24"/>
        </w:rPr>
        <w:t xml:space="preserve"> that </w:t>
      </w:r>
      <w:r w:rsidR="00946881">
        <w:rPr>
          <w:sz w:val="24"/>
          <w:szCs w:val="24"/>
        </w:rPr>
        <w:t>student evaluations are influenced by</w:t>
      </w:r>
      <w:r w:rsidR="00946881" w:rsidRPr="00613FAB">
        <w:rPr>
          <w:sz w:val="24"/>
          <w:szCs w:val="24"/>
        </w:rPr>
        <w:t xml:space="preserve"> </w:t>
      </w:r>
      <w:r w:rsidR="009D2684" w:rsidRPr="00613FAB">
        <w:rPr>
          <w:sz w:val="24"/>
          <w:szCs w:val="24"/>
        </w:rPr>
        <w:t xml:space="preserve">the difference between expected grade and the student’s </w:t>
      </w:r>
      <w:r w:rsidR="00946881">
        <w:rPr>
          <w:sz w:val="24"/>
          <w:szCs w:val="24"/>
        </w:rPr>
        <w:t>GPA</w:t>
      </w:r>
      <w:r w:rsidR="006A7D10">
        <w:rPr>
          <w:sz w:val="24"/>
          <w:szCs w:val="24"/>
        </w:rPr>
        <w:t xml:space="preserve">. </w:t>
      </w:r>
      <w:r w:rsidR="00EE407D" w:rsidRPr="00613FAB">
        <w:rPr>
          <w:sz w:val="24"/>
          <w:szCs w:val="24"/>
        </w:rPr>
        <w:t>E</w:t>
      </w:r>
      <w:r w:rsidR="00DF1714" w:rsidRPr="00613FAB">
        <w:rPr>
          <w:sz w:val="24"/>
          <w:szCs w:val="24"/>
        </w:rPr>
        <w:t>xpected grade</w:t>
      </w:r>
      <w:r w:rsidR="003C71D2" w:rsidRPr="00613FAB">
        <w:rPr>
          <w:sz w:val="24"/>
          <w:szCs w:val="24"/>
        </w:rPr>
        <w:t xml:space="preserve"> is </w:t>
      </w:r>
      <w:r w:rsidR="00235C74">
        <w:rPr>
          <w:sz w:val="24"/>
          <w:szCs w:val="24"/>
        </w:rPr>
        <w:t xml:space="preserve">experienced by the student as </w:t>
      </w:r>
      <w:r w:rsidR="003C71D2" w:rsidRPr="00613FAB">
        <w:rPr>
          <w:sz w:val="24"/>
          <w:szCs w:val="24"/>
        </w:rPr>
        <w:t xml:space="preserve">leniency to the extent it reflects differences from </w:t>
      </w:r>
      <w:r w:rsidR="00235C74">
        <w:rPr>
          <w:sz w:val="24"/>
          <w:szCs w:val="24"/>
        </w:rPr>
        <w:t xml:space="preserve">course expectations based upon course effort and </w:t>
      </w:r>
      <w:r w:rsidR="003C71D2" w:rsidRPr="00613FAB">
        <w:rPr>
          <w:sz w:val="24"/>
          <w:szCs w:val="24"/>
        </w:rPr>
        <w:t>typical grades for the student</w:t>
      </w:r>
      <w:r w:rsidR="00D42385">
        <w:rPr>
          <w:sz w:val="24"/>
          <w:szCs w:val="24"/>
        </w:rPr>
        <w:t xml:space="preserve">. </w:t>
      </w:r>
      <w:r w:rsidR="00F3139B">
        <w:rPr>
          <w:sz w:val="24"/>
          <w:szCs w:val="24"/>
        </w:rPr>
        <w:t>The authors recognize that many professors would argue tha</w:t>
      </w:r>
      <w:r w:rsidR="00CD3A53">
        <w:rPr>
          <w:sz w:val="24"/>
          <w:szCs w:val="24"/>
        </w:rPr>
        <w:t xml:space="preserve">t they give the majority of their students </w:t>
      </w:r>
      <w:proofErr w:type="gramStart"/>
      <w:r w:rsidR="00CD3A53">
        <w:rPr>
          <w:sz w:val="24"/>
          <w:szCs w:val="24"/>
        </w:rPr>
        <w:t>As</w:t>
      </w:r>
      <w:proofErr w:type="gramEnd"/>
      <w:r w:rsidR="00CD3A53">
        <w:rPr>
          <w:sz w:val="24"/>
          <w:szCs w:val="24"/>
        </w:rPr>
        <w:t xml:space="preserve"> because they are extraordinary teachers or because the</w:t>
      </w:r>
      <w:r w:rsidR="00185FA2">
        <w:rPr>
          <w:sz w:val="24"/>
          <w:szCs w:val="24"/>
        </w:rPr>
        <w:t>y</w:t>
      </w:r>
      <w:r w:rsidR="00CD3A53">
        <w:rPr>
          <w:sz w:val="24"/>
          <w:szCs w:val="24"/>
        </w:rPr>
        <w:t xml:space="preserve"> use a mastery system designed to allow all students to receive an A</w:t>
      </w:r>
      <w:r w:rsidR="006A7D10">
        <w:rPr>
          <w:sz w:val="24"/>
          <w:szCs w:val="24"/>
        </w:rPr>
        <w:t xml:space="preserve">. </w:t>
      </w:r>
      <w:r w:rsidR="00CD3A53">
        <w:rPr>
          <w:sz w:val="24"/>
          <w:szCs w:val="24"/>
        </w:rPr>
        <w:t>This</w:t>
      </w:r>
      <w:r w:rsidR="00D42385">
        <w:rPr>
          <w:sz w:val="24"/>
          <w:szCs w:val="24"/>
        </w:rPr>
        <w:t xml:space="preserve"> ideology</w:t>
      </w:r>
      <w:r w:rsidR="00CD3A53">
        <w:rPr>
          <w:sz w:val="24"/>
          <w:szCs w:val="24"/>
        </w:rPr>
        <w:t xml:space="preserve"> </w:t>
      </w:r>
      <w:r w:rsidR="00185FA2">
        <w:rPr>
          <w:sz w:val="24"/>
          <w:szCs w:val="24"/>
        </w:rPr>
        <w:t xml:space="preserve">reflects an </w:t>
      </w:r>
      <w:r w:rsidR="00CD3A53">
        <w:rPr>
          <w:sz w:val="24"/>
          <w:szCs w:val="24"/>
        </w:rPr>
        <w:t>abandonment of grades as a means to differenti</w:t>
      </w:r>
      <w:r w:rsidR="00235F42">
        <w:rPr>
          <w:sz w:val="24"/>
          <w:szCs w:val="24"/>
        </w:rPr>
        <w:t>ate</w:t>
      </w:r>
      <w:r w:rsidR="00CD3A53">
        <w:rPr>
          <w:sz w:val="24"/>
          <w:szCs w:val="24"/>
        </w:rPr>
        <w:t xml:space="preserve"> students</w:t>
      </w:r>
      <w:r w:rsidR="00185FA2">
        <w:rPr>
          <w:sz w:val="24"/>
          <w:szCs w:val="24"/>
        </w:rPr>
        <w:t>,</w:t>
      </w:r>
      <w:r w:rsidR="00CD3A53">
        <w:rPr>
          <w:sz w:val="24"/>
          <w:szCs w:val="24"/>
        </w:rPr>
        <w:t xml:space="preserve"> </w:t>
      </w:r>
      <w:r w:rsidR="00185FA2">
        <w:rPr>
          <w:sz w:val="24"/>
          <w:szCs w:val="24"/>
        </w:rPr>
        <w:t xml:space="preserve">a </w:t>
      </w:r>
      <w:r w:rsidR="00CD3A53">
        <w:rPr>
          <w:sz w:val="24"/>
          <w:szCs w:val="24"/>
        </w:rPr>
        <w:t>depart</w:t>
      </w:r>
      <w:r w:rsidR="00185FA2">
        <w:rPr>
          <w:sz w:val="24"/>
          <w:szCs w:val="24"/>
        </w:rPr>
        <w:t>ure from “C = average”, and a lack of matching levels of challenge to the achievement potential of students</w:t>
      </w:r>
      <w:r w:rsidR="006A7D10">
        <w:rPr>
          <w:sz w:val="24"/>
          <w:szCs w:val="24"/>
        </w:rPr>
        <w:t xml:space="preserve">. </w:t>
      </w:r>
      <w:r w:rsidR="00893833">
        <w:rPr>
          <w:sz w:val="24"/>
          <w:szCs w:val="24"/>
        </w:rPr>
        <w:t>For our purposes, we refer to it as leniency to the extent that grading is above the university standard of “C = average”</w:t>
      </w:r>
      <w:r w:rsidR="006A7D10">
        <w:rPr>
          <w:sz w:val="24"/>
          <w:szCs w:val="24"/>
        </w:rPr>
        <w:t xml:space="preserve">. </w:t>
      </w:r>
    </w:p>
    <w:p w14:paraId="38CFD6AA" w14:textId="5AEB9CE2" w:rsidR="00C30EDA" w:rsidRPr="00613FAB" w:rsidRDefault="009F41B1" w:rsidP="003E37AF">
      <w:pPr>
        <w:pStyle w:val="manuscript"/>
        <w:ind w:firstLine="720"/>
        <w:rPr>
          <w:sz w:val="24"/>
          <w:szCs w:val="24"/>
        </w:rPr>
      </w:pPr>
      <w:r>
        <w:rPr>
          <w:sz w:val="24"/>
          <w:szCs w:val="24"/>
        </w:rPr>
        <w:t>Marsh (1987</w:t>
      </w:r>
      <w:r w:rsidR="00A43360" w:rsidRPr="00613FAB">
        <w:rPr>
          <w:sz w:val="24"/>
          <w:szCs w:val="24"/>
        </w:rPr>
        <w:t xml:space="preserve">) argued that the individual is not the proper unit of analysis because </w:t>
      </w:r>
      <w:r w:rsidR="00AF62E4">
        <w:rPr>
          <w:sz w:val="24"/>
          <w:szCs w:val="24"/>
        </w:rPr>
        <w:t>such analyses</w:t>
      </w:r>
      <w:r w:rsidR="00A43360" w:rsidRPr="00613FAB">
        <w:rPr>
          <w:sz w:val="24"/>
          <w:szCs w:val="24"/>
        </w:rPr>
        <w:t xml:space="preserve"> could </w:t>
      </w:r>
      <w:r w:rsidR="00235F42">
        <w:rPr>
          <w:sz w:val="24"/>
          <w:szCs w:val="24"/>
        </w:rPr>
        <w:t>suggest</w:t>
      </w:r>
      <w:r w:rsidR="00A43360" w:rsidRPr="00613FAB">
        <w:rPr>
          <w:sz w:val="24"/>
          <w:szCs w:val="24"/>
        </w:rPr>
        <w:t xml:space="preserve"> false findings related to individual differences in students</w:t>
      </w:r>
      <w:r w:rsidR="006A7D10">
        <w:rPr>
          <w:sz w:val="24"/>
          <w:szCs w:val="24"/>
        </w:rPr>
        <w:t xml:space="preserve">. </w:t>
      </w:r>
      <w:r w:rsidR="00AF62E4">
        <w:rPr>
          <w:sz w:val="24"/>
          <w:szCs w:val="24"/>
        </w:rPr>
        <w:t>Therefore</w:t>
      </w:r>
      <w:r w:rsidR="00F00EE2">
        <w:rPr>
          <w:sz w:val="24"/>
          <w:szCs w:val="24"/>
        </w:rPr>
        <w:t>,</w:t>
      </w:r>
      <w:r w:rsidR="00AF62E4">
        <w:rPr>
          <w:sz w:val="24"/>
          <w:szCs w:val="24"/>
        </w:rPr>
        <w:t xml:space="preserve"> he argued</w:t>
      </w:r>
      <w:r w:rsidR="00235F42">
        <w:rPr>
          <w:sz w:val="24"/>
          <w:szCs w:val="24"/>
        </w:rPr>
        <w:t xml:space="preserve"> the </w:t>
      </w:r>
      <w:r w:rsidR="00A43360" w:rsidRPr="00613FAB">
        <w:rPr>
          <w:sz w:val="24"/>
          <w:szCs w:val="24"/>
        </w:rPr>
        <w:t xml:space="preserve">use </w:t>
      </w:r>
      <w:r w:rsidR="00235F42">
        <w:rPr>
          <w:sz w:val="24"/>
          <w:szCs w:val="24"/>
        </w:rPr>
        <w:t xml:space="preserve">of </w:t>
      </w:r>
      <w:r w:rsidR="00A43360" w:rsidRPr="00613FAB">
        <w:rPr>
          <w:sz w:val="24"/>
          <w:szCs w:val="24"/>
        </w:rPr>
        <w:t xml:space="preserve">class as the </w:t>
      </w:r>
      <w:r w:rsidR="00235F42">
        <w:rPr>
          <w:sz w:val="24"/>
          <w:szCs w:val="24"/>
        </w:rPr>
        <w:t xml:space="preserve">suggested </w:t>
      </w:r>
      <w:r w:rsidR="00A43360" w:rsidRPr="00613FAB">
        <w:rPr>
          <w:sz w:val="24"/>
          <w:szCs w:val="24"/>
        </w:rPr>
        <w:t>unit of analysis</w:t>
      </w:r>
      <w:r w:rsidR="006A7D10">
        <w:rPr>
          <w:sz w:val="24"/>
          <w:szCs w:val="24"/>
        </w:rPr>
        <w:t xml:space="preserve">. </w:t>
      </w:r>
      <w:r w:rsidR="00A43360" w:rsidRPr="00613FAB">
        <w:rPr>
          <w:sz w:val="24"/>
          <w:szCs w:val="24"/>
        </w:rPr>
        <w:t xml:space="preserve">We agree, both for </w:t>
      </w:r>
      <w:r w:rsidR="00F00EE2">
        <w:rPr>
          <w:sz w:val="24"/>
          <w:szCs w:val="24"/>
        </w:rPr>
        <w:t>his</w:t>
      </w:r>
      <w:r w:rsidR="00A43360" w:rsidRPr="00613FAB">
        <w:rPr>
          <w:sz w:val="24"/>
          <w:szCs w:val="24"/>
        </w:rPr>
        <w:t xml:space="preserve"> reason</w:t>
      </w:r>
      <w:r w:rsidR="00F00EE2">
        <w:rPr>
          <w:sz w:val="24"/>
          <w:szCs w:val="24"/>
        </w:rPr>
        <w:t>ing</w:t>
      </w:r>
      <w:r w:rsidR="00A43360" w:rsidRPr="00613FAB">
        <w:rPr>
          <w:sz w:val="24"/>
          <w:szCs w:val="24"/>
        </w:rPr>
        <w:t xml:space="preserve"> and because </w:t>
      </w:r>
      <w:r w:rsidR="00AF62E4">
        <w:rPr>
          <w:sz w:val="24"/>
          <w:szCs w:val="24"/>
        </w:rPr>
        <w:t>analys</w:t>
      </w:r>
      <w:r w:rsidR="00235F42">
        <w:rPr>
          <w:sz w:val="24"/>
          <w:szCs w:val="24"/>
        </w:rPr>
        <w:t>e</w:t>
      </w:r>
      <w:r w:rsidR="00AF62E4">
        <w:rPr>
          <w:sz w:val="24"/>
          <w:szCs w:val="24"/>
        </w:rPr>
        <w:t xml:space="preserve">s with individual ratings </w:t>
      </w:r>
      <w:r w:rsidR="00A43360" w:rsidRPr="00613FAB">
        <w:rPr>
          <w:sz w:val="24"/>
          <w:szCs w:val="24"/>
        </w:rPr>
        <w:t>can mask significant relationships as well</w:t>
      </w:r>
      <w:r w:rsidR="006A7D10">
        <w:rPr>
          <w:sz w:val="24"/>
          <w:szCs w:val="24"/>
        </w:rPr>
        <w:t xml:space="preserve">. </w:t>
      </w:r>
      <w:r w:rsidR="00A43360" w:rsidRPr="00613FAB">
        <w:rPr>
          <w:sz w:val="24"/>
          <w:szCs w:val="24"/>
        </w:rPr>
        <w:t xml:space="preserve">Individual differences in expectancy will attenuate the correlation less when class average </w:t>
      </w:r>
      <w:r w:rsidR="00235F42">
        <w:rPr>
          <w:sz w:val="24"/>
          <w:szCs w:val="24"/>
        </w:rPr>
        <w:t xml:space="preserve">is used </w:t>
      </w:r>
      <w:r w:rsidR="00A43360" w:rsidRPr="00613FAB">
        <w:rPr>
          <w:sz w:val="24"/>
          <w:szCs w:val="24"/>
        </w:rPr>
        <w:t xml:space="preserve">as the unit </w:t>
      </w:r>
      <w:r w:rsidR="00AF62E4">
        <w:rPr>
          <w:sz w:val="24"/>
          <w:szCs w:val="24"/>
        </w:rPr>
        <w:t>of</w:t>
      </w:r>
      <w:r w:rsidR="00A43360" w:rsidRPr="00613FAB">
        <w:rPr>
          <w:sz w:val="24"/>
          <w:szCs w:val="24"/>
        </w:rPr>
        <w:t xml:space="preserve"> analysis</w:t>
      </w:r>
      <w:r w:rsidR="006A7D10">
        <w:rPr>
          <w:sz w:val="24"/>
          <w:szCs w:val="24"/>
        </w:rPr>
        <w:t xml:space="preserve">. </w:t>
      </w:r>
      <w:r w:rsidR="00A43360" w:rsidRPr="00613FAB">
        <w:rPr>
          <w:sz w:val="24"/>
          <w:szCs w:val="24"/>
        </w:rPr>
        <w:t xml:space="preserve">To the extent that the same class average would be expected across all courses, </w:t>
      </w:r>
      <w:r w:rsidR="008A4840">
        <w:rPr>
          <w:sz w:val="24"/>
          <w:szCs w:val="24"/>
        </w:rPr>
        <w:t xml:space="preserve">an assumption we will challenge, </w:t>
      </w:r>
      <w:r w:rsidR="00A43360" w:rsidRPr="00613FAB">
        <w:rPr>
          <w:sz w:val="24"/>
          <w:szCs w:val="24"/>
        </w:rPr>
        <w:t xml:space="preserve">the class average for expected grade is a good measure of </w:t>
      </w:r>
      <w:r w:rsidR="00DE6868">
        <w:rPr>
          <w:sz w:val="24"/>
          <w:szCs w:val="24"/>
        </w:rPr>
        <w:t>perceived grading</w:t>
      </w:r>
      <w:r w:rsidR="00787594" w:rsidRPr="00613FAB">
        <w:rPr>
          <w:sz w:val="24"/>
          <w:szCs w:val="24"/>
        </w:rPr>
        <w:t xml:space="preserve"> as an instructor attribute</w:t>
      </w:r>
      <w:r w:rsidR="006A7D10">
        <w:rPr>
          <w:sz w:val="24"/>
          <w:szCs w:val="24"/>
        </w:rPr>
        <w:t xml:space="preserve">. </w:t>
      </w:r>
      <w:r w:rsidR="00C30EDA" w:rsidRPr="00613FAB">
        <w:rPr>
          <w:sz w:val="24"/>
          <w:szCs w:val="24"/>
        </w:rPr>
        <w:t>Course quality, not individual attributes</w:t>
      </w:r>
      <w:r w:rsidR="00256548" w:rsidRPr="00613FAB">
        <w:rPr>
          <w:sz w:val="24"/>
          <w:szCs w:val="24"/>
        </w:rPr>
        <w:t xml:space="preserve"> of students</w:t>
      </w:r>
      <w:r w:rsidR="00C30EDA" w:rsidRPr="00613FAB">
        <w:rPr>
          <w:sz w:val="24"/>
          <w:szCs w:val="24"/>
        </w:rPr>
        <w:t xml:space="preserve">, is </w:t>
      </w:r>
      <w:r w:rsidR="00235F42">
        <w:rPr>
          <w:sz w:val="24"/>
          <w:szCs w:val="24"/>
        </w:rPr>
        <w:t>what</w:t>
      </w:r>
      <w:r w:rsidR="00C30EDA" w:rsidRPr="00613FAB">
        <w:rPr>
          <w:sz w:val="24"/>
          <w:szCs w:val="24"/>
        </w:rPr>
        <w:t xml:space="preserve"> we are attempting to assess when we are using student evaluations of courses</w:t>
      </w:r>
      <w:r w:rsidR="006A7D10">
        <w:rPr>
          <w:sz w:val="24"/>
          <w:szCs w:val="24"/>
        </w:rPr>
        <w:t xml:space="preserve">. </w:t>
      </w:r>
      <w:r w:rsidR="003D0917" w:rsidRPr="00613FAB">
        <w:rPr>
          <w:sz w:val="24"/>
          <w:szCs w:val="24"/>
        </w:rPr>
        <w:t>Several studies provide support that when class is the unit of analysis, expected grade is a more significant bias</w:t>
      </w:r>
      <w:r w:rsidR="00787594" w:rsidRPr="00613FAB">
        <w:rPr>
          <w:sz w:val="24"/>
          <w:szCs w:val="24"/>
        </w:rPr>
        <w:t>ing factor in student evaluations</w:t>
      </w:r>
      <w:r w:rsidR="003D0917" w:rsidRPr="00613FAB">
        <w:rPr>
          <w:sz w:val="24"/>
          <w:szCs w:val="24"/>
        </w:rPr>
        <w:t xml:space="preserve"> (</w:t>
      </w:r>
      <w:proofErr w:type="spellStart"/>
      <w:r w:rsidR="003D0917" w:rsidRPr="00613FAB">
        <w:rPr>
          <w:sz w:val="24"/>
          <w:szCs w:val="24"/>
        </w:rPr>
        <w:t>Blackhart</w:t>
      </w:r>
      <w:proofErr w:type="spellEnd"/>
      <w:r w:rsidR="003D0917" w:rsidRPr="00613FAB">
        <w:rPr>
          <w:sz w:val="24"/>
          <w:szCs w:val="24"/>
        </w:rPr>
        <w:t xml:space="preserve">, </w:t>
      </w:r>
      <w:proofErr w:type="spellStart"/>
      <w:r w:rsidR="003D0917" w:rsidRPr="00613FAB">
        <w:rPr>
          <w:sz w:val="24"/>
          <w:szCs w:val="24"/>
        </w:rPr>
        <w:t>Peruche</w:t>
      </w:r>
      <w:proofErr w:type="spellEnd"/>
      <w:r w:rsidR="003D0917" w:rsidRPr="00613FAB">
        <w:rPr>
          <w:sz w:val="24"/>
          <w:szCs w:val="24"/>
        </w:rPr>
        <w:t xml:space="preserve">, </w:t>
      </w:r>
      <w:proofErr w:type="spellStart"/>
      <w:r w:rsidR="003D0917" w:rsidRPr="00613FAB">
        <w:rPr>
          <w:sz w:val="24"/>
          <w:szCs w:val="24"/>
        </w:rPr>
        <w:t>DeWall</w:t>
      </w:r>
      <w:proofErr w:type="spellEnd"/>
      <w:r w:rsidR="003D0917" w:rsidRPr="00613FAB">
        <w:rPr>
          <w:sz w:val="24"/>
          <w:szCs w:val="24"/>
        </w:rPr>
        <w:t xml:space="preserve"> &amp; Joiner, 2006; </w:t>
      </w:r>
      <w:proofErr w:type="spellStart"/>
      <w:r w:rsidR="003D0917" w:rsidRPr="00613FAB">
        <w:rPr>
          <w:sz w:val="24"/>
          <w:szCs w:val="24"/>
        </w:rPr>
        <w:t>DuCette</w:t>
      </w:r>
      <w:proofErr w:type="spellEnd"/>
      <w:r w:rsidR="003D0917" w:rsidRPr="00613FAB">
        <w:rPr>
          <w:sz w:val="24"/>
          <w:szCs w:val="24"/>
        </w:rPr>
        <w:t xml:space="preserve"> &amp; Kenney, 1982; Ellis, Burke, </w:t>
      </w:r>
      <w:proofErr w:type="spellStart"/>
      <w:r w:rsidR="003D0917" w:rsidRPr="00613FAB">
        <w:rPr>
          <w:sz w:val="24"/>
          <w:szCs w:val="24"/>
        </w:rPr>
        <w:t>Lomire</w:t>
      </w:r>
      <w:proofErr w:type="spellEnd"/>
      <w:r w:rsidR="003D0917" w:rsidRPr="00613FAB">
        <w:rPr>
          <w:sz w:val="24"/>
          <w:szCs w:val="24"/>
        </w:rPr>
        <w:t>, &amp; McCormick, 2003)</w:t>
      </w:r>
      <w:r w:rsidR="00E75314">
        <w:rPr>
          <w:sz w:val="24"/>
          <w:szCs w:val="24"/>
        </w:rPr>
        <w:t>.</w:t>
      </w:r>
    </w:p>
    <w:p w14:paraId="186B0802" w14:textId="17EBDE65" w:rsidR="00C30EDA" w:rsidRPr="00613FAB" w:rsidRDefault="00AF62E4" w:rsidP="003E37AF">
      <w:pPr>
        <w:pStyle w:val="manuscript"/>
        <w:ind w:firstLine="720"/>
        <w:rPr>
          <w:sz w:val="24"/>
          <w:szCs w:val="24"/>
        </w:rPr>
      </w:pPr>
      <w:proofErr w:type="spellStart"/>
      <w:r>
        <w:rPr>
          <w:sz w:val="24"/>
          <w:szCs w:val="24"/>
        </w:rPr>
        <w:lastRenderedPageBreak/>
        <w:t>Blackhart</w:t>
      </w:r>
      <w:proofErr w:type="spellEnd"/>
      <w:r>
        <w:rPr>
          <w:sz w:val="24"/>
          <w:szCs w:val="24"/>
        </w:rPr>
        <w:t xml:space="preserve"> </w:t>
      </w:r>
      <w:r w:rsidR="003D0917" w:rsidRPr="00613FAB">
        <w:rPr>
          <w:sz w:val="24"/>
          <w:szCs w:val="24"/>
        </w:rPr>
        <w:t>et al.</w:t>
      </w:r>
      <w:r w:rsidR="005A6478" w:rsidRPr="00613FAB">
        <w:rPr>
          <w:sz w:val="24"/>
          <w:szCs w:val="24"/>
        </w:rPr>
        <w:t xml:space="preserve">, </w:t>
      </w:r>
      <w:r>
        <w:rPr>
          <w:sz w:val="24"/>
          <w:szCs w:val="24"/>
        </w:rPr>
        <w:t>(</w:t>
      </w:r>
      <w:r w:rsidR="005A6478" w:rsidRPr="00613FAB">
        <w:rPr>
          <w:sz w:val="24"/>
          <w:szCs w:val="24"/>
        </w:rPr>
        <w:t>2006) analyzed 167 psychology c</w:t>
      </w:r>
      <w:r w:rsidR="005D47AE" w:rsidRPr="00613FAB">
        <w:rPr>
          <w:sz w:val="24"/>
          <w:szCs w:val="24"/>
        </w:rPr>
        <w:t>lasses</w:t>
      </w:r>
      <w:r w:rsidR="005A6478" w:rsidRPr="00613FAB">
        <w:rPr>
          <w:sz w:val="24"/>
          <w:szCs w:val="24"/>
        </w:rPr>
        <w:t xml:space="preserve"> in a multiple regression analysis </w:t>
      </w:r>
      <w:r w:rsidR="00C30EDA" w:rsidRPr="00613FAB">
        <w:rPr>
          <w:sz w:val="24"/>
          <w:szCs w:val="24"/>
        </w:rPr>
        <w:t xml:space="preserve">with class as the unit of analysis </w:t>
      </w:r>
      <w:r w:rsidR="005A6478" w:rsidRPr="00613FAB">
        <w:rPr>
          <w:sz w:val="24"/>
          <w:szCs w:val="24"/>
        </w:rPr>
        <w:t>and found that the two most significant predictors of instructor ratings were average grade given by the instructor and instructor status (TA or rank of faculty)</w:t>
      </w:r>
      <w:r w:rsidR="006A7D10">
        <w:rPr>
          <w:sz w:val="24"/>
          <w:szCs w:val="24"/>
        </w:rPr>
        <w:t xml:space="preserve">. </w:t>
      </w:r>
      <w:r w:rsidR="005A6478" w:rsidRPr="00613FAB">
        <w:rPr>
          <w:sz w:val="24"/>
          <w:szCs w:val="24"/>
        </w:rPr>
        <w:t xml:space="preserve">Because of the limited number of classes, the power </w:t>
      </w:r>
      <w:r>
        <w:rPr>
          <w:sz w:val="24"/>
          <w:szCs w:val="24"/>
        </w:rPr>
        <w:t xml:space="preserve">of the analysis </w:t>
      </w:r>
      <w:r w:rsidR="005A6478" w:rsidRPr="00613FAB">
        <w:rPr>
          <w:sz w:val="24"/>
          <w:szCs w:val="24"/>
        </w:rPr>
        <w:t>was limited</w:t>
      </w:r>
      <w:r w:rsidR="006A7D10">
        <w:rPr>
          <w:sz w:val="24"/>
          <w:szCs w:val="24"/>
        </w:rPr>
        <w:t xml:space="preserve">. </w:t>
      </w:r>
      <w:r w:rsidR="005A6478" w:rsidRPr="00613FAB">
        <w:rPr>
          <w:sz w:val="24"/>
          <w:szCs w:val="24"/>
        </w:rPr>
        <w:t>However,</w:t>
      </w:r>
      <w:r>
        <w:rPr>
          <w:sz w:val="24"/>
          <w:szCs w:val="24"/>
        </w:rPr>
        <w:t xml:space="preserve"> in addition to the concern regarding</w:t>
      </w:r>
      <w:r w:rsidR="005A6478" w:rsidRPr="00613FAB">
        <w:rPr>
          <w:sz w:val="24"/>
          <w:szCs w:val="24"/>
        </w:rPr>
        <w:t xml:space="preserve"> the relationship between grades and global course evaluations</w:t>
      </w:r>
      <w:r w:rsidR="001E57B9">
        <w:rPr>
          <w:sz w:val="24"/>
          <w:szCs w:val="24"/>
        </w:rPr>
        <w:t>, it was found that</w:t>
      </w:r>
      <w:r w:rsidR="005A6478" w:rsidRPr="00613FAB">
        <w:rPr>
          <w:sz w:val="24"/>
          <w:szCs w:val="24"/>
        </w:rPr>
        <w:t xml:space="preserve"> TAs were rated more highly than ranked faculty</w:t>
      </w:r>
      <w:r w:rsidR="006A7D10">
        <w:rPr>
          <w:sz w:val="24"/>
          <w:szCs w:val="24"/>
        </w:rPr>
        <w:t xml:space="preserve">. </w:t>
      </w:r>
      <w:r w:rsidR="005D47AE" w:rsidRPr="00613FAB">
        <w:rPr>
          <w:sz w:val="24"/>
          <w:szCs w:val="24"/>
        </w:rPr>
        <w:t>This</w:t>
      </w:r>
      <w:r w:rsidR="00F00EE2">
        <w:rPr>
          <w:sz w:val="24"/>
          <w:szCs w:val="24"/>
        </w:rPr>
        <w:t xml:space="preserve"> finding</w:t>
      </w:r>
      <w:r w:rsidR="005D47AE" w:rsidRPr="00613FAB">
        <w:rPr>
          <w:sz w:val="24"/>
          <w:szCs w:val="24"/>
        </w:rPr>
        <w:t xml:space="preserve"> raises additional </w:t>
      </w:r>
      <w:r w:rsidR="0092479E" w:rsidRPr="00613FAB">
        <w:rPr>
          <w:sz w:val="24"/>
          <w:szCs w:val="24"/>
        </w:rPr>
        <w:t>question</w:t>
      </w:r>
      <w:r w:rsidR="005D47AE" w:rsidRPr="00613FAB">
        <w:rPr>
          <w:sz w:val="24"/>
          <w:szCs w:val="24"/>
        </w:rPr>
        <w:t>s</w:t>
      </w:r>
      <w:r w:rsidR="001E57B9">
        <w:rPr>
          <w:sz w:val="24"/>
          <w:szCs w:val="24"/>
        </w:rPr>
        <w:t xml:space="preserve"> on validity</w:t>
      </w:r>
      <w:r w:rsidR="006A7D10">
        <w:rPr>
          <w:sz w:val="24"/>
          <w:szCs w:val="24"/>
        </w:rPr>
        <w:t xml:space="preserve">. </w:t>
      </w:r>
      <w:r w:rsidR="005D47AE" w:rsidRPr="00613FAB">
        <w:rPr>
          <w:sz w:val="24"/>
          <w:szCs w:val="24"/>
        </w:rPr>
        <w:t xml:space="preserve">We must either accept that the least </w:t>
      </w:r>
      <w:r w:rsidR="00256548" w:rsidRPr="00613FAB">
        <w:rPr>
          <w:sz w:val="24"/>
          <w:szCs w:val="24"/>
        </w:rPr>
        <w:t xml:space="preserve">trained and </w:t>
      </w:r>
      <w:r w:rsidR="005D47AE" w:rsidRPr="00613FAB">
        <w:rPr>
          <w:sz w:val="24"/>
          <w:szCs w:val="24"/>
        </w:rPr>
        <w:t xml:space="preserve">qualified teachers are actually </w:t>
      </w:r>
      <w:r w:rsidR="008A4840">
        <w:rPr>
          <w:sz w:val="24"/>
          <w:szCs w:val="24"/>
        </w:rPr>
        <w:t>better</w:t>
      </w:r>
      <w:r w:rsidR="005D47AE" w:rsidRPr="00613FAB">
        <w:rPr>
          <w:sz w:val="24"/>
          <w:szCs w:val="24"/>
        </w:rPr>
        <w:t xml:space="preserve"> teacher</w:t>
      </w:r>
      <w:r w:rsidR="00D42385">
        <w:rPr>
          <w:sz w:val="24"/>
          <w:szCs w:val="24"/>
        </w:rPr>
        <w:t>s</w:t>
      </w:r>
      <w:r w:rsidR="005D47AE" w:rsidRPr="00613FAB">
        <w:rPr>
          <w:sz w:val="24"/>
          <w:szCs w:val="24"/>
        </w:rPr>
        <w:t xml:space="preserve">, </w:t>
      </w:r>
      <w:r w:rsidR="00C30EDA" w:rsidRPr="00613FAB">
        <w:rPr>
          <w:sz w:val="24"/>
          <w:szCs w:val="24"/>
        </w:rPr>
        <w:t xml:space="preserve">or </w:t>
      </w:r>
      <w:r w:rsidR="0092479E" w:rsidRPr="00613FAB">
        <w:rPr>
          <w:sz w:val="24"/>
          <w:szCs w:val="24"/>
        </w:rPr>
        <w:t xml:space="preserve">we </w:t>
      </w:r>
      <w:r w:rsidR="008A4840">
        <w:rPr>
          <w:sz w:val="24"/>
          <w:szCs w:val="24"/>
        </w:rPr>
        <w:t>must believe this</w:t>
      </w:r>
      <w:r w:rsidR="00390700">
        <w:rPr>
          <w:sz w:val="24"/>
          <w:szCs w:val="24"/>
        </w:rPr>
        <w:t xml:space="preserve"> result</w:t>
      </w:r>
      <w:r w:rsidR="008A4840">
        <w:rPr>
          <w:sz w:val="24"/>
          <w:szCs w:val="24"/>
        </w:rPr>
        <w:t xml:space="preserve"> </w:t>
      </w:r>
      <w:r w:rsidR="001E57B9">
        <w:rPr>
          <w:sz w:val="24"/>
          <w:szCs w:val="24"/>
        </w:rPr>
        <w:t>suggests</w:t>
      </w:r>
      <w:r w:rsidR="00C30EDA" w:rsidRPr="00613FAB">
        <w:rPr>
          <w:sz w:val="24"/>
          <w:szCs w:val="24"/>
        </w:rPr>
        <w:t xml:space="preserve"> that student evaluations have given us false information on the quality of teaching</w:t>
      </w:r>
      <w:r w:rsidR="00D42385">
        <w:rPr>
          <w:sz w:val="24"/>
          <w:szCs w:val="24"/>
        </w:rPr>
        <w:t xml:space="preserve"> via their perceptions of grading</w:t>
      </w:r>
      <w:r w:rsidR="00C30EDA" w:rsidRPr="00613FAB">
        <w:rPr>
          <w:sz w:val="24"/>
          <w:szCs w:val="24"/>
        </w:rPr>
        <w:t>.</w:t>
      </w:r>
    </w:p>
    <w:p w14:paraId="5D1EFCCE" w14:textId="66589095" w:rsidR="009746CD" w:rsidRPr="008B0D31" w:rsidRDefault="00B057E1" w:rsidP="003E37AF">
      <w:pPr>
        <w:pStyle w:val="manuscript"/>
        <w:ind w:firstLine="720"/>
        <w:rPr>
          <w:sz w:val="24"/>
          <w:szCs w:val="24"/>
        </w:rPr>
      </w:pPr>
      <w:proofErr w:type="spellStart"/>
      <w:r w:rsidRPr="00613FAB">
        <w:rPr>
          <w:sz w:val="24"/>
          <w:szCs w:val="24"/>
        </w:rPr>
        <w:t>DuCette</w:t>
      </w:r>
      <w:proofErr w:type="spellEnd"/>
      <w:r w:rsidRPr="00613FAB">
        <w:rPr>
          <w:sz w:val="24"/>
          <w:szCs w:val="24"/>
        </w:rPr>
        <w:t xml:space="preserve"> and Kenney (1982) provided evidence that </w:t>
      </w:r>
      <w:r w:rsidR="00C62D56" w:rsidRPr="00613FAB">
        <w:rPr>
          <w:sz w:val="24"/>
          <w:szCs w:val="24"/>
        </w:rPr>
        <w:t xml:space="preserve">using course as a unit of analysis increased </w:t>
      </w:r>
      <w:r w:rsidRPr="00613FAB">
        <w:rPr>
          <w:sz w:val="24"/>
          <w:szCs w:val="24"/>
        </w:rPr>
        <w:t>the correlation between expected grade and other course ratings</w:t>
      </w:r>
      <w:r w:rsidR="006A7D10">
        <w:rPr>
          <w:sz w:val="24"/>
          <w:szCs w:val="24"/>
        </w:rPr>
        <w:t xml:space="preserve">. </w:t>
      </w:r>
      <w:r w:rsidR="00C62D56" w:rsidRPr="00613FAB">
        <w:rPr>
          <w:sz w:val="24"/>
          <w:szCs w:val="24"/>
        </w:rPr>
        <w:t>Within specific groupings of classes, these correlations ranged from .</w:t>
      </w:r>
      <w:r w:rsidR="00E55DB1" w:rsidRPr="00613FAB">
        <w:rPr>
          <w:sz w:val="24"/>
          <w:szCs w:val="24"/>
        </w:rPr>
        <w:t>23</w:t>
      </w:r>
      <w:r w:rsidR="00C62D56" w:rsidRPr="00613FAB">
        <w:rPr>
          <w:sz w:val="24"/>
          <w:szCs w:val="24"/>
        </w:rPr>
        <w:t xml:space="preserve"> to .</w:t>
      </w:r>
      <w:r w:rsidR="00E55DB1" w:rsidRPr="00613FAB">
        <w:rPr>
          <w:sz w:val="24"/>
          <w:szCs w:val="24"/>
        </w:rPr>
        <w:t>5</w:t>
      </w:r>
      <w:r w:rsidR="00C62D56" w:rsidRPr="00613FAB">
        <w:rPr>
          <w:sz w:val="24"/>
          <w:szCs w:val="24"/>
        </w:rPr>
        <w:t>3</w:t>
      </w:r>
      <w:r w:rsidR="006A7D10">
        <w:rPr>
          <w:sz w:val="24"/>
          <w:szCs w:val="24"/>
        </w:rPr>
        <w:t xml:space="preserve">. </w:t>
      </w:r>
      <w:r w:rsidRPr="00613FAB">
        <w:rPr>
          <w:sz w:val="24"/>
          <w:szCs w:val="24"/>
        </w:rPr>
        <w:t>Two factors limited the level of their relationships</w:t>
      </w:r>
      <w:r w:rsidR="006A7D10">
        <w:rPr>
          <w:sz w:val="24"/>
          <w:szCs w:val="24"/>
        </w:rPr>
        <w:t xml:space="preserve">. </w:t>
      </w:r>
      <w:r w:rsidR="009F7FDF" w:rsidRPr="00613FAB">
        <w:rPr>
          <w:sz w:val="24"/>
          <w:szCs w:val="24"/>
        </w:rPr>
        <w:t>First, t</w:t>
      </w:r>
      <w:r w:rsidRPr="00613FAB">
        <w:rPr>
          <w:sz w:val="24"/>
          <w:szCs w:val="24"/>
        </w:rPr>
        <w:t>he classes used were all upper division courses and graduate courses</w:t>
      </w:r>
      <w:r w:rsidR="006A7D10">
        <w:rPr>
          <w:sz w:val="24"/>
          <w:szCs w:val="24"/>
        </w:rPr>
        <w:t xml:space="preserve">. </w:t>
      </w:r>
      <w:r w:rsidRPr="00613FAB">
        <w:rPr>
          <w:sz w:val="24"/>
          <w:szCs w:val="24"/>
        </w:rPr>
        <w:t>Secondly, over 90% of the students in these classes expected an A or a B</w:t>
      </w:r>
      <w:r w:rsidR="006A7D10">
        <w:rPr>
          <w:sz w:val="24"/>
          <w:szCs w:val="24"/>
        </w:rPr>
        <w:t xml:space="preserve">. </w:t>
      </w:r>
      <w:r w:rsidR="00F00EE2">
        <w:rPr>
          <w:sz w:val="24"/>
          <w:szCs w:val="24"/>
        </w:rPr>
        <w:t>C</w:t>
      </w:r>
      <w:r w:rsidR="00F00EE2" w:rsidRPr="00613FAB">
        <w:rPr>
          <w:sz w:val="24"/>
          <w:szCs w:val="24"/>
        </w:rPr>
        <w:t>onsequently</w:t>
      </w:r>
      <w:r w:rsidR="00F00EE2">
        <w:rPr>
          <w:sz w:val="24"/>
          <w:szCs w:val="24"/>
        </w:rPr>
        <w:t>,</w:t>
      </w:r>
      <w:r w:rsidRPr="00613FAB">
        <w:rPr>
          <w:sz w:val="24"/>
          <w:szCs w:val="24"/>
        </w:rPr>
        <w:t xml:space="preserve"> </w:t>
      </w:r>
      <w:r w:rsidR="001E57B9">
        <w:rPr>
          <w:sz w:val="24"/>
          <w:szCs w:val="24"/>
        </w:rPr>
        <w:t xml:space="preserve">the </w:t>
      </w:r>
      <w:r w:rsidRPr="00613FAB">
        <w:rPr>
          <w:sz w:val="24"/>
          <w:szCs w:val="24"/>
        </w:rPr>
        <w:t xml:space="preserve">correlations between expected grade and </w:t>
      </w:r>
      <w:r w:rsidR="00E55DB1" w:rsidRPr="00613FAB">
        <w:rPr>
          <w:sz w:val="24"/>
          <w:szCs w:val="24"/>
        </w:rPr>
        <w:t>global course ratings would be reduced</w:t>
      </w:r>
      <w:r w:rsidRPr="00613FAB">
        <w:rPr>
          <w:sz w:val="24"/>
          <w:szCs w:val="24"/>
        </w:rPr>
        <w:t xml:space="preserve"> due to the absence of variation in expected grades</w:t>
      </w:r>
      <w:r w:rsidR="006A7D10">
        <w:rPr>
          <w:sz w:val="24"/>
          <w:szCs w:val="24"/>
        </w:rPr>
        <w:t xml:space="preserve">. </w:t>
      </w:r>
      <w:r w:rsidR="009746CD" w:rsidRPr="008B0D31">
        <w:rPr>
          <w:sz w:val="24"/>
          <w:szCs w:val="24"/>
        </w:rPr>
        <w:t xml:space="preserve">Similarly, Ellis et al. (2003) found a correlation of .35 between average course grade and average rating of the instructor in </w:t>
      </w:r>
      <w:r w:rsidR="00A2141D" w:rsidRPr="008B0D31">
        <w:rPr>
          <w:sz w:val="24"/>
          <w:szCs w:val="24"/>
        </w:rPr>
        <w:t xml:space="preserve">165 classes during a </w:t>
      </w:r>
      <w:r w:rsidR="001E57B9" w:rsidRPr="008B0D31">
        <w:rPr>
          <w:sz w:val="24"/>
          <w:szCs w:val="24"/>
        </w:rPr>
        <w:t>two-year</w:t>
      </w:r>
      <w:r w:rsidR="00A2141D" w:rsidRPr="008B0D31">
        <w:rPr>
          <w:sz w:val="24"/>
          <w:szCs w:val="24"/>
        </w:rPr>
        <w:t xml:space="preserve"> period</w:t>
      </w:r>
      <w:r w:rsidR="006A7D10">
        <w:rPr>
          <w:sz w:val="24"/>
          <w:szCs w:val="24"/>
        </w:rPr>
        <w:t xml:space="preserve">. </w:t>
      </w:r>
      <w:r w:rsidR="00A2141D" w:rsidRPr="008B0D31">
        <w:rPr>
          <w:sz w:val="24"/>
          <w:szCs w:val="24"/>
        </w:rPr>
        <w:t>However, these studies did not consider the predictive relationship for instructors across different courses and semesters.</w:t>
      </w:r>
    </w:p>
    <w:p w14:paraId="08D56100" w14:textId="7A637CBB" w:rsidR="00A43360" w:rsidRPr="00613FAB" w:rsidRDefault="00A43360" w:rsidP="003E37AF">
      <w:pPr>
        <w:pStyle w:val="manuscript"/>
        <w:ind w:firstLine="720"/>
        <w:rPr>
          <w:sz w:val="24"/>
          <w:szCs w:val="24"/>
        </w:rPr>
      </w:pPr>
      <w:r w:rsidRPr="00613FAB">
        <w:rPr>
          <w:sz w:val="24"/>
          <w:szCs w:val="24"/>
        </w:rPr>
        <w:t xml:space="preserve">Different disciplines and subject areas have </w:t>
      </w:r>
      <w:r w:rsidR="003324D3" w:rsidRPr="00613FAB">
        <w:rPr>
          <w:sz w:val="24"/>
          <w:szCs w:val="24"/>
        </w:rPr>
        <w:t>diverse</w:t>
      </w:r>
      <w:r w:rsidRPr="00613FAB">
        <w:rPr>
          <w:sz w:val="24"/>
          <w:szCs w:val="24"/>
        </w:rPr>
        <w:t xml:space="preserve"> GPA</w:t>
      </w:r>
      <w:r w:rsidR="003324D3">
        <w:rPr>
          <w:sz w:val="24"/>
          <w:szCs w:val="24"/>
        </w:rPr>
        <w:t xml:space="preserve"> standards</w:t>
      </w:r>
      <w:r w:rsidR="00CA78BC">
        <w:rPr>
          <w:sz w:val="24"/>
          <w:szCs w:val="24"/>
        </w:rPr>
        <w:t>,</w:t>
      </w:r>
      <w:r w:rsidRPr="00613FAB">
        <w:rPr>
          <w:sz w:val="24"/>
          <w:szCs w:val="24"/>
        </w:rPr>
        <w:t xml:space="preserve"> and students have differing grade </w:t>
      </w:r>
      <w:r w:rsidR="001544F8" w:rsidRPr="00613FAB">
        <w:rPr>
          <w:sz w:val="24"/>
          <w:szCs w:val="24"/>
        </w:rPr>
        <w:t xml:space="preserve">and workload </w:t>
      </w:r>
      <w:r w:rsidRPr="00613FAB">
        <w:rPr>
          <w:sz w:val="24"/>
          <w:szCs w:val="24"/>
        </w:rPr>
        <w:t>expectations in different courses as well</w:t>
      </w:r>
      <w:r w:rsidR="006A7D10">
        <w:rPr>
          <w:sz w:val="24"/>
          <w:szCs w:val="24"/>
        </w:rPr>
        <w:t xml:space="preserve">. </w:t>
      </w:r>
      <w:r w:rsidRPr="00613FAB">
        <w:rPr>
          <w:sz w:val="24"/>
          <w:szCs w:val="24"/>
        </w:rPr>
        <w:t>For example, an instructor in Anatomy giving a 3.0</w:t>
      </w:r>
      <w:r w:rsidR="003E37AF">
        <w:rPr>
          <w:sz w:val="24"/>
          <w:szCs w:val="24"/>
        </w:rPr>
        <w:t>0</w:t>
      </w:r>
      <w:r w:rsidRPr="00613FAB">
        <w:rPr>
          <w:sz w:val="24"/>
          <w:szCs w:val="24"/>
        </w:rPr>
        <w:t xml:space="preserve"> GPA might be considered lenient while an Education instructor giving a 3.25 GPA might be considered hard</w:t>
      </w:r>
      <w:r w:rsidR="00AF62E4">
        <w:rPr>
          <w:sz w:val="24"/>
          <w:szCs w:val="24"/>
        </w:rPr>
        <w:t xml:space="preserve"> (examples for illustration only)</w:t>
      </w:r>
      <w:r w:rsidR="006A7D10">
        <w:rPr>
          <w:sz w:val="24"/>
          <w:szCs w:val="24"/>
        </w:rPr>
        <w:t xml:space="preserve">. </w:t>
      </w:r>
      <w:r w:rsidR="001544F8" w:rsidRPr="00613FAB">
        <w:rPr>
          <w:sz w:val="24"/>
          <w:szCs w:val="24"/>
        </w:rPr>
        <w:t xml:space="preserve">To have </w:t>
      </w:r>
      <w:r w:rsidR="001544F8" w:rsidRPr="00613FAB">
        <w:rPr>
          <w:sz w:val="24"/>
          <w:szCs w:val="24"/>
        </w:rPr>
        <w:lastRenderedPageBreak/>
        <w:t>a valid measure of workload and leniency factors, correlations should be conducted with varied teachers of the same course</w:t>
      </w:r>
      <w:r w:rsidR="006A7D10">
        <w:rPr>
          <w:sz w:val="24"/>
          <w:szCs w:val="24"/>
        </w:rPr>
        <w:t xml:space="preserve">. </w:t>
      </w:r>
      <w:r w:rsidR="0065507C" w:rsidRPr="00613FAB">
        <w:rPr>
          <w:sz w:val="24"/>
          <w:szCs w:val="24"/>
        </w:rPr>
        <w:t xml:space="preserve">Further, different populations take courses in different </w:t>
      </w:r>
      <w:r w:rsidR="00787594" w:rsidRPr="00613FAB">
        <w:rPr>
          <w:sz w:val="24"/>
          <w:szCs w:val="24"/>
        </w:rPr>
        <w:t>disciplines</w:t>
      </w:r>
      <w:r w:rsidR="0065507C" w:rsidRPr="00613FAB">
        <w:rPr>
          <w:sz w:val="24"/>
          <w:szCs w:val="24"/>
        </w:rPr>
        <w:t xml:space="preserve">, </w:t>
      </w:r>
      <w:r w:rsidR="003324D3">
        <w:rPr>
          <w:sz w:val="24"/>
          <w:szCs w:val="24"/>
        </w:rPr>
        <w:t>resulting in potential</w:t>
      </w:r>
      <w:r w:rsidR="0065507C" w:rsidRPr="00613FAB">
        <w:rPr>
          <w:sz w:val="24"/>
          <w:szCs w:val="24"/>
        </w:rPr>
        <w:t xml:space="preserve"> population differences between anatomy classes and education classes</w:t>
      </w:r>
      <w:r w:rsidR="003324D3">
        <w:rPr>
          <w:sz w:val="24"/>
          <w:szCs w:val="24"/>
        </w:rPr>
        <w:t>, which</w:t>
      </w:r>
      <w:r w:rsidR="0065507C" w:rsidRPr="00613FAB">
        <w:rPr>
          <w:sz w:val="24"/>
          <w:szCs w:val="24"/>
        </w:rPr>
        <w:t xml:space="preserve"> could create or mask findings as well</w:t>
      </w:r>
      <w:r w:rsidR="006A7D10">
        <w:rPr>
          <w:sz w:val="24"/>
          <w:szCs w:val="24"/>
        </w:rPr>
        <w:t xml:space="preserve">. </w:t>
      </w:r>
      <w:r w:rsidRPr="00613FAB">
        <w:rPr>
          <w:sz w:val="24"/>
          <w:szCs w:val="24"/>
        </w:rPr>
        <w:t>Hence, analysis of these correlations within the same discipline and course was expected to strengthen th</w:t>
      </w:r>
      <w:r w:rsidR="00805E94">
        <w:rPr>
          <w:sz w:val="24"/>
          <w:szCs w:val="24"/>
        </w:rPr>
        <w:t>e</w:t>
      </w:r>
      <w:r w:rsidRPr="00613FAB">
        <w:rPr>
          <w:sz w:val="24"/>
          <w:szCs w:val="24"/>
        </w:rPr>
        <w:t xml:space="preserve"> relationship</w:t>
      </w:r>
      <w:r w:rsidR="0065507C" w:rsidRPr="00613FAB">
        <w:rPr>
          <w:sz w:val="24"/>
          <w:szCs w:val="24"/>
        </w:rPr>
        <w:t xml:space="preserve"> </w:t>
      </w:r>
      <w:r w:rsidR="00805E94">
        <w:rPr>
          <w:sz w:val="24"/>
          <w:szCs w:val="24"/>
        </w:rPr>
        <w:t xml:space="preserve">between expected grades and quality measures, </w:t>
      </w:r>
      <w:r w:rsidR="0065507C" w:rsidRPr="00613FAB">
        <w:rPr>
          <w:sz w:val="24"/>
          <w:szCs w:val="24"/>
        </w:rPr>
        <w:t>offer</w:t>
      </w:r>
      <w:r w:rsidR="00805E94">
        <w:rPr>
          <w:sz w:val="24"/>
          <w:szCs w:val="24"/>
        </w:rPr>
        <w:t>ing</w:t>
      </w:r>
      <w:r w:rsidR="0065507C" w:rsidRPr="00613FAB">
        <w:rPr>
          <w:sz w:val="24"/>
          <w:szCs w:val="24"/>
        </w:rPr>
        <w:t xml:space="preserve"> more valid results</w:t>
      </w:r>
      <w:r w:rsidR="006A7D10">
        <w:rPr>
          <w:sz w:val="24"/>
          <w:szCs w:val="24"/>
        </w:rPr>
        <w:t xml:space="preserve">. </w:t>
      </w:r>
    </w:p>
    <w:p w14:paraId="7CF701A2" w14:textId="044E8CBA" w:rsidR="00C01DAF" w:rsidRPr="00613FAB" w:rsidRDefault="00C01DAF" w:rsidP="003E37AF">
      <w:pPr>
        <w:pStyle w:val="NormalIndent"/>
        <w:spacing w:after="0" w:line="480" w:lineRule="auto"/>
        <w:ind w:left="0" w:firstLine="720"/>
        <w:rPr>
          <w:sz w:val="24"/>
          <w:szCs w:val="24"/>
        </w:rPr>
      </w:pPr>
      <w:r w:rsidRPr="00613FAB">
        <w:rPr>
          <w:sz w:val="24"/>
          <w:szCs w:val="24"/>
        </w:rPr>
        <w:t>In most studies of student evaluations, reliability is established through internal consistency reliability</w:t>
      </w:r>
      <w:r w:rsidR="006A7D10">
        <w:rPr>
          <w:sz w:val="24"/>
          <w:szCs w:val="24"/>
        </w:rPr>
        <w:t xml:space="preserve">. </w:t>
      </w:r>
      <w:r w:rsidRPr="00613FAB">
        <w:rPr>
          <w:sz w:val="24"/>
          <w:szCs w:val="24"/>
        </w:rPr>
        <w:t>However, this form of reliability is confounded with halo effects</w:t>
      </w:r>
      <w:r w:rsidR="005E1B04">
        <w:rPr>
          <w:sz w:val="24"/>
          <w:szCs w:val="24"/>
        </w:rPr>
        <w:t xml:space="preserve"> (i.e. a cognitive bias that influences ratings based on an overall perception of the person teaching, rather than the individual components of the course)</w:t>
      </w:r>
      <w:r w:rsidRPr="00613FAB">
        <w:rPr>
          <w:sz w:val="24"/>
          <w:szCs w:val="24"/>
        </w:rPr>
        <w:t xml:space="preserve">, and tells </w:t>
      </w:r>
      <w:r w:rsidR="00805E94">
        <w:rPr>
          <w:sz w:val="24"/>
          <w:szCs w:val="24"/>
        </w:rPr>
        <w:t>only</w:t>
      </w:r>
      <w:r w:rsidRPr="00613FAB">
        <w:rPr>
          <w:sz w:val="24"/>
          <w:szCs w:val="24"/>
        </w:rPr>
        <w:t xml:space="preserve"> whether the individual </w:t>
      </w:r>
      <w:r w:rsidR="00787594" w:rsidRPr="00613FAB">
        <w:rPr>
          <w:sz w:val="24"/>
          <w:szCs w:val="24"/>
        </w:rPr>
        <w:t xml:space="preserve">responding to the questions </w:t>
      </w:r>
      <w:r w:rsidRPr="00613FAB">
        <w:rPr>
          <w:sz w:val="24"/>
          <w:szCs w:val="24"/>
        </w:rPr>
        <w:t xml:space="preserve">is </w:t>
      </w:r>
      <w:r w:rsidR="00787594" w:rsidRPr="00613FAB">
        <w:rPr>
          <w:sz w:val="24"/>
          <w:szCs w:val="24"/>
        </w:rPr>
        <w:t xml:space="preserve">consistent and </w:t>
      </w:r>
      <w:r w:rsidRPr="00613FAB">
        <w:rPr>
          <w:sz w:val="24"/>
          <w:szCs w:val="24"/>
        </w:rPr>
        <w:t>reliable</w:t>
      </w:r>
      <w:r w:rsidR="006A7D10">
        <w:rPr>
          <w:sz w:val="24"/>
          <w:szCs w:val="24"/>
        </w:rPr>
        <w:t xml:space="preserve">. </w:t>
      </w:r>
      <w:r w:rsidRPr="00613FAB">
        <w:rPr>
          <w:sz w:val="24"/>
          <w:szCs w:val="24"/>
        </w:rPr>
        <w:t xml:space="preserve">By having many different </w:t>
      </w:r>
      <w:r w:rsidR="00256548" w:rsidRPr="00613FAB">
        <w:rPr>
          <w:sz w:val="24"/>
          <w:szCs w:val="24"/>
        </w:rPr>
        <w:t>classes for</w:t>
      </w:r>
      <w:r w:rsidRPr="00613FAB">
        <w:rPr>
          <w:sz w:val="24"/>
          <w:szCs w:val="24"/>
        </w:rPr>
        <w:t xml:space="preserve"> the same instructor, we can establish the reliability of rating</w:t>
      </w:r>
      <w:r w:rsidR="00787594" w:rsidRPr="00613FAB">
        <w:rPr>
          <w:sz w:val="24"/>
          <w:szCs w:val="24"/>
        </w:rPr>
        <w:t>s</w:t>
      </w:r>
      <w:r w:rsidRPr="00613FAB">
        <w:rPr>
          <w:sz w:val="24"/>
          <w:szCs w:val="24"/>
        </w:rPr>
        <w:t xml:space="preserve"> across the same and different courses during the same and different semester</w:t>
      </w:r>
      <w:r w:rsidR="00256548" w:rsidRPr="00613FAB">
        <w:rPr>
          <w:sz w:val="24"/>
          <w:szCs w:val="24"/>
        </w:rPr>
        <w:t>s</w:t>
      </w:r>
      <w:r w:rsidR="006A7D10">
        <w:rPr>
          <w:sz w:val="24"/>
          <w:szCs w:val="24"/>
        </w:rPr>
        <w:t xml:space="preserve">. </w:t>
      </w:r>
      <w:r w:rsidRPr="00613FAB">
        <w:rPr>
          <w:sz w:val="24"/>
          <w:szCs w:val="24"/>
        </w:rPr>
        <w:t xml:space="preserve">Student ratings cannot be considered </w:t>
      </w:r>
      <w:r w:rsidR="008A4840">
        <w:rPr>
          <w:sz w:val="24"/>
          <w:szCs w:val="24"/>
        </w:rPr>
        <w:t xml:space="preserve">a </w:t>
      </w:r>
      <w:r w:rsidRPr="00613FAB">
        <w:rPr>
          <w:sz w:val="24"/>
          <w:szCs w:val="24"/>
        </w:rPr>
        <w:t>valid</w:t>
      </w:r>
      <w:r w:rsidR="008A4840">
        <w:rPr>
          <w:sz w:val="24"/>
          <w:szCs w:val="24"/>
        </w:rPr>
        <w:t xml:space="preserve"> measure of an instructor’s teaching skills</w:t>
      </w:r>
      <w:r w:rsidRPr="00613FAB">
        <w:rPr>
          <w:sz w:val="24"/>
          <w:szCs w:val="24"/>
        </w:rPr>
        <w:t xml:space="preserve"> if they are unable to reliably differentiate instructors</w:t>
      </w:r>
      <w:r w:rsidR="006A7D10">
        <w:rPr>
          <w:sz w:val="24"/>
          <w:szCs w:val="24"/>
        </w:rPr>
        <w:t xml:space="preserve">. </w:t>
      </w:r>
    </w:p>
    <w:p w14:paraId="2B068C61" w14:textId="1896D083" w:rsidR="008756DF" w:rsidRPr="00613FAB" w:rsidRDefault="008756DF" w:rsidP="003E37AF">
      <w:pPr>
        <w:pStyle w:val="NormalIndent"/>
        <w:spacing w:after="0" w:line="480" w:lineRule="auto"/>
        <w:ind w:left="0" w:firstLine="720"/>
        <w:rPr>
          <w:sz w:val="24"/>
          <w:szCs w:val="24"/>
        </w:rPr>
      </w:pPr>
      <w:r w:rsidRPr="00613FAB">
        <w:rPr>
          <w:sz w:val="24"/>
          <w:szCs w:val="24"/>
        </w:rPr>
        <w:t xml:space="preserve">If ratings are valid measures of instructor </w:t>
      </w:r>
      <w:r w:rsidR="004D5022">
        <w:rPr>
          <w:sz w:val="24"/>
          <w:szCs w:val="24"/>
        </w:rPr>
        <w:t>attributes</w:t>
      </w:r>
      <w:r w:rsidRPr="00613FAB">
        <w:rPr>
          <w:sz w:val="24"/>
          <w:szCs w:val="24"/>
        </w:rPr>
        <w:t xml:space="preserve">, it should be expected that ratings </w:t>
      </w:r>
      <w:r w:rsidR="00D05320" w:rsidRPr="00613FAB">
        <w:rPr>
          <w:sz w:val="24"/>
          <w:szCs w:val="24"/>
        </w:rPr>
        <w:t>would</w:t>
      </w:r>
      <w:r w:rsidRPr="00613FAB">
        <w:rPr>
          <w:sz w:val="24"/>
          <w:szCs w:val="24"/>
        </w:rPr>
        <w:t xml:space="preserve"> have some stability across semester and course taught</w:t>
      </w:r>
      <w:r w:rsidR="006A7D10">
        <w:rPr>
          <w:sz w:val="24"/>
          <w:szCs w:val="24"/>
        </w:rPr>
        <w:t xml:space="preserve">. </w:t>
      </w:r>
      <w:r w:rsidR="004D5022">
        <w:rPr>
          <w:sz w:val="24"/>
          <w:szCs w:val="24"/>
        </w:rPr>
        <w:t>If</w:t>
      </w:r>
      <w:r w:rsidRPr="00613FAB">
        <w:rPr>
          <w:sz w:val="24"/>
          <w:szCs w:val="24"/>
        </w:rPr>
        <w:t xml:space="preserve"> variation </w:t>
      </w:r>
      <w:r w:rsidR="00D05320" w:rsidRPr="00613FAB">
        <w:rPr>
          <w:sz w:val="24"/>
          <w:szCs w:val="24"/>
        </w:rPr>
        <w:t>were</w:t>
      </w:r>
      <w:r w:rsidRPr="00613FAB">
        <w:rPr>
          <w:sz w:val="24"/>
          <w:szCs w:val="24"/>
        </w:rPr>
        <w:t xml:space="preserve"> due to instructor attributes</w:t>
      </w:r>
      <w:r w:rsidR="00256548" w:rsidRPr="00613FAB">
        <w:rPr>
          <w:sz w:val="24"/>
          <w:szCs w:val="24"/>
        </w:rPr>
        <w:t xml:space="preserve"> and not the course they are assigned</w:t>
      </w:r>
      <w:r w:rsidRPr="00613FAB">
        <w:rPr>
          <w:sz w:val="24"/>
          <w:szCs w:val="24"/>
        </w:rPr>
        <w:t xml:space="preserve">, we would expect ratings to be </w:t>
      </w:r>
      <w:r w:rsidR="002C54AC">
        <w:rPr>
          <w:sz w:val="24"/>
          <w:szCs w:val="24"/>
        </w:rPr>
        <w:t xml:space="preserve">most </w:t>
      </w:r>
      <w:r w:rsidRPr="00613FAB">
        <w:rPr>
          <w:sz w:val="24"/>
          <w:szCs w:val="24"/>
        </w:rPr>
        <w:t>stable across two different courses during the same semester</w:t>
      </w:r>
      <w:r w:rsidR="006A7D10">
        <w:rPr>
          <w:sz w:val="24"/>
          <w:szCs w:val="24"/>
        </w:rPr>
        <w:t xml:space="preserve">. </w:t>
      </w:r>
      <w:r w:rsidRPr="00613FAB">
        <w:rPr>
          <w:sz w:val="24"/>
          <w:szCs w:val="24"/>
        </w:rPr>
        <w:t xml:space="preserve">We would expect these </w:t>
      </w:r>
      <w:r w:rsidR="00256548" w:rsidRPr="00613FAB">
        <w:rPr>
          <w:sz w:val="24"/>
          <w:szCs w:val="24"/>
        </w:rPr>
        <w:t>correlations</w:t>
      </w:r>
      <w:r w:rsidRPr="00613FAB">
        <w:rPr>
          <w:sz w:val="24"/>
          <w:szCs w:val="24"/>
        </w:rPr>
        <w:t xml:space="preserve"> to decline somewhat for the same course in a different semester, since faculty members may improve or decline with experience</w:t>
      </w:r>
      <w:r w:rsidR="006A7D10">
        <w:rPr>
          <w:sz w:val="24"/>
          <w:szCs w:val="24"/>
        </w:rPr>
        <w:t xml:space="preserve">. </w:t>
      </w:r>
      <w:r w:rsidRPr="00613FAB">
        <w:rPr>
          <w:sz w:val="24"/>
          <w:szCs w:val="24"/>
        </w:rPr>
        <w:t>But if they are reliable and stable enough to use in making choices about retention, their stability should be demonstrated across different semesters as well.</w:t>
      </w:r>
      <w:r w:rsidR="006706F4">
        <w:rPr>
          <w:sz w:val="24"/>
          <w:szCs w:val="24"/>
        </w:rPr>
        <w:t xml:space="preserve"> Therefore, we first sought to establish reliability of ratings for the instructors across courses and semesters. </w:t>
      </w:r>
    </w:p>
    <w:p w14:paraId="1916C9B1" w14:textId="37B00C13" w:rsidR="00C04B89" w:rsidRPr="00613FAB" w:rsidRDefault="00C30EDA" w:rsidP="002E4F13">
      <w:pPr>
        <w:pStyle w:val="manuscript"/>
        <w:ind w:firstLine="720"/>
        <w:rPr>
          <w:sz w:val="24"/>
          <w:szCs w:val="24"/>
        </w:rPr>
      </w:pPr>
      <w:r w:rsidRPr="00613FAB">
        <w:rPr>
          <w:sz w:val="24"/>
          <w:szCs w:val="24"/>
        </w:rPr>
        <w:lastRenderedPageBreak/>
        <w:t>In the current study, we use</w:t>
      </w:r>
      <w:r w:rsidR="00805E94">
        <w:rPr>
          <w:sz w:val="24"/>
          <w:szCs w:val="24"/>
        </w:rPr>
        <w:t>d</w:t>
      </w:r>
      <w:r w:rsidRPr="00613FAB">
        <w:rPr>
          <w:sz w:val="24"/>
          <w:szCs w:val="24"/>
        </w:rPr>
        <w:t xml:space="preserve"> data collected </w:t>
      </w:r>
      <w:r w:rsidR="00805E94">
        <w:rPr>
          <w:sz w:val="24"/>
          <w:szCs w:val="24"/>
        </w:rPr>
        <w:t>over a 20-</w:t>
      </w:r>
      <w:r w:rsidR="00D11F1A" w:rsidRPr="00613FAB">
        <w:rPr>
          <w:sz w:val="24"/>
          <w:szCs w:val="24"/>
        </w:rPr>
        <w:t>year period to allow for more powerful analyses</w:t>
      </w:r>
      <w:r w:rsidR="00D05320">
        <w:rPr>
          <w:sz w:val="24"/>
          <w:szCs w:val="24"/>
        </w:rPr>
        <w:t>,</w:t>
      </w:r>
      <w:r w:rsidR="00D11F1A" w:rsidRPr="00613FAB">
        <w:rPr>
          <w:sz w:val="24"/>
          <w:szCs w:val="24"/>
        </w:rPr>
        <w:t xml:space="preserve"> with </w:t>
      </w:r>
      <w:r w:rsidR="00D05320">
        <w:rPr>
          <w:sz w:val="24"/>
          <w:szCs w:val="24"/>
        </w:rPr>
        <w:t xml:space="preserve">such </w:t>
      </w:r>
      <w:r w:rsidR="00D11F1A" w:rsidRPr="00613FAB">
        <w:rPr>
          <w:sz w:val="24"/>
          <w:szCs w:val="24"/>
        </w:rPr>
        <w:t>analyses occurring within many sections of the same course</w:t>
      </w:r>
      <w:r w:rsidR="006A7D10">
        <w:rPr>
          <w:sz w:val="24"/>
          <w:szCs w:val="24"/>
        </w:rPr>
        <w:t xml:space="preserve">. </w:t>
      </w:r>
      <w:r w:rsidR="006706F4">
        <w:rPr>
          <w:sz w:val="24"/>
          <w:szCs w:val="24"/>
        </w:rPr>
        <w:t xml:space="preserve">After examining reliability, we sought to show that items on instructor evaluations were positively correlated for undergraduate and graduate students, demonstrating that overall course evaluations are related to perceptions of grading and expected grade. </w:t>
      </w:r>
      <w:r w:rsidR="00805E94">
        <w:rPr>
          <w:sz w:val="24"/>
          <w:szCs w:val="24"/>
        </w:rPr>
        <w:t>We</w:t>
      </w:r>
      <w:r w:rsidR="00D11F1A" w:rsidRPr="00613FAB">
        <w:rPr>
          <w:sz w:val="24"/>
          <w:szCs w:val="24"/>
        </w:rPr>
        <w:t xml:space="preserve"> also expect</w:t>
      </w:r>
      <w:r w:rsidR="00805E94">
        <w:rPr>
          <w:sz w:val="24"/>
          <w:szCs w:val="24"/>
        </w:rPr>
        <w:t>ed</w:t>
      </w:r>
      <w:r w:rsidR="00D11F1A" w:rsidRPr="00613FAB">
        <w:rPr>
          <w:sz w:val="24"/>
          <w:szCs w:val="24"/>
        </w:rPr>
        <w:t xml:space="preserve"> correlations to be substantially higher than those </w:t>
      </w:r>
      <w:r w:rsidR="00805E94">
        <w:rPr>
          <w:sz w:val="24"/>
          <w:szCs w:val="24"/>
        </w:rPr>
        <w:t>obtained</w:t>
      </w:r>
      <w:r w:rsidR="00D11F1A" w:rsidRPr="00613FAB">
        <w:rPr>
          <w:sz w:val="24"/>
          <w:szCs w:val="24"/>
        </w:rPr>
        <w:t xml:space="preserve"> by researchers who used individual students as their unit of an</w:t>
      </w:r>
      <w:r w:rsidR="00547778" w:rsidRPr="00613FAB">
        <w:rPr>
          <w:sz w:val="24"/>
          <w:szCs w:val="24"/>
        </w:rPr>
        <w:t>a</w:t>
      </w:r>
      <w:r w:rsidR="00D11F1A" w:rsidRPr="00613FAB">
        <w:rPr>
          <w:sz w:val="24"/>
          <w:szCs w:val="24"/>
        </w:rPr>
        <w:t>lysis</w:t>
      </w:r>
      <w:r w:rsidR="006A7D10">
        <w:rPr>
          <w:sz w:val="24"/>
          <w:szCs w:val="24"/>
        </w:rPr>
        <w:t xml:space="preserve">. </w:t>
      </w:r>
      <w:r w:rsidR="006706F4">
        <w:rPr>
          <w:sz w:val="24"/>
          <w:szCs w:val="24"/>
        </w:rPr>
        <w:t xml:space="preserve">Next, we examined if </w:t>
      </w:r>
      <w:r w:rsidR="003E37AF">
        <w:rPr>
          <w:sz w:val="24"/>
          <w:szCs w:val="24"/>
        </w:rPr>
        <w:t xml:space="preserve">rating </w:t>
      </w:r>
      <w:r w:rsidR="006706F4">
        <w:rPr>
          <w:sz w:val="24"/>
          <w:szCs w:val="24"/>
        </w:rPr>
        <w:t>differences across these questions were found between types of instructors</w:t>
      </w:r>
      <w:r w:rsidR="003E37AF">
        <w:rPr>
          <w:sz w:val="24"/>
          <w:szCs w:val="24"/>
        </w:rPr>
        <w:t xml:space="preserve"> compared to full-time faculty</w:t>
      </w:r>
      <w:r w:rsidR="006706F4">
        <w:rPr>
          <w:sz w:val="24"/>
          <w:szCs w:val="24"/>
        </w:rPr>
        <w:t xml:space="preserve">, such as teaching-assistants and per-course faculty. </w:t>
      </w:r>
      <w:r w:rsidR="00AF2031" w:rsidRPr="00613FAB">
        <w:rPr>
          <w:sz w:val="24"/>
          <w:szCs w:val="24"/>
        </w:rPr>
        <w:t xml:space="preserve">The presumption of university </w:t>
      </w:r>
      <w:r w:rsidR="00584E01" w:rsidRPr="00613FAB">
        <w:rPr>
          <w:sz w:val="24"/>
          <w:szCs w:val="24"/>
        </w:rPr>
        <w:t xml:space="preserve">hiring </w:t>
      </w:r>
      <w:r w:rsidR="00AF2031" w:rsidRPr="00613FAB">
        <w:rPr>
          <w:sz w:val="24"/>
          <w:szCs w:val="24"/>
        </w:rPr>
        <w:t xml:space="preserve">requirements </w:t>
      </w:r>
      <w:r w:rsidR="00584E01" w:rsidRPr="00613FAB">
        <w:rPr>
          <w:sz w:val="24"/>
          <w:szCs w:val="24"/>
        </w:rPr>
        <w:t>that include</w:t>
      </w:r>
      <w:r w:rsidR="00AF2031" w:rsidRPr="00613FAB">
        <w:rPr>
          <w:sz w:val="24"/>
          <w:szCs w:val="24"/>
        </w:rPr>
        <w:t xml:space="preserve"> a terminal degree </w:t>
      </w:r>
      <w:r w:rsidR="00584E01" w:rsidRPr="00613FAB">
        <w:rPr>
          <w:sz w:val="24"/>
          <w:szCs w:val="24"/>
        </w:rPr>
        <w:t xml:space="preserve">for regular faculty </w:t>
      </w:r>
      <w:r w:rsidR="00AF2031" w:rsidRPr="00613FAB">
        <w:rPr>
          <w:sz w:val="24"/>
          <w:szCs w:val="24"/>
        </w:rPr>
        <w:t>is that better</w:t>
      </w:r>
      <w:r w:rsidR="00805E94">
        <w:rPr>
          <w:sz w:val="24"/>
          <w:szCs w:val="24"/>
        </w:rPr>
        <w:t>-</w:t>
      </w:r>
      <w:r w:rsidR="00AF2031" w:rsidRPr="00613FAB">
        <w:rPr>
          <w:sz w:val="24"/>
          <w:szCs w:val="24"/>
        </w:rPr>
        <w:t>trained faculty will be more effective teachers</w:t>
      </w:r>
      <w:r w:rsidR="006A7D10">
        <w:rPr>
          <w:sz w:val="24"/>
          <w:szCs w:val="24"/>
        </w:rPr>
        <w:t xml:space="preserve">. </w:t>
      </w:r>
      <w:r w:rsidR="00805E94">
        <w:rPr>
          <w:sz w:val="24"/>
          <w:szCs w:val="24"/>
        </w:rPr>
        <w:t>Therefore</w:t>
      </w:r>
      <w:r w:rsidR="00C04B89" w:rsidRPr="00613FAB">
        <w:rPr>
          <w:sz w:val="24"/>
          <w:szCs w:val="24"/>
        </w:rPr>
        <w:t xml:space="preserve">, if student evaluations are </w:t>
      </w:r>
      <w:r w:rsidR="00805E94">
        <w:rPr>
          <w:sz w:val="24"/>
          <w:szCs w:val="24"/>
        </w:rPr>
        <w:t>a valid measure, better-</w:t>
      </w:r>
      <w:r w:rsidR="00AF2031" w:rsidRPr="00613FAB">
        <w:rPr>
          <w:sz w:val="24"/>
          <w:szCs w:val="24"/>
        </w:rPr>
        <w:t>trained full</w:t>
      </w:r>
      <w:r w:rsidR="00805E94">
        <w:rPr>
          <w:sz w:val="24"/>
          <w:szCs w:val="24"/>
        </w:rPr>
        <w:t>-</w:t>
      </w:r>
      <w:r w:rsidR="00AF2031" w:rsidRPr="00613FAB">
        <w:rPr>
          <w:sz w:val="24"/>
          <w:szCs w:val="24"/>
        </w:rPr>
        <w:t xml:space="preserve">time faculty should </w:t>
      </w:r>
      <w:r w:rsidR="00805E94">
        <w:rPr>
          <w:sz w:val="24"/>
          <w:szCs w:val="24"/>
        </w:rPr>
        <w:t>receive higher ratings than per-</w:t>
      </w:r>
      <w:r w:rsidR="00AF2031" w:rsidRPr="00613FAB">
        <w:rPr>
          <w:sz w:val="24"/>
          <w:szCs w:val="24"/>
        </w:rPr>
        <w:t>course instructors and teaching assistants</w:t>
      </w:r>
      <w:r w:rsidR="006A7D10">
        <w:rPr>
          <w:sz w:val="24"/>
          <w:szCs w:val="24"/>
        </w:rPr>
        <w:t xml:space="preserve">. </w:t>
      </w:r>
      <w:r w:rsidR="00AF2031" w:rsidRPr="00613FAB">
        <w:rPr>
          <w:sz w:val="24"/>
          <w:szCs w:val="24"/>
        </w:rPr>
        <w:t xml:space="preserve">However, </w:t>
      </w:r>
      <w:r w:rsidR="00805E94">
        <w:rPr>
          <w:sz w:val="24"/>
          <w:szCs w:val="24"/>
        </w:rPr>
        <w:t xml:space="preserve">existing </w:t>
      </w:r>
      <w:r w:rsidR="007D3ECB">
        <w:rPr>
          <w:sz w:val="24"/>
          <w:szCs w:val="24"/>
        </w:rPr>
        <w:t xml:space="preserve">literature </w:t>
      </w:r>
      <w:r w:rsidR="00AF2031" w:rsidRPr="00613FAB">
        <w:rPr>
          <w:sz w:val="24"/>
          <w:szCs w:val="24"/>
        </w:rPr>
        <w:t>appear</w:t>
      </w:r>
      <w:r w:rsidR="007D3ECB">
        <w:rPr>
          <w:sz w:val="24"/>
          <w:szCs w:val="24"/>
        </w:rPr>
        <w:t>s</w:t>
      </w:r>
      <w:r w:rsidR="00AF2031" w:rsidRPr="00613FAB">
        <w:rPr>
          <w:sz w:val="24"/>
          <w:szCs w:val="24"/>
        </w:rPr>
        <w:t xml:space="preserve"> to contradict this expectation (</w:t>
      </w:r>
      <w:proofErr w:type="spellStart"/>
      <w:r w:rsidR="00AF2031" w:rsidRPr="00613FAB">
        <w:rPr>
          <w:sz w:val="24"/>
          <w:szCs w:val="24"/>
        </w:rPr>
        <w:t>Blackhart</w:t>
      </w:r>
      <w:proofErr w:type="spellEnd"/>
      <w:r w:rsidR="00AF2031" w:rsidRPr="00613FAB">
        <w:rPr>
          <w:sz w:val="24"/>
          <w:szCs w:val="24"/>
        </w:rPr>
        <w:t xml:space="preserve"> et al., 2006)</w:t>
      </w:r>
      <w:r w:rsidR="006A7D10">
        <w:rPr>
          <w:sz w:val="24"/>
          <w:szCs w:val="24"/>
        </w:rPr>
        <w:t xml:space="preserve">. </w:t>
      </w:r>
      <w:r w:rsidR="006706F4">
        <w:rPr>
          <w:sz w:val="24"/>
          <w:szCs w:val="24"/>
        </w:rPr>
        <w:t xml:space="preserve">Given these differences, we proposed and examined a moderated mediation analysis to portray the expected relationship of the variables across instructor type. </w:t>
      </w:r>
    </w:p>
    <w:p w14:paraId="1A4457BB" w14:textId="77777777" w:rsidR="005D318A" w:rsidRPr="00613FAB" w:rsidRDefault="005D318A" w:rsidP="00755153">
      <w:pPr>
        <w:pStyle w:val="manuscript"/>
        <w:ind w:firstLine="360"/>
        <w:jc w:val="center"/>
        <w:outlineLvl w:val="0"/>
        <w:rPr>
          <w:b/>
          <w:sz w:val="24"/>
          <w:szCs w:val="24"/>
        </w:rPr>
      </w:pPr>
      <w:r w:rsidRPr="00613FAB">
        <w:rPr>
          <w:b/>
          <w:sz w:val="24"/>
          <w:szCs w:val="24"/>
        </w:rPr>
        <w:t>Method</w:t>
      </w:r>
    </w:p>
    <w:p w14:paraId="4AE65EE6" w14:textId="61B8921B" w:rsidR="00613FAB" w:rsidRDefault="007E51C6" w:rsidP="00755153">
      <w:pPr>
        <w:pStyle w:val="manuscript"/>
        <w:ind w:firstLine="360"/>
        <w:rPr>
          <w:sz w:val="24"/>
          <w:szCs w:val="24"/>
        </w:rPr>
      </w:pPr>
      <w:r w:rsidRPr="00613FAB">
        <w:rPr>
          <w:sz w:val="24"/>
          <w:szCs w:val="24"/>
        </w:rPr>
        <w:t xml:space="preserve"> </w:t>
      </w:r>
      <w:r w:rsidRPr="00613FAB">
        <w:rPr>
          <w:sz w:val="24"/>
          <w:szCs w:val="24"/>
        </w:rPr>
        <w:tab/>
      </w:r>
      <w:r w:rsidR="00682FD0" w:rsidRPr="00613FAB">
        <w:rPr>
          <w:sz w:val="24"/>
          <w:szCs w:val="24"/>
        </w:rPr>
        <w:t xml:space="preserve">The </w:t>
      </w:r>
      <w:r w:rsidR="00E87722">
        <w:rPr>
          <w:sz w:val="24"/>
          <w:szCs w:val="24"/>
        </w:rPr>
        <w:t xml:space="preserve">archival </w:t>
      </w:r>
      <w:r w:rsidR="00682FD0" w:rsidRPr="00613FAB">
        <w:rPr>
          <w:sz w:val="24"/>
          <w:szCs w:val="24"/>
        </w:rPr>
        <w:t xml:space="preserve">study was conducted </w:t>
      </w:r>
      <w:r w:rsidR="00E87722">
        <w:rPr>
          <w:sz w:val="24"/>
          <w:szCs w:val="24"/>
        </w:rPr>
        <w:t xml:space="preserve">using data from the psychology department at </w:t>
      </w:r>
      <w:r w:rsidR="00682FD0" w:rsidRPr="00613FAB">
        <w:rPr>
          <w:sz w:val="24"/>
          <w:szCs w:val="24"/>
        </w:rPr>
        <w:t xml:space="preserve">a large </w:t>
      </w:r>
      <w:r w:rsidR="00A331C6" w:rsidRPr="00613FAB">
        <w:rPr>
          <w:sz w:val="24"/>
          <w:szCs w:val="24"/>
        </w:rPr>
        <w:t>Midwestern</w:t>
      </w:r>
      <w:r w:rsidR="00682FD0" w:rsidRPr="00613FAB">
        <w:rPr>
          <w:sz w:val="24"/>
          <w:szCs w:val="24"/>
        </w:rPr>
        <w:t xml:space="preserve"> public university</w:t>
      </w:r>
      <w:r w:rsidR="006A7D10">
        <w:rPr>
          <w:sz w:val="24"/>
          <w:szCs w:val="24"/>
        </w:rPr>
        <w:t xml:space="preserve">. </w:t>
      </w:r>
      <w:r w:rsidR="003C71D2" w:rsidRPr="00613FAB">
        <w:rPr>
          <w:sz w:val="24"/>
          <w:szCs w:val="24"/>
        </w:rPr>
        <w:t>We used data from 2</w:t>
      </w:r>
      <w:r w:rsidR="00CD71F0">
        <w:rPr>
          <w:sz w:val="24"/>
          <w:szCs w:val="24"/>
        </w:rPr>
        <w:t>,</w:t>
      </w:r>
      <w:r w:rsidR="003C71D2" w:rsidRPr="00613FAB">
        <w:rPr>
          <w:sz w:val="24"/>
          <w:szCs w:val="24"/>
        </w:rPr>
        <w:t>846 undergraduate</w:t>
      </w:r>
      <w:r w:rsidR="00B42CAA" w:rsidRPr="00613FAB">
        <w:rPr>
          <w:sz w:val="24"/>
          <w:szCs w:val="24"/>
        </w:rPr>
        <w:t xml:space="preserve">, 244 mixed </w:t>
      </w:r>
      <w:proofErr w:type="gramStart"/>
      <w:r w:rsidR="00B42CAA" w:rsidRPr="00613FAB">
        <w:rPr>
          <w:sz w:val="24"/>
          <w:szCs w:val="24"/>
        </w:rPr>
        <w:t>graduate</w:t>
      </w:r>
      <w:proofErr w:type="gramEnd"/>
      <w:r w:rsidR="00B42CAA" w:rsidRPr="00613FAB">
        <w:rPr>
          <w:sz w:val="24"/>
          <w:szCs w:val="24"/>
        </w:rPr>
        <w:t xml:space="preserve"> and undergraduate, </w:t>
      </w:r>
      <w:r w:rsidR="003C71D2" w:rsidRPr="00613FAB">
        <w:rPr>
          <w:sz w:val="24"/>
          <w:szCs w:val="24"/>
        </w:rPr>
        <w:t xml:space="preserve">and 429 graduate psychology classes taught </w:t>
      </w:r>
      <w:r w:rsidR="00682FD0" w:rsidRPr="00613FAB">
        <w:rPr>
          <w:sz w:val="24"/>
          <w:szCs w:val="24"/>
        </w:rPr>
        <w:t>from</w:t>
      </w:r>
      <w:r w:rsidR="003C71D2" w:rsidRPr="00613FAB">
        <w:rPr>
          <w:sz w:val="24"/>
          <w:szCs w:val="24"/>
        </w:rPr>
        <w:t xml:space="preserve"> 1987 </w:t>
      </w:r>
      <w:r w:rsidR="00682FD0" w:rsidRPr="00613FAB">
        <w:rPr>
          <w:sz w:val="24"/>
          <w:szCs w:val="24"/>
        </w:rPr>
        <w:t>to 2007 that were</w:t>
      </w:r>
      <w:r w:rsidR="003C71D2" w:rsidRPr="00613FAB">
        <w:rPr>
          <w:sz w:val="24"/>
          <w:szCs w:val="24"/>
        </w:rPr>
        <w:t xml:space="preserve"> evaluated by students using the same 15</w:t>
      </w:r>
      <w:r w:rsidR="007D3ECB">
        <w:rPr>
          <w:sz w:val="24"/>
          <w:szCs w:val="24"/>
        </w:rPr>
        <w:t>-</w:t>
      </w:r>
      <w:r w:rsidR="003C71D2" w:rsidRPr="00613FAB">
        <w:rPr>
          <w:sz w:val="24"/>
          <w:szCs w:val="24"/>
        </w:rPr>
        <w:t>item instrument</w:t>
      </w:r>
      <w:r w:rsidR="006A7D10">
        <w:rPr>
          <w:sz w:val="24"/>
          <w:szCs w:val="24"/>
        </w:rPr>
        <w:t xml:space="preserve">. </w:t>
      </w:r>
      <w:r w:rsidR="00E87722">
        <w:rPr>
          <w:sz w:val="24"/>
          <w:szCs w:val="24"/>
        </w:rPr>
        <w:t>Data was collected for course evaluat</w:t>
      </w:r>
      <w:r w:rsidR="00A82F15">
        <w:rPr>
          <w:sz w:val="24"/>
          <w:szCs w:val="24"/>
        </w:rPr>
        <w:t xml:space="preserve">ion rather than for this study. </w:t>
      </w:r>
      <w:r w:rsidR="00AF2031" w:rsidRPr="00613FAB">
        <w:rPr>
          <w:sz w:val="24"/>
          <w:szCs w:val="24"/>
        </w:rPr>
        <w:t xml:space="preserve">Faculty </w:t>
      </w:r>
      <w:r w:rsidR="00C027F3">
        <w:rPr>
          <w:sz w:val="24"/>
          <w:szCs w:val="24"/>
        </w:rPr>
        <w:t>followed</w:t>
      </w:r>
      <w:r w:rsidR="00C027F3" w:rsidRPr="00613FAB">
        <w:rPr>
          <w:sz w:val="24"/>
          <w:szCs w:val="24"/>
        </w:rPr>
        <w:t xml:space="preserve"> </w:t>
      </w:r>
      <w:r w:rsidR="00C01DAF" w:rsidRPr="00613FAB">
        <w:rPr>
          <w:sz w:val="24"/>
          <w:szCs w:val="24"/>
        </w:rPr>
        <w:t xml:space="preserve">set procedures </w:t>
      </w:r>
      <w:r w:rsidR="00137CBA">
        <w:rPr>
          <w:sz w:val="24"/>
          <w:szCs w:val="24"/>
        </w:rPr>
        <w:t xml:space="preserve">in </w:t>
      </w:r>
      <w:r w:rsidR="00AF2031" w:rsidRPr="00613FAB">
        <w:rPr>
          <w:sz w:val="24"/>
          <w:szCs w:val="24"/>
        </w:rPr>
        <w:t>distribut</w:t>
      </w:r>
      <w:r w:rsidR="00137CBA">
        <w:rPr>
          <w:sz w:val="24"/>
          <w:szCs w:val="24"/>
        </w:rPr>
        <w:t>ing</w:t>
      </w:r>
      <w:r w:rsidR="00AF2031" w:rsidRPr="00613FAB">
        <w:rPr>
          <w:sz w:val="24"/>
          <w:szCs w:val="24"/>
        </w:rPr>
        <w:t xml:space="preserve"> scan forms no more than two weeks before the conclusion of the semester</w:t>
      </w:r>
      <w:r w:rsidR="006A7D10">
        <w:rPr>
          <w:sz w:val="24"/>
          <w:szCs w:val="24"/>
        </w:rPr>
        <w:t xml:space="preserve">. </w:t>
      </w:r>
      <w:r w:rsidR="00AF2031" w:rsidRPr="00613FAB">
        <w:rPr>
          <w:sz w:val="24"/>
          <w:szCs w:val="24"/>
        </w:rPr>
        <w:t xml:space="preserve">A student was assigned to collect the forms and deliver them to the </w:t>
      </w:r>
      <w:r w:rsidR="00A331C6" w:rsidRPr="00613FAB">
        <w:rPr>
          <w:sz w:val="24"/>
          <w:szCs w:val="24"/>
        </w:rPr>
        <w:t xml:space="preserve">departmental </w:t>
      </w:r>
      <w:r w:rsidR="00AF2031" w:rsidRPr="00613FAB">
        <w:rPr>
          <w:sz w:val="24"/>
          <w:szCs w:val="24"/>
        </w:rPr>
        <w:t>secretary</w:t>
      </w:r>
      <w:r w:rsidR="006A7D10">
        <w:rPr>
          <w:sz w:val="24"/>
          <w:szCs w:val="24"/>
        </w:rPr>
        <w:t xml:space="preserve">. </w:t>
      </w:r>
      <w:r w:rsidR="00AF2031" w:rsidRPr="00613FAB">
        <w:rPr>
          <w:sz w:val="24"/>
          <w:szCs w:val="24"/>
        </w:rPr>
        <w:t xml:space="preserve">The </w:t>
      </w:r>
      <w:r w:rsidR="00C04B89" w:rsidRPr="00613FAB">
        <w:rPr>
          <w:sz w:val="24"/>
          <w:szCs w:val="24"/>
        </w:rPr>
        <w:t>instructor was</w:t>
      </w:r>
      <w:r w:rsidR="00C01DAF" w:rsidRPr="00613FAB">
        <w:rPr>
          <w:sz w:val="24"/>
          <w:szCs w:val="24"/>
        </w:rPr>
        <w:t xml:space="preserve"> </w:t>
      </w:r>
      <w:r w:rsidR="00C04B89" w:rsidRPr="00613FAB">
        <w:rPr>
          <w:sz w:val="24"/>
          <w:szCs w:val="24"/>
        </w:rPr>
        <w:t>required</w:t>
      </w:r>
      <w:r w:rsidR="00C01DAF" w:rsidRPr="00613FAB">
        <w:rPr>
          <w:sz w:val="24"/>
          <w:szCs w:val="24"/>
        </w:rPr>
        <w:t xml:space="preserve"> to leave</w:t>
      </w:r>
      <w:r w:rsidR="00AF2031" w:rsidRPr="00613FAB">
        <w:rPr>
          <w:sz w:val="24"/>
          <w:szCs w:val="24"/>
        </w:rPr>
        <w:t xml:space="preserve"> the </w:t>
      </w:r>
      <w:r w:rsidR="00AF2031" w:rsidRPr="00613FAB">
        <w:rPr>
          <w:sz w:val="24"/>
          <w:szCs w:val="24"/>
        </w:rPr>
        <w:lastRenderedPageBreak/>
        <w:t>room while students completed the forms</w:t>
      </w:r>
      <w:r w:rsidR="006A7D10">
        <w:rPr>
          <w:sz w:val="24"/>
          <w:szCs w:val="24"/>
        </w:rPr>
        <w:t xml:space="preserve">. </w:t>
      </w:r>
      <w:r w:rsidR="00AF2031" w:rsidRPr="00613FAB">
        <w:rPr>
          <w:sz w:val="24"/>
          <w:szCs w:val="24"/>
        </w:rPr>
        <w:t>Classes with fewer than five student responses were not retained in the data pool</w:t>
      </w:r>
      <w:r w:rsidR="006A7D10">
        <w:rPr>
          <w:sz w:val="24"/>
          <w:szCs w:val="24"/>
        </w:rPr>
        <w:t xml:space="preserve">. </w:t>
      </w:r>
    </w:p>
    <w:p w14:paraId="02D37FB7" w14:textId="075C9357" w:rsidR="008D3E9E" w:rsidRDefault="00F54552" w:rsidP="002E4F13">
      <w:pPr>
        <w:pStyle w:val="manuscript"/>
        <w:ind w:firstLine="720"/>
        <w:rPr>
          <w:sz w:val="24"/>
          <w:szCs w:val="24"/>
        </w:rPr>
      </w:pPr>
      <w:r w:rsidRPr="00613FAB">
        <w:rPr>
          <w:sz w:val="24"/>
          <w:szCs w:val="24"/>
        </w:rPr>
        <w:t xml:space="preserve">We focused upon the </w:t>
      </w:r>
      <w:r w:rsidR="008D4290">
        <w:rPr>
          <w:sz w:val="24"/>
          <w:szCs w:val="24"/>
        </w:rPr>
        <w:t>five</w:t>
      </w:r>
      <w:r w:rsidRPr="00613FAB">
        <w:rPr>
          <w:sz w:val="24"/>
          <w:szCs w:val="24"/>
        </w:rPr>
        <w:t xml:space="preserve"> items</w:t>
      </w:r>
      <w:r w:rsidR="00176C69">
        <w:rPr>
          <w:sz w:val="24"/>
          <w:szCs w:val="24"/>
        </w:rPr>
        <w:t>,</w:t>
      </w:r>
      <w:r w:rsidRPr="00613FAB">
        <w:rPr>
          <w:sz w:val="24"/>
          <w:szCs w:val="24"/>
        </w:rPr>
        <w:t xml:space="preserve"> which seemed most pertinent to the issues of </w:t>
      </w:r>
      <w:r w:rsidR="00D7226B">
        <w:rPr>
          <w:sz w:val="24"/>
          <w:szCs w:val="24"/>
        </w:rPr>
        <w:t>perceived grading</w:t>
      </w:r>
      <w:r w:rsidR="00D7226B" w:rsidRPr="00613FAB">
        <w:rPr>
          <w:sz w:val="24"/>
          <w:szCs w:val="24"/>
        </w:rPr>
        <w:t xml:space="preserve"> </w:t>
      </w:r>
      <w:r w:rsidRPr="00613FAB">
        <w:rPr>
          <w:sz w:val="24"/>
          <w:szCs w:val="24"/>
        </w:rPr>
        <w:t xml:space="preserve">and evaluation. We were most interested in how grades </w:t>
      </w:r>
      <w:r w:rsidR="00613FAB">
        <w:rPr>
          <w:sz w:val="24"/>
          <w:szCs w:val="24"/>
        </w:rPr>
        <w:t>relate</w:t>
      </w:r>
      <w:r w:rsidR="008D3E9E">
        <w:rPr>
          <w:sz w:val="24"/>
          <w:szCs w:val="24"/>
        </w:rPr>
        <w:t>d</w:t>
      </w:r>
      <w:r w:rsidR="00613FAB">
        <w:rPr>
          <w:sz w:val="24"/>
          <w:szCs w:val="24"/>
        </w:rPr>
        <w:t xml:space="preserve"> to</w:t>
      </w:r>
      <w:r w:rsidRPr="00613FAB">
        <w:rPr>
          <w:sz w:val="24"/>
          <w:szCs w:val="24"/>
        </w:rPr>
        <w:t xml:space="preserve"> global course evaluation</w:t>
      </w:r>
      <w:r w:rsidR="00613FAB">
        <w:rPr>
          <w:sz w:val="24"/>
          <w:szCs w:val="24"/>
        </w:rPr>
        <w:t xml:space="preserve"> and grading/assignment evaluations</w:t>
      </w:r>
      <w:r w:rsidR="006A7D10">
        <w:rPr>
          <w:sz w:val="24"/>
          <w:szCs w:val="24"/>
        </w:rPr>
        <w:t xml:space="preserve">. </w:t>
      </w:r>
      <w:r w:rsidR="00613FAB">
        <w:rPr>
          <w:sz w:val="24"/>
          <w:szCs w:val="24"/>
        </w:rPr>
        <w:t xml:space="preserve">These items were presented with a five-point strongly agree/disagree scale:  </w:t>
      </w:r>
    </w:p>
    <w:p w14:paraId="06D74103" w14:textId="77777777" w:rsidR="008D3E9E" w:rsidRDefault="00613FAB" w:rsidP="00755153">
      <w:pPr>
        <w:pStyle w:val="manuscript"/>
        <w:ind w:firstLine="360"/>
        <w:rPr>
          <w:sz w:val="24"/>
          <w:szCs w:val="24"/>
        </w:rPr>
      </w:pPr>
      <w:r>
        <w:rPr>
          <w:sz w:val="24"/>
          <w:szCs w:val="24"/>
        </w:rPr>
        <w:t>1.</w:t>
      </w:r>
      <w:r w:rsidR="008D3E9E">
        <w:rPr>
          <w:sz w:val="24"/>
          <w:szCs w:val="24"/>
        </w:rPr>
        <w:t xml:space="preserve"> </w:t>
      </w:r>
      <w:r w:rsidRPr="00613FAB">
        <w:rPr>
          <w:sz w:val="24"/>
          <w:szCs w:val="24"/>
        </w:rPr>
        <w:t>The overall quality of this course was among the top 20% of those I have taken</w:t>
      </w:r>
      <w:r w:rsidR="006A7D10">
        <w:rPr>
          <w:sz w:val="24"/>
          <w:szCs w:val="24"/>
        </w:rPr>
        <w:t xml:space="preserve">. </w:t>
      </w:r>
    </w:p>
    <w:p w14:paraId="0AE5C60B" w14:textId="77777777" w:rsidR="008D3E9E" w:rsidRDefault="00613FAB" w:rsidP="00755153">
      <w:pPr>
        <w:pStyle w:val="manuscript"/>
        <w:ind w:firstLine="360"/>
        <w:rPr>
          <w:sz w:val="24"/>
          <w:szCs w:val="24"/>
        </w:rPr>
      </w:pPr>
      <w:r w:rsidRPr="00613FAB">
        <w:rPr>
          <w:sz w:val="24"/>
          <w:szCs w:val="24"/>
        </w:rPr>
        <w:t xml:space="preserve">2. The examinations were representative of the material covered in the assigned readings and </w:t>
      </w:r>
    </w:p>
    <w:p w14:paraId="2BEB5613" w14:textId="77777777" w:rsidR="008D3E9E" w:rsidRDefault="00613FAB" w:rsidP="00755153">
      <w:pPr>
        <w:pStyle w:val="manuscript"/>
        <w:ind w:firstLine="720"/>
        <w:rPr>
          <w:sz w:val="24"/>
          <w:szCs w:val="24"/>
        </w:rPr>
      </w:pPr>
      <w:r w:rsidRPr="00613FAB">
        <w:rPr>
          <w:sz w:val="24"/>
          <w:szCs w:val="24"/>
        </w:rPr>
        <w:t>class lectures</w:t>
      </w:r>
      <w:r w:rsidR="006A7D10">
        <w:rPr>
          <w:sz w:val="24"/>
          <w:szCs w:val="24"/>
        </w:rPr>
        <w:t xml:space="preserve">. </w:t>
      </w:r>
    </w:p>
    <w:p w14:paraId="7E51E96C" w14:textId="77777777" w:rsidR="008D3E9E" w:rsidRDefault="00613FAB" w:rsidP="00755153">
      <w:pPr>
        <w:pStyle w:val="manuscript"/>
        <w:ind w:firstLine="360"/>
        <w:rPr>
          <w:sz w:val="24"/>
          <w:szCs w:val="24"/>
        </w:rPr>
      </w:pPr>
      <w:r w:rsidRPr="00613FAB">
        <w:rPr>
          <w:sz w:val="24"/>
          <w:szCs w:val="24"/>
        </w:rPr>
        <w:t>3. The instructor used fair and appropriate methods in the determination of grades</w:t>
      </w:r>
      <w:r w:rsidR="006A7D10">
        <w:rPr>
          <w:sz w:val="24"/>
          <w:szCs w:val="24"/>
        </w:rPr>
        <w:t xml:space="preserve">. </w:t>
      </w:r>
    </w:p>
    <w:p w14:paraId="2774DB55" w14:textId="77777777" w:rsidR="0053766C" w:rsidRDefault="00613FAB" w:rsidP="00755153">
      <w:pPr>
        <w:pStyle w:val="manuscript"/>
        <w:ind w:firstLine="360"/>
        <w:rPr>
          <w:sz w:val="24"/>
          <w:szCs w:val="24"/>
        </w:rPr>
      </w:pPr>
      <w:r w:rsidRPr="00613FAB">
        <w:rPr>
          <w:sz w:val="24"/>
          <w:szCs w:val="24"/>
        </w:rPr>
        <w:t>4. The assignments and required activities in this class were appropriate</w:t>
      </w:r>
      <w:r w:rsidR="006A7D10">
        <w:rPr>
          <w:sz w:val="24"/>
          <w:szCs w:val="24"/>
        </w:rPr>
        <w:t xml:space="preserve">. </w:t>
      </w:r>
    </w:p>
    <w:p w14:paraId="490F1289" w14:textId="56C392F7" w:rsidR="00613FAB" w:rsidRPr="00613FAB" w:rsidRDefault="0053766C" w:rsidP="00755153">
      <w:pPr>
        <w:pStyle w:val="manuscript"/>
        <w:ind w:firstLine="360"/>
        <w:rPr>
          <w:sz w:val="24"/>
          <w:szCs w:val="24"/>
        </w:rPr>
      </w:pPr>
      <w:r>
        <w:rPr>
          <w:sz w:val="24"/>
          <w:szCs w:val="24"/>
        </w:rPr>
        <w:t xml:space="preserve">5. </w:t>
      </w:r>
      <w:r w:rsidR="00613FAB" w:rsidRPr="00613FAB">
        <w:rPr>
          <w:sz w:val="24"/>
          <w:szCs w:val="24"/>
        </w:rPr>
        <w:t>What grade do you expect to receive in this course?</w:t>
      </w:r>
      <w:r w:rsidR="00F52A00">
        <w:rPr>
          <w:sz w:val="24"/>
          <w:szCs w:val="24"/>
        </w:rPr>
        <w:t xml:space="preserve"> </w:t>
      </w:r>
      <w:r w:rsidR="00613FAB" w:rsidRPr="00613FAB">
        <w:rPr>
          <w:sz w:val="24"/>
          <w:szCs w:val="24"/>
        </w:rPr>
        <w:t>(A</w:t>
      </w:r>
      <w:r w:rsidR="00F52A00">
        <w:rPr>
          <w:sz w:val="24"/>
          <w:szCs w:val="24"/>
        </w:rPr>
        <w:t xml:space="preserve"> = 5</w:t>
      </w:r>
      <w:r w:rsidR="00613FAB" w:rsidRPr="00613FAB">
        <w:rPr>
          <w:sz w:val="24"/>
          <w:szCs w:val="24"/>
        </w:rPr>
        <w:t>, B, C, D, F</w:t>
      </w:r>
      <w:r w:rsidR="00F52A00">
        <w:rPr>
          <w:sz w:val="24"/>
          <w:szCs w:val="24"/>
        </w:rPr>
        <w:t xml:space="preserve"> = 1</w:t>
      </w:r>
      <w:r w:rsidR="00613FAB" w:rsidRPr="00613FAB">
        <w:rPr>
          <w:sz w:val="24"/>
          <w:szCs w:val="24"/>
        </w:rPr>
        <w:t>)</w:t>
      </w:r>
      <w:r w:rsidR="006A7D10">
        <w:rPr>
          <w:sz w:val="24"/>
          <w:szCs w:val="24"/>
        </w:rPr>
        <w:t xml:space="preserve">. </w:t>
      </w:r>
    </w:p>
    <w:p w14:paraId="143B9048" w14:textId="77777777" w:rsidR="00D76101" w:rsidRDefault="001779A4" w:rsidP="00755153">
      <w:pPr>
        <w:pStyle w:val="manuscript"/>
        <w:ind w:firstLine="360"/>
        <w:jc w:val="center"/>
        <w:outlineLvl w:val="0"/>
        <w:rPr>
          <w:b/>
          <w:sz w:val="24"/>
          <w:szCs w:val="24"/>
        </w:rPr>
      </w:pPr>
      <w:r w:rsidRPr="00613FAB">
        <w:rPr>
          <w:b/>
          <w:sz w:val="24"/>
          <w:szCs w:val="24"/>
        </w:rPr>
        <w:t>Results</w:t>
      </w:r>
    </w:p>
    <w:p w14:paraId="0DD0E7DC" w14:textId="14C443BB" w:rsidR="00D76101" w:rsidRPr="00186C50" w:rsidRDefault="00D76101" w:rsidP="00186C50">
      <w:pPr>
        <w:pStyle w:val="NormalIndent"/>
        <w:spacing w:line="480" w:lineRule="auto"/>
        <w:ind w:left="0" w:firstLine="720"/>
      </w:pPr>
      <w:r w:rsidRPr="00186C50">
        <w:rPr>
          <w:sz w:val="24"/>
          <w:szCs w:val="24"/>
        </w:rPr>
        <w:t xml:space="preserve">All data were checked for </w:t>
      </w:r>
      <w:r w:rsidR="004078A9">
        <w:rPr>
          <w:sz w:val="24"/>
          <w:szCs w:val="24"/>
        </w:rPr>
        <w:t>course coding errors</w:t>
      </w:r>
      <w:r w:rsidRPr="00186C50">
        <w:rPr>
          <w:sz w:val="24"/>
          <w:szCs w:val="24"/>
        </w:rPr>
        <w:t xml:space="preserve">, and type of instructor </w:t>
      </w:r>
      <w:r w:rsidR="00851F59" w:rsidRPr="00186C50">
        <w:rPr>
          <w:sz w:val="24"/>
          <w:szCs w:val="24"/>
        </w:rPr>
        <w:t>was coded</w:t>
      </w:r>
      <w:r w:rsidR="004078A9">
        <w:rPr>
          <w:sz w:val="24"/>
          <w:szCs w:val="24"/>
        </w:rPr>
        <w:t xml:space="preserve">. </w:t>
      </w:r>
      <w:r w:rsidR="00421D26">
        <w:rPr>
          <w:sz w:val="24"/>
          <w:szCs w:val="24"/>
        </w:rPr>
        <w:t>T</w:t>
      </w:r>
      <w:r w:rsidR="002166FA">
        <w:rPr>
          <w:sz w:val="24"/>
          <w:szCs w:val="24"/>
        </w:rPr>
        <w:t>his data was considered structured by instructor; therefore</w:t>
      </w:r>
      <w:r w:rsidR="009033AD">
        <w:rPr>
          <w:sz w:val="24"/>
          <w:szCs w:val="24"/>
        </w:rPr>
        <w:t xml:space="preserve">, all analyses below were coded in </w:t>
      </w:r>
      <w:r w:rsidR="009033AD">
        <w:rPr>
          <w:i/>
          <w:sz w:val="24"/>
          <w:szCs w:val="24"/>
        </w:rPr>
        <w:t>R</w:t>
      </w:r>
      <w:r w:rsidR="009033AD">
        <w:rPr>
          <w:sz w:val="24"/>
          <w:szCs w:val="24"/>
        </w:rPr>
        <w:t xml:space="preserve"> using the </w:t>
      </w:r>
      <w:proofErr w:type="spellStart"/>
      <w:proofErr w:type="gramStart"/>
      <w:r w:rsidR="009033AD">
        <w:rPr>
          <w:i/>
          <w:sz w:val="24"/>
          <w:szCs w:val="24"/>
        </w:rPr>
        <w:t>nlme</w:t>
      </w:r>
      <w:proofErr w:type="spellEnd"/>
      <w:r w:rsidR="009033AD">
        <w:rPr>
          <w:i/>
          <w:sz w:val="24"/>
          <w:szCs w:val="24"/>
        </w:rPr>
        <w:t>(</w:t>
      </w:r>
      <w:proofErr w:type="gramEnd"/>
      <w:r w:rsidR="009033AD">
        <w:rPr>
          <w:i/>
          <w:sz w:val="24"/>
          <w:szCs w:val="24"/>
        </w:rPr>
        <w:t>)</w:t>
      </w:r>
      <w:r w:rsidR="009033AD">
        <w:rPr>
          <w:sz w:val="24"/>
          <w:szCs w:val="24"/>
        </w:rPr>
        <w:t xml:space="preserve"> package (</w:t>
      </w:r>
      <w:proofErr w:type="spellStart"/>
      <w:r w:rsidR="0030093E" w:rsidRPr="0017157D">
        <w:rPr>
          <w:color w:val="000000" w:themeColor="text1"/>
          <w:sz w:val="24"/>
          <w:szCs w:val="24"/>
          <w:shd w:val="clear" w:color="auto" w:fill="FFFFFF"/>
        </w:rPr>
        <w:t>Pinheiro</w:t>
      </w:r>
      <w:proofErr w:type="spellEnd"/>
      <w:r w:rsidR="0030093E">
        <w:rPr>
          <w:color w:val="000000" w:themeColor="text1"/>
          <w:sz w:val="24"/>
          <w:szCs w:val="24"/>
          <w:shd w:val="clear" w:color="auto" w:fill="FFFFFF"/>
        </w:rPr>
        <w:t xml:space="preserve"> et al., 2017</w:t>
      </w:r>
      <w:r w:rsidR="009033AD">
        <w:rPr>
          <w:sz w:val="24"/>
          <w:szCs w:val="24"/>
        </w:rPr>
        <w:t xml:space="preserve">) to control for instructor as a random </w:t>
      </w:r>
      <w:r w:rsidR="00421D26">
        <w:rPr>
          <w:sz w:val="24"/>
          <w:szCs w:val="24"/>
        </w:rPr>
        <w:t>intercept in a multilevel model</w:t>
      </w:r>
      <w:r w:rsidR="009033AD">
        <w:rPr>
          <w:sz w:val="24"/>
          <w:szCs w:val="24"/>
        </w:rPr>
        <w:t xml:space="preserve">. </w:t>
      </w:r>
      <w:r w:rsidR="00421D26">
        <w:rPr>
          <w:sz w:val="24"/>
          <w:szCs w:val="24"/>
        </w:rPr>
        <w:t>Each dataset was screened separately normality, linearity, homogeneity, and homoscedasticity</w:t>
      </w:r>
      <w:r w:rsidR="007606EC">
        <w:rPr>
          <w:sz w:val="24"/>
          <w:szCs w:val="24"/>
        </w:rPr>
        <w:t xml:space="preserve"> using procedures from </w:t>
      </w:r>
      <w:proofErr w:type="spellStart"/>
      <w:r w:rsidR="007606EC">
        <w:rPr>
          <w:sz w:val="24"/>
          <w:szCs w:val="24"/>
        </w:rPr>
        <w:t>Tabachnick</w:t>
      </w:r>
      <w:proofErr w:type="spellEnd"/>
      <w:r w:rsidR="007606EC">
        <w:rPr>
          <w:sz w:val="24"/>
          <w:szCs w:val="24"/>
        </w:rPr>
        <w:t xml:space="preserve"> and </w:t>
      </w:r>
      <w:proofErr w:type="spellStart"/>
      <w:r w:rsidR="007606EC">
        <w:rPr>
          <w:sz w:val="24"/>
          <w:szCs w:val="24"/>
        </w:rPr>
        <w:t>Fidell</w:t>
      </w:r>
      <w:proofErr w:type="spellEnd"/>
      <w:r w:rsidR="007606EC">
        <w:rPr>
          <w:sz w:val="24"/>
          <w:szCs w:val="24"/>
        </w:rPr>
        <w:t xml:space="preserve"> (</w:t>
      </w:r>
      <w:r w:rsidR="005C1061">
        <w:rPr>
          <w:sz w:val="24"/>
          <w:szCs w:val="24"/>
        </w:rPr>
        <w:t>2012</w:t>
      </w:r>
      <w:r w:rsidR="007606EC">
        <w:rPr>
          <w:sz w:val="24"/>
          <w:szCs w:val="24"/>
        </w:rPr>
        <w:t>)</w:t>
      </w:r>
      <w:r w:rsidR="00421D26">
        <w:rPr>
          <w:sz w:val="24"/>
          <w:szCs w:val="24"/>
        </w:rPr>
        <w:t>.</w:t>
      </w:r>
      <w:r w:rsidRPr="00186C50">
        <w:rPr>
          <w:sz w:val="24"/>
          <w:szCs w:val="24"/>
        </w:rPr>
        <w:t xml:space="preserve"> </w:t>
      </w:r>
      <w:r w:rsidR="005D3909">
        <w:rPr>
          <w:sz w:val="24"/>
          <w:szCs w:val="24"/>
        </w:rPr>
        <w:t xml:space="preserve">This data was not screened for outliers because it was assumed that each score was a correct representation of </w:t>
      </w:r>
      <w:r w:rsidR="005D3909">
        <w:t xml:space="preserve">instructor rating. </w:t>
      </w:r>
    </w:p>
    <w:p w14:paraId="57701E55" w14:textId="77777777" w:rsidR="00C01DAF" w:rsidRPr="00613FAB" w:rsidRDefault="00C01DAF" w:rsidP="00755153">
      <w:pPr>
        <w:pStyle w:val="manuscript"/>
        <w:outlineLvl w:val="0"/>
        <w:rPr>
          <w:b/>
          <w:sz w:val="24"/>
          <w:szCs w:val="24"/>
        </w:rPr>
      </w:pPr>
      <w:r w:rsidRPr="00613FAB">
        <w:rPr>
          <w:b/>
          <w:sz w:val="24"/>
          <w:szCs w:val="24"/>
        </w:rPr>
        <w:t xml:space="preserve">Reliability of </w:t>
      </w:r>
      <w:r w:rsidR="00D3448C">
        <w:rPr>
          <w:b/>
          <w:sz w:val="24"/>
          <w:szCs w:val="24"/>
        </w:rPr>
        <w:t>instructor scores across courses</w:t>
      </w:r>
    </w:p>
    <w:p w14:paraId="3A22E295" w14:textId="7B31F3AD" w:rsidR="00D7560D" w:rsidRDefault="002609BF" w:rsidP="00186C50">
      <w:pPr>
        <w:pStyle w:val="NormalIndent"/>
        <w:spacing w:after="0" w:line="480" w:lineRule="auto"/>
        <w:ind w:left="0" w:firstLine="720"/>
        <w:rPr>
          <w:sz w:val="24"/>
          <w:szCs w:val="24"/>
        </w:rPr>
      </w:pPr>
      <w:r w:rsidRPr="00B713AE">
        <w:rPr>
          <w:sz w:val="24"/>
          <w:szCs w:val="24"/>
        </w:rPr>
        <w:t xml:space="preserve">Reliability of ratings of instructors can be inferred by the consistency of ratings across courses and semester, assuming that we infer there is a stable good/poor instructor attribute and </w:t>
      </w:r>
      <w:r w:rsidRPr="00B713AE">
        <w:rPr>
          <w:sz w:val="24"/>
          <w:szCs w:val="24"/>
        </w:rPr>
        <w:lastRenderedPageBreak/>
        <w:t>that these multiple administrations of the same question are multiple assessments of that attribute</w:t>
      </w:r>
      <w:r>
        <w:rPr>
          <w:sz w:val="24"/>
          <w:szCs w:val="24"/>
        </w:rPr>
        <w:t xml:space="preserve">. </w:t>
      </w:r>
      <w:r w:rsidRPr="00B713AE">
        <w:rPr>
          <w:sz w:val="24"/>
          <w:szCs w:val="24"/>
        </w:rPr>
        <w:t>A file was created with all possible course pairings for each instructor</w:t>
      </w:r>
      <w:r w:rsidR="005C28DD">
        <w:rPr>
          <w:sz w:val="24"/>
          <w:szCs w:val="24"/>
        </w:rPr>
        <w:t>, such as each pairwise combination could only be represented once</w:t>
      </w:r>
      <w:r w:rsidRPr="00B713AE">
        <w:rPr>
          <w:sz w:val="24"/>
          <w:szCs w:val="24"/>
        </w:rPr>
        <w:t>. For example, professor A’s course pairings might include the following pairs</w:t>
      </w:r>
      <w:r w:rsidR="00F83EE8">
        <w:rPr>
          <w:sz w:val="24"/>
          <w:szCs w:val="24"/>
        </w:rPr>
        <w:t>: Fall 2000 Statistics -</w:t>
      </w:r>
      <w:r w:rsidRPr="00B713AE">
        <w:rPr>
          <w:sz w:val="24"/>
          <w:szCs w:val="24"/>
        </w:rPr>
        <w:t xml:space="preserve"> Fall 2000 Statistics (</w:t>
      </w:r>
      <w:r w:rsidR="00F83EE8">
        <w:rPr>
          <w:sz w:val="24"/>
          <w:szCs w:val="24"/>
        </w:rPr>
        <w:t xml:space="preserve">complete </w:t>
      </w:r>
      <w:r w:rsidRPr="00B713AE">
        <w:rPr>
          <w:sz w:val="24"/>
          <w:szCs w:val="24"/>
        </w:rPr>
        <w:t>match)</w:t>
      </w:r>
      <w:r w:rsidR="00F83EE8">
        <w:rPr>
          <w:sz w:val="24"/>
          <w:szCs w:val="24"/>
        </w:rPr>
        <w:t>, Fall 2001 Statistics -</w:t>
      </w:r>
      <w:r w:rsidRPr="00B713AE">
        <w:rPr>
          <w:sz w:val="24"/>
          <w:szCs w:val="24"/>
        </w:rPr>
        <w:t xml:space="preserve"> Fall 2000 Statistics (cour</w:t>
      </w:r>
      <w:r w:rsidR="00F83EE8">
        <w:rPr>
          <w:sz w:val="24"/>
          <w:szCs w:val="24"/>
        </w:rPr>
        <w:t xml:space="preserve">se match), Fall 2000 Statistics - </w:t>
      </w:r>
      <w:r w:rsidRPr="00B713AE">
        <w:rPr>
          <w:sz w:val="24"/>
          <w:szCs w:val="24"/>
        </w:rPr>
        <w:t>Fall 2000 Research Methods (semester match) and Fall 2000 Statistics</w:t>
      </w:r>
      <w:r w:rsidR="00F83EE8">
        <w:rPr>
          <w:sz w:val="24"/>
          <w:szCs w:val="24"/>
        </w:rPr>
        <w:t xml:space="preserve"> -</w:t>
      </w:r>
      <w:r w:rsidRPr="00B713AE">
        <w:rPr>
          <w:sz w:val="24"/>
          <w:szCs w:val="24"/>
        </w:rPr>
        <w:t xml:space="preserve"> Fall 2001 Research Methods (no match)</w:t>
      </w:r>
      <w:r w:rsidR="006A7D10">
        <w:rPr>
          <w:sz w:val="24"/>
          <w:szCs w:val="24"/>
        </w:rPr>
        <w:t xml:space="preserve">. </w:t>
      </w:r>
      <w:r w:rsidR="001B112D">
        <w:rPr>
          <w:sz w:val="24"/>
          <w:szCs w:val="24"/>
        </w:rPr>
        <w:t>The minimum number of combinations for a</w:t>
      </w:r>
      <w:r w:rsidR="00F83EE8">
        <w:rPr>
          <w:sz w:val="24"/>
          <w:szCs w:val="24"/>
        </w:rPr>
        <w:t>n</w:t>
      </w:r>
      <w:r w:rsidR="001B112D">
        <w:rPr>
          <w:sz w:val="24"/>
          <w:szCs w:val="24"/>
        </w:rPr>
        <w:t xml:space="preserve"> instructor was </w:t>
      </w:r>
      <w:r w:rsidR="004E521D">
        <w:rPr>
          <w:sz w:val="24"/>
          <w:szCs w:val="24"/>
        </w:rPr>
        <w:t xml:space="preserve">one </w:t>
      </w:r>
      <w:r w:rsidR="001B112D">
        <w:rPr>
          <w:sz w:val="24"/>
          <w:szCs w:val="24"/>
        </w:rPr>
        <w:t xml:space="preserve">(especially for our teaching assistants) and the maximum number of pairings was </w:t>
      </w:r>
      <w:r w:rsidR="001573BF">
        <w:rPr>
          <w:sz w:val="24"/>
          <w:szCs w:val="24"/>
        </w:rPr>
        <w:t>8301</w:t>
      </w:r>
      <w:r w:rsidR="001B112D">
        <w:rPr>
          <w:sz w:val="24"/>
          <w:szCs w:val="24"/>
        </w:rPr>
        <w:t xml:space="preserve"> (for long term faculty)</w:t>
      </w:r>
      <w:r w:rsidR="006A7D10">
        <w:rPr>
          <w:sz w:val="24"/>
          <w:szCs w:val="24"/>
        </w:rPr>
        <w:t xml:space="preserve">. </w:t>
      </w:r>
      <w:r w:rsidR="001B112D">
        <w:rPr>
          <w:sz w:val="24"/>
          <w:szCs w:val="24"/>
        </w:rPr>
        <w:t xml:space="preserve">The average number of pairings was </w:t>
      </w:r>
      <w:r w:rsidR="001B112D">
        <w:rPr>
          <w:i/>
          <w:sz w:val="24"/>
          <w:szCs w:val="24"/>
        </w:rPr>
        <w:t>M</w:t>
      </w:r>
      <w:r w:rsidR="001B112D">
        <w:rPr>
          <w:sz w:val="24"/>
          <w:szCs w:val="24"/>
        </w:rPr>
        <w:t xml:space="preserve"> = </w:t>
      </w:r>
      <w:r w:rsidR="001573BF">
        <w:rPr>
          <w:sz w:val="24"/>
          <w:szCs w:val="24"/>
        </w:rPr>
        <w:t>1013.34</w:t>
      </w:r>
      <w:r w:rsidR="001573BF" w:rsidRPr="001573BF" w:rsidDel="001573BF">
        <w:rPr>
          <w:sz w:val="24"/>
          <w:szCs w:val="24"/>
        </w:rPr>
        <w:t xml:space="preserve"> </w:t>
      </w:r>
      <w:r w:rsidR="001B112D">
        <w:rPr>
          <w:sz w:val="24"/>
          <w:szCs w:val="24"/>
        </w:rPr>
        <w:t>(</w:t>
      </w:r>
      <w:r w:rsidR="001B112D">
        <w:rPr>
          <w:i/>
          <w:sz w:val="24"/>
          <w:szCs w:val="24"/>
        </w:rPr>
        <w:t>SD</w:t>
      </w:r>
      <w:r w:rsidR="001B112D">
        <w:rPr>
          <w:sz w:val="24"/>
          <w:szCs w:val="24"/>
        </w:rPr>
        <w:t xml:space="preserve"> = </w:t>
      </w:r>
      <w:r w:rsidR="001573BF" w:rsidRPr="001573BF">
        <w:rPr>
          <w:sz w:val="24"/>
          <w:szCs w:val="24"/>
        </w:rPr>
        <w:t>1992.58</w:t>
      </w:r>
      <w:r w:rsidR="001B112D">
        <w:rPr>
          <w:sz w:val="24"/>
          <w:szCs w:val="24"/>
        </w:rPr>
        <w:t>).</w:t>
      </w:r>
      <w:r>
        <w:rPr>
          <w:sz w:val="24"/>
          <w:szCs w:val="24"/>
        </w:rPr>
        <w:t xml:space="preserve"> </w:t>
      </w:r>
    </w:p>
    <w:p w14:paraId="0348844A" w14:textId="2E502A4D" w:rsidR="002609BF" w:rsidRPr="002E67A4" w:rsidRDefault="00B2773F" w:rsidP="00186C50">
      <w:pPr>
        <w:spacing w:line="480" w:lineRule="auto"/>
        <w:ind w:firstLine="720"/>
        <w:rPr>
          <w:sz w:val="24"/>
          <w:szCs w:val="24"/>
        </w:rPr>
      </w:pPr>
      <w:r>
        <w:rPr>
          <w:sz w:val="24"/>
          <w:szCs w:val="24"/>
        </w:rPr>
        <w:t xml:space="preserve">Multilevel models were used to calculate correlations on each combination of same and different courses and same and different semesters </w:t>
      </w:r>
      <w:r w:rsidRPr="00B713AE">
        <w:rPr>
          <w:sz w:val="24"/>
          <w:szCs w:val="24"/>
        </w:rPr>
        <w:t>after controlling for nested instructor data</w:t>
      </w:r>
      <w:r>
        <w:rPr>
          <w:sz w:val="24"/>
          <w:szCs w:val="24"/>
        </w:rPr>
        <w:t xml:space="preserve">. </w:t>
      </w:r>
      <w:r w:rsidR="00C00BAE">
        <w:rPr>
          <w:sz w:val="24"/>
          <w:szCs w:val="24"/>
        </w:rPr>
        <w:t xml:space="preserve">Data appeared linear and normal with problems </w:t>
      </w:r>
      <w:r w:rsidR="007254A0">
        <w:rPr>
          <w:sz w:val="24"/>
          <w:szCs w:val="24"/>
        </w:rPr>
        <w:t>indicated on homoscedasticity</w:t>
      </w:r>
      <w:r w:rsidR="007F29AC">
        <w:rPr>
          <w:sz w:val="24"/>
          <w:szCs w:val="24"/>
        </w:rPr>
        <w:t>, as residuals were not evenly spread</w:t>
      </w:r>
      <w:r w:rsidR="007254A0">
        <w:rPr>
          <w:sz w:val="24"/>
          <w:szCs w:val="24"/>
        </w:rPr>
        <w:t>.</w:t>
      </w:r>
      <w:r w:rsidR="00BF6D2F">
        <w:rPr>
          <w:sz w:val="24"/>
          <w:szCs w:val="24"/>
        </w:rPr>
        <w:t xml:space="preserve"> Correlations are presented in Table 1 split by semester and course, and a table of all </w:t>
      </w:r>
      <w:r w:rsidR="00BF6D2F">
        <w:rPr>
          <w:i/>
          <w:sz w:val="24"/>
          <w:szCs w:val="24"/>
        </w:rPr>
        <w:t>t</w:t>
      </w:r>
      <w:r w:rsidR="00BF6D2F">
        <w:rPr>
          <w:sz w:val="24"/>
          <w:szCs w:val="24"/>
        </w:rPr>
        <w:t xml:space="preserve">, </w:t>
      </w:r>
      <w:r w:rsidR="00BF6D2F">
        <w:rPr>
          <w:i/>
          <w:sz w:val="24"/>
          <w:szCs w:val="24"/>
        </w:rPr>
        <w:t>p</w:t>
      </w:r>
      <w:r w:rsidR="00BF6D2F">
        <w:rPr>
          <w:sz w:val="24"/>
          <w:szCs w:val="24"/>
        </w:rPr>
        <w:t xml:space="preserve">, and </w:t>
      </w:r>
      <w:proofErr w:type="spellStart"/>
      <w:r w:rsidR="00BF6D2F">
        <w:rPr>
          <w:i/>
          <w:sz w:val="24"/>
          <w:szCs w:val="24"/>
        </w:rPr>
        <w:t>df</w:t>
      </w:r>
      <w:proofErr w:type="spellEnd"/>
      <w:r w:rsidR="00BF6D2F">
        <w:rPr>
          <w:sz w:val="24"/>
          <w:szCs w:val="24"/>
        </w:rPr>
        <w:t xml:space="preserve"> values for these correlations can be found at </w:t>
      </w:r>
      <w:r w:rsidR="00186C50">
        <w:rPr>
          <w:sz w:val="24"/>
          <w:szCs w:val="24"/>
        </w:rPr>
        <w:t>http://</w:t>
      </w:r>
      <w:r w:rsidR="00186C50" w:rsidRPr="00186C50">
        <w:rPr>
          <w:sz w:val="24"/>
          <w:szCs w:val="24"/>
        </w:rPr>
        <w:t>osf.io/jdpfs</w:t>
      </w:r>
      <w:r w:rsidR="00BF6D2F">
        <w:rPr>
          <w:sz w:val="24"/>
          <w:szCs w:val="24"/>
        </w:rPr>
        <w:t xml:space="preserve">. </w:t>
      </w:r>
      <w:r w:rsidR="007254A0">
        <w:rPr>
          <w:sz w:val="24"/>
          <w:szCs w:val="24"/>
        </w:rPr>
        <w:t xml:space="preserve"> </w:t>
      </w:r>
      <w:r w:rsidR="00D7560D">
        <w:rPr>
          <w:sz w:val="24"/>
          <w:szCs w:val="24"/>
        </w:rPr>
        <w:t>Reliability was found with</w:t>
      </w:r>
      <w:r w:rsidR="00DE29A6">
        <w:rPr>
          <w:sz w:val="24"/>
          <w:szCs w:val="24"/>
        </w:rPr>
        <w:t xml:space="preserve"> medium </w:t>
      </w:r>
      <w:r w:rsidR="00D7560D">
        <w:rPr>
          <w:sz w:val="24"/>
          <w:szCs w:val="24"/>
        </w:rPr>
        <w:t xml:space="preserve">significant </w:t>
      </w:r>
      <w:r w:rsidR="00DE29A6">
        <w:rPr>
          <w:sz w:val="24"/>
          <w:szCs w:val="24"/>
        </w:rPr>
        <w:t>correlation</w:t>
      </w:r>
      <w:r w:rsidR="00D7560D">
        <w:rPr>
          <w:sz w:val="24"/>
          <w:szCs w:val="24"/>
        </w:rPr>
        <w:t>s</w:t>
      </w:r>
      <w:r w:rsidR="00DE29A6">
        <w:rPr>
          <w:sz w:val="24"/>
          <w:szCs w:val="24"/>
        </w:rPr>
        <w:t xml:space="preserve"> for same </w:t>
      </w:r>
      <w:r w:rsidR="00616F20">
        <w:rPr>
          <w:sz w:val="24"/>
          <w:szCs w:val="24"/>
        </w:rPr>
        <w:t>semester and course pairing</w:t>
      </w:r>
      <w:r w:rsidR="00D7560D">
        <w:rPr>
          <w:sz w:val="24"/>
          <w:szCs w:val="24"/>
        </w:rPr>
        <w:t xml:space="preserve"> across questions</w:t>
      </w:r>
      <w:r w:rsidR="00616F20">
        <w:rPr>
          <w:sz w:val="24"/>
          <w:szCs w:val="24"/>
        </w:rPr>
        <w:t>. Interestingly, the same course across different semesters did not correlate for scores, which may indicate that student demand characteristics or course changes impact instructor ratings. Different course ratings</w:t>
      </w:r>
      <w:r w:rsidR="00D7560D">
        <w:rPr>
          <w:sz w:val="24"/>
          <w:szCs w:val="24"/>
        </w:rPr>
        <w:t xml:space="preserve"> for same and different semesters</w:t>
      </w:r>
      <w:r w:rsidR="00616F20">
        <w:rPr>
          <w:sz w:val="24"/>
          <w:szCs w:val="24"/>
        </w:rPr>
        <w:t xml:space="preserve"> were significantly correlated </w:t>
      </w:r>
      <w:r w:rsidR="00D7560D">
        <w:rPr>
          <w:sz w:val="24"/>
          <w:szCs w:val="24"/>
        </w:rPr>
        <w:t xml:space="preserve">across questions </w:t>
      </w:r>
      <w:r w:rsidR="00616F20">
        <w:rPr>
          <w:sz w:val="24"/>
          <w:szCs w:val="24"/>
        </w:rPr>
        <w:t xml:space="preserve">but these correlations </w:t>
      </w:r>
      <w:r w:rsidR="00FE778E">
        <w:rPr>
          <w:sz w:val="24"/>
          <w:szCs w:val="24"/>
        </w:rPr>
        <w:t>were small</w:t>
      </w:r>
      <w:r w:rsidR="00616F20">
        <w:rPr>
          <w:sz w:val="24"/>
          <w:szCs w:val="24"/>
        </w:rPr>
        <w:t xml:space="preserve">. </w:t>
      </w:r>
      <w:r w:rsidR="00E60310">
        <w:rPr>
          <w:sz w:val="24"/>
          <w:szCs w:val="24"/>
        </w:rPr>
        <w:t>Interestingly, grading was significantly negatively correlated for different semesters</w:t>
      </w:r>
      <w:r w:rsidR="00CF5AEE">
        <w:rPr>
          <w:sz w:val="24"/>
          <w:szCs w:val="24"/>
        </w:rPr>
        <w:t xml:space="preserve"> </w:t>
      </w:r>
      <w:r w:rsidR="00E60310">
        <w:rPr>
          <w:sz w:val="24"/>
          <w:szCs w:val="24"/>
        </w:rPr>
        <w:t>for both sam</w:t>
      </w:r>
      <w:r w:rsidR="000F2D0B">
        <w:rPr>
          <w:sz w:val="24"/>
          <w:szCs w:val="24"/>
        </w:rPr>
        <w:t xml:space="preserve">e and different course pairings. </w:t>
      </w:r>
      <w:r w:rsidR="00E60310">
        <w:rPr>
          <w:sz w:val="24"/>
          <w:szCs w:val="24"/>
        </w:rPr>
        <w:t xml:space="preserve"> </w:t>
      </w:r>
    </w:p>
    <w:p w14:paraId="1007C375" w14:textId="77777777" w:rsidR="00E944EC" w:rsidRPr="00613FAB" w:rsidRDefault="00A0063D" w:rsidP="00186C50">
      <w:pPr>
        <w:pStyle w:val="manuscript"/>
        <w:outlineLvl w:val="0"/>
        <w:rPr>
          <w:b/>
          <w:sz w:val="24"/>
          <w:szCs w:val="24"/>
        </w:rPr>
      </w:pPr>
      <w:r>
        <w:rPr>
          <w:b/>
          <w:sz w:val="24"/>
          <w:szCs w:val="24"/>
        </w:rPr>
        <w:t>C</w:t>
      </w:r>
      <w:r w:rsidR="00E944EC" w:rsidRPr="00613FAB">
        <w:rPr>
          <w:b/>
          <w:sz w:val="24"/>
          <w:szCs w:val="24"/>
        </w:rPr>
        <w:t>orrelations between relevant evaluation items</w:t>
      </w:r>
      <w:r w:rsidR="003F5A8D">
        <w:rPr>
          <w:b/>
          <w:sz w:val="24"/>
          <w:szCs w:val="24"/>
        </w:rPr>
        <w:t xml:space="preserve"> </w:t>
      </w:r>
    </w:p>
    <w:p w14:paraId="14E2184E" w14:textId="6C7AFDB2" w:rsidR="00E944EC" w:rsidRPr="00613FAB" w:rsidRDefault="00E944EC" w:rsidP="00186C50">
      <w:pPr>
        <w:pStyle w:val="manuscript"/>
        <w:ind w:firstLine="720"/>
        <w:rPr>
          <w:sz w:val="24"/>
          <w:szCs w:val="24"/>
        </w:rPr>
      </w:pPr>
      <w:r w:rsidRPr="00613FAB">
        <w:rPr>
          <w:b/>
          <w:sz w:val="24"/>
          <w:szCs w:val="24"/>
        </w:rPr>
        <w:t>Undergraduate</w:t>
      </w:r>
      <w:r w:rsidR="00C14393" w:rsidRPr="00613FAB">
        <w:rPr>
          <w:b/>
          <w:sz w:val="24"/>
          <w:szCs w:val="24"/>
        </w:rPr>
        <w:t xml:space="preserve"> course</w:t>
      </w:r>
      <w:r w:rsidRPr="00613FAB">
        <w:rPr>
          <w:b/>
          <w:sz w:val="24"/>
          <w:szCs w:val="24"/>
        </w:rPr>
        <w:t>s</w:t>
      </w:r>
      <w:r w:rsidR="006A7D10">
        <w:rPr>
          <w:i/>
          <w:sz w:val="24"/>
          <w:szCs w:val="24"/>
        </w:rPr>
        <w:t xml:space="preserve">. </w:t>
      </w:r>
      <w:r w:rsidR="00A723EC" w:rsidRPr="00613FAB">
        <w:rPr>
          <w:sz w:val="24"/>
          <w:szCs w:val="24"/>
        </w:rPr>
        <w:t>Table 2</w:t>
      </w:r>
      <w:r w:rsidRPr="00613FAB">
        <w:rPr>
          <w:sz w:val="24"/>
          <w:szCs w:val="24"/>
        </w:rPr>
        <w:t xml:space="preserve"> presents the inter</w:t>
      </w:r>
      <w:r w:rsidR="00A723EC" w:rsidRPr="00613FAB">
        <w:rPr>
          <w:sz w:val="24"/>
          <w:szCs w:val="24"/>
        </w:rPr>
        <w:t>-</w:t>
      </w:r>
      <w:r w:rsidRPr="00613FAB">
        <w:rPr>
          <w:sz w:val="24"/>
          <w:szCs w:val="24"/>
        </w:rPr>
        <w:t xml:space="preserve">correlations of the </w:t>
      </w:r>
      <w:r w:rsidR="008D4290">
        <w:rPr>
          <w:sz w:val="24"/>
          <w:szCs w:val="24"/>
        </w:rPr>
        <w:t>five</w:t>
      </w:r>
      <w:r w:rsidRPr="00613FAB">
        <w:rPr>
          <w:sz w:val="24"/>
          <w:szCs w:val="24"/>
        </w:rPr>
        <w:t xml:space="preserve"> relevant items in two forms</w:t>
      </w:r>
      <w:r w:rsidR="00176C69">
        <w:rPr>
          <w:sz w:val="24"/>
          <w:szCs w:val="24"/>
        </w:rPr>
        <w:t>, again controlling for instructor</w:t>
      </w:r>
      <w:r w:rsidR="00E66411">
        <w:rPr>
          <w:sz w:val="24"/>
          <w:szCs w:val="24"/>
        </w:rPr>
        <w:t xml:space="preserve"> as a random intercept in a multilevel model. </w:t>
      </w:r>
      <w:r w:rsidR="003C71D2" w:rsidRPr="00613FAB">
        <w:rPr>
          <w:sz w:val="24"/>
          <w:szCs w:val="24"/>
        </w:rPr>
        <w:t xml:space="preserve">Using </w:t>
      </w:r>
      <w:r w:rsidR="003C71D2" w:rsidRPr="00613FAB">
        <w:rPr>
          <w:sz w:val="24"/>
          <w:szCs w:val="24"/>
        </w:rPr>
        <w:lastRenderedPageBreak/>
        <w:t xml:space="preserve">class average on each item as the unit of analysis, we found class expected grade </w:t>
      </w:r>
      <w:r w:rsidR="00CD71F0">
        <w:rPr>
          <w:sz w:val="24"/>
          <w:szCs w:val="24"/>
        </w:rPr>
        <w:t>was</w:t>
      </w:r>
      <w:r w:rsidR="00534F4B">
        <w:rPr>
          <w:sz w:val="24"/>
          <w:szCs w:val="24"/>
        </w:rPr>
        <w:t xml:space="preserve"> </w:t>
      </w:r>
      <w:r w:rsidR="00751045">
        <w:rPr>
          <w:sz w:val="24"/>
          <w:szCs w:val="24"/>
        </w:rPr>
        <w:t>related to</w:t>
      </w:r>
      <w:r w:rsidR="003C71D2" w:rsidRPr="00613FAB">
        <w:rPr>
          <w:sz w:val="24"/>
          <w:szCs w:val="24"/>
        </w:rPr>
        <w:t xml:space="preserve"> class overall rating</w:t>
      </w:r>
      <w:r w:rsidR="001A0A26" w:rsidRPr="00613FAB">
        <w:rPr>
          <w:sz w:val="24"/>
          <w:szCs w:val="24"/>
        </w:rPr>
        <w:t xml:space="preserve">, </w:t>
      </w:r>
      <w:r w:rsidR="003C71D2" w:rsidRPr="00613FAB">
        <w:rPr>
          <w:sz w:val="24"/>
          <w:szCs w:val="24"/>
        </w:rPr>
        <w:t>exams reflecting the material</w:t>
      </w:r>
      <w:r w:rsidR="001A0A26" w:rsidRPr="00613FAB">
        <w:rPr>
          <w:sz w:val="24"/>
          <w:szCs w:val="24"/>
        </w:rPr>
        <w:t xml:space="preserve">, </w:t>
      </w:r>
      <w:r w:rsidR="003C71D2" w:rsidRPr="00613FAB">
        <w:rPr>
          <w:sz w:val="24"/>
          <w:szCs w:val="24"/>
        </w:rPr>
        <w:t>grading fairness</w:t>
      </w:r>
      <w:r w:rsidR="001A0A26" w:rsidRPr="00613FAB">
        <w:rPr>
          <w:sz w:val="24"/>
          <w:szCs w:val="24"/>
        </w:rPr>
        <w:t>,</w:t>
      </w:r>
      <w:r w:rsidRPr="00613FAB">
        <w:rPr>
          <w:sz w:val="24"/>
          <w:szCs w:val="24"/>
        </w:rPr>
        <w:t xml:space="preserve"> </w:t>
      </w:r>
      <w:r w:rsidR="003C71D2" w:rsidRPr="00613FAB">
        <w:rPr>
          <w:sz w:val="24"/>
          <w:szCs w:val="24"/>
        </w:rPr>
        <w:t>and appropriateness of assignments</w:t>
      </w:r>
      <w:r w:rsidR="006A7D10">
        <w:rPr>
          <w:sz w:val="24"/>
          <w:szCs w:val="24"/>
        </w:rPr>
        <w:t xml:space="preserve">. </w:t>
      </w:r>
      <w:r w:rsidR="00C14393" w:rsidRPr="00613FAB">
        <w:rPr>
          <w:sz w:val="24"/>
          <w:szCs w:val="24"/>
        </w:rPr>
        <w:t>W</w:t>
      </w:r>
      <w:r w:rsidR="003C71D2" w:rsidRPr="00613FAB">
        <w:rPr>
          <w:sz w:val="24"/>
          <w:szCs w:val="24"/>
        </w:rPr>
        <w:t>e found hig</w:t>
      </w:r>
      <w:r w:rsidR="006A0970">
        <w:rPr>
          <w:sz w:val="24"/>
          <w:szCs w:val="24"/>
        </w:rPr>
        <w:t>h</w:t>
      </w:r>
      <w:r w:rsidR="003C71D2" w:rsidRPr="00613FAB">
        <w:rPr>
          <w:sz w:val="24"/>
          <w:szCs w:val="24"/>
        </w:rPr>
        <w:t xml:space="preserve"> correlations with grade expectancy</w:t>
      </w:r>
      <w:r w:rsidR="006A0970">
        <w:rPr>
          <w:sz w:val="24"/>
          <w:szCs w:val="24"/>
        </w:rPr>
        <w:t>,</w:t>
      </w:r>
      <w:r w:rsidR="00DF1714" w:rsidRPr="00613FAB">
        <w:rPr>
          <w:sz w:val="24"/>
          <w:szCs w:val="24"/>
        </w:rPr>
        <w:t xml:space="preserve"> </w:t>
      </w:r>
      <w:r w:rsidR="003C71D2" w:rsidRPr="00613FAB">
        <w:rPr>
          <w:sz w:val="24"/>
          <w:szCs w:val="24"/>
        </w:rPr>
        <w:t>overall quality</w:t>
      </w:r>
      <w:r w:rsidR="00940677">
        <w:rPr>
          <w:sz w:val="24"/>
          <w:szCs w:val="24"/>
        </w:rPr>
        <w:t>,</w:t>
      </w:r>
      <w:r w:rsidR="003C71D2" w:rsidRPr="00613FAB">
        <w:rPr>
          <w:sz w:val="24"/>
          <w:szCs w:val="24"/>
        </w:rPr>
        <w:t xml:space="preserve"> exams reflecting material, grading fairness, and</w:t>
      </w:r>
      <w:r w:rsidR="00940677">
        <w:rPr>
          <w:sz w:val="24"/>
          <w:szCs w:val="24"/>
        </w:rPr>
        <w:t xml:space="preserve"> appropriateness of assignments</w:t>
      </w:r>
      <w:r w:rsidR="0003342B">
        <w:rPr>
          <w:sz w:val="24"/>
          <w:szCs w:val="24"/>
        </w:rPr>
        <w:t xml:space="preserve"> when correlations were computed within the same course</w:t>
      </w:r>
      <w:r w:rsidR="00F83EE8">
        <w:rPr>
          <w:sz w:val="24"/>
          <w:szCs w:val="24"/>
        </w:rPr>
        <w:t xml:space="preserve"> </w:t>
      </w:r>
      <w:r w:rsidR="00534F4B">
        <w:rPr>
          <w:sz w:val="24"/>
          <w:szCs w:val="24"/>
        </w:rPr>
        <w:t xml:space="preserve">(Table 2, upper </w:t>
      </w:r>
      <w:r w:rsidR="00BA55FE">
        <w:rPr>
          <w:sz w:val="24"/>
          <w:szCs w:val="24"/>
        </w:rPr>
        <w:t>right-hand</w:t>
      </w:r>
      <w:r w:rsidR="00DF3118">
        <w:rPr>
          <w:sz w:val="24"/>
          <w:szCs w:val="24"/>
        </w:rPr>
        <w:t xml:space="preserve"> side</w:t>
      </w:r>
      <w:r w:rsidR="00534F4B">
        <w:rPr>
          <w:sz w:val="24"/>
          <w:szCs w:val="24"/>
        </w:rPr>
        <w:t>)</w:t>
      </w:r>
      <w:r w:rsidR="00F83EE8">
        <w:rPr>
          <w:sz w:val="24"/>
          <w:szCs w:val="24"/>
        </w:rPr>
        <w:t xml:space="preserve">. </w:t>
      </w:r>
    </w:p>
    <w:p w14:paraId="40CB26AD" w14:textId="520F0B69" w:rsidR="007E51C6" w:rsidRPr="00613FAB" w:rsidRDefault="00C14393" w:rsidP="00791D11">
      <w:pPr>
        <w:pStyle w:val="NormalIndent"/>
        <w:spacing w:after="0" w:line="480" w:lineRule="auto"/>
        <w:ind w:left="0" w:firstLine="720"/>
        <w:rPr>
          <w:sz w:val="24"/>
          <w:szCs w:val="24"/>
        </w:rPr>
      </w:pPr>
      <w:r w:rsidRPr="00613FAB">
        <w:rPr>
          <w:b/>
          <w:sz w:val="24"/>
          <w:szCs w:val="24"/>
        </w:rPr>
        <w:t>Graduate courses</w:t>
      </w:r>
      <w:r w:rsidR="006A7D10">
        <w:rPr>
          <w:i/>
          <w:sz w:val="24"/>
          <w:szCs w:val="24"/>
        </w:rPr>
        <w:t xml:space="preserve">. </w:t>
      </w:r>
      <w:r w:rsidR="003D6FEF">
        <w:rPr>
          <w:sz w:val="24"/>
          <w:szCs w:val="24"/>
        </w:rPr>
        <w:t xml:space="preserve">Of </w:t>
      </w:r>
      <w:proofErr w:type="gramStart"/>
      <w:r w:rsidR="00BA55FE">
        <w:rPr>
          <w:sz w:val="24"/>
          <w:szCs w:val="24"/>
        </w:rPr>
        <w:t>concern</w:t>
      </w:r>
      <w:proofErr w:type="gramEnd"/>
      <w:r w:rsidR="003D6FEF">
        <w:rPr>
          <w:sz w:val="24"/>
          <w:szCs w:val="24"/>
        </w:rPr>
        <w:t xml:space="preserve"> here was that the students in the Psychology graduate classes had a grade average exceeding 3.9 on a 4.0 scale, yielding little variation. </w:t>
      </w:r>
      <w:r w:rsidR="006A0970">
        <w:rPr>
          <w:sz w:val="24"/>
          <w:szCs w:val="24"/>
        </w:rPr>
        <w:t>W</w:t>
      </w:r>
      <w:r w:rsidR="003C71D2" w:rsidRPr="00613FAB">
        <w:rPr>
          <w:sz w:val="24"/>
          <w:szCs w:val="24"/>
        </w:rPr>
        <w:t xml:space="preserve">e saw </w:t>
      </w:r>
      <w:r w:rsidR="00751045">
        <w:rPr>
          <w:sz w:val="24"/>
          <w:szCs w:val="24"/>
        </w:rPr>
        <w:t>substantial</w:t>
      </w:r>
      <w:r w:rsidR="003C71D2" w:rsidRPr="00613FAB">
        <w:rPr>
          <w:sz w:val="24"/>
          <w:szCs w:val="24"/>
        </w:rPr>
        <w:t xml:space="preserve"> corr</w:t>
      </w:r>
      <w:r w:rsidR="00DF1714" w:rsidRPr="00613FAB">
        <w:rPr>
          <w:sz w:val="24"/>
          <w:szCs w:val="24"/>
        </w:rPr>
        <w:t xml:space="preserve">elations </w:t>
      </w:r>
      <w:r w:rsidRPr="00613FAB">
        <w:rPr>
          <w:sz w:val="24"/>
          <w:szCs w:val="24"/>
        </w:rPr>
        <w:t xml:space="preserve">between </w:t>
      </w:r>
      <w:r w:rsidR="00DF1714" w:rsidRPr="00613FAB">
        <w:rPr>
          <w:sz w:val="24"/>
          <w:szCs w:val="24"/>
        </w:rPr>
        <w:t>grade expectancy</w:t>
      </w:r>
      <w:r w:rsidRPr="00613FAB">
        <w:rPr>
          <w:sz w:val="24"/>
          <w:szCs w:val="24"/>
        </w:rPr>
        <w:t xml:space="preserve"> and</w:t>
      </w:r>
      <w:r w:rsidR="00DF1714" w:rsidRPr="00613FAB">
        <w:rPr>
          <w:sz w:val="24"/>
          <w:szCs w:val="24"/>
        </w:rPr>
        <w:t xml:space="preserve"> </w:t>
      </w:r>
      <w:r w:rsidR="003C71D2" w:rsidRPr="00613FAB">
        <w:rPr>
          <w:sz w:val="24"/>
          <w:szCs w:val="24"/>
        </w:rPr>
        <w:t>overall quality, exams reflecting material</w:t>
      </w:r>
      <w:r w:rsidR="00940677">
        <w:rPr>
          <w:sz w:val="24"/>
          <w:szCs w:val="24"/>
        </w:rPr>
        <w:t>, grading fairness,</w:t>
      </w:r>
      <w:r w:rsidR="003C71D2" w:rsidRPr="00613FAB">
        <w:rPr>
          <w:sz w:val="24"/>
          <w:szCs w:val="24"/>
        </w:rPr>
        <w:t xml:space="preserve"> and appropriateness of assignments</w:t>
      </w:r>
      <w:r w:rsidR="006A0970">
        <w:rPr>
          <w:sz w:val="24"/>
          <w:szCs w:val="24"/>
        </w:rPr>
        <w:t xml:space="preserve"> (Table 2, lower </w:t>
      </w:r>
      <w:r w:rsidR="00BA55FE">
        <w:rPr>
          <w:sz w:val="24"/>
          <w:szCs w:val="24"/>
        </w:rPr>
        <w:t>left-hand</w:t>
      </w:r>
      <w:r w:rsidR="00DF3118">
        <w:rPr>
          <w:sz w:val="24"/>
          <w:szCs w:val="24"/>
        </w:rPr>
        <w:t xml:space="preserve"> side</w:t>
      </w:r>
      <w:r w:rsidR="006A0970">
        <w:rPr>
          <w:sz w:val="24"/>
          <w:szCs w:val="24"/>
        </w:rPr>
        <w:t>)</w:t>
      </w:r>
      <w:r w:rsidR="00534F4B">
        <w:rPr>
          <w:sz w:val="24"/>
          <w:szCs w:val="24"/>
        </w:rPr>
        <w:t>.</w:t>
      </w:r>
      <w:r w:rsidR="00534F4B" w:rsidRPr="00613FAB">
        <w:rPr>
          <w:sz w:val="24"/>
          <w:szCs w:val="24"/>
        </w:rPr>
        <w:t xml:space="preserve"> However</w:t>
      </w:r>
      <w:r w:rsidRPr="00613FAB">
        <w:rPr>
          <w:sz w:val="24"/>
          <w:szCs w:val="24"/>
        </w:rPr>
        <w:t xml:space="preserve">, these </w:t>
      </w:r>
      <w:r w:rsidR="006A0970">
        <w:rPr>
          <w:sz w:val="24"/>
          <w:szCs w:val="24"/>
        </w:rPr>
        <w:t>correlations are lower than the comparison undergraduate correlations</w:t>
      </w:r>
      <w:r w:rsidR="003D6FEF">
        <w:rPr>
          <w:sz w:val="24"/>
          <w:szCs w:val="24"/>
        </w:rPr>
        <w:t>.</w:t>
      </w:r>
    </w:p>
    <w:p w14:paraId="4C97997B" w14:textId="77777777" w:rsidR="00C14393" w:rsidRDefault="00C14393" w:rsidP="00755153">
      <w:pPr>
        <w:pStyle w:val="NormalIndent"/>
        <w:spacing w:after="0" w:line="480" w:lineRule="auto"/>
        <w:ind w:left="0"/>
        <w:outlineLvl w:val="0"/>
        <w:rPr>
          <w:b/>
          <w:sz w:val="24"/>
          <w:szCs w:val="24"/>
        </w:rPr>
      </w:pPr>
      <w:r w:rsidRPr="00613FAB">
        <w:rPr>
          <w:b/>
          <w:sz w:val="24"/>
          <w:szCs w:val="24"/>
        </w:rPr>
        <w:t>Instructor Status and student ratings</w:t>
      </w:r>
    </w:p>
    <w:p w14:paraId="26E36309" w14:textId="3664E2CA" w:rsidR="0028402C" w:rsidRDefault="003C71D2" w:rsidP="00755153">
      <w:pPr>
        <w:pStyle w:val="NormalIndent"/>
        <w:spacing w:after="0" w:line="480" w:lineRule="auto"/>
        <w:ind w:left="0" w:firstLine="720"/>
        <w:rPr>
          <w:sz w:val="24"/>
          <w:szCs w:val="24"/>
        </w:rPr>
      </w:pPr>
      <w:r w:rsidRPr="00613FAB">
        <w:rPr>
          <w:sz w:val="24"/>
          <w:szCs w:val="24"/>
        </w:rPr>
        <w:t>We compare</w:t>
      </w:r>
      <w:r w:rsidR="00EE407D" w:rsidRPr="00613FAB">
        <w:rPr>
          <w:sz w:val="24"/>
          <w:szCs w:val="24"/>
        </w:rPr>
        <w:t>d teaching assistants, per-</w:t>
      </w:r>
      <w:r w:rsidRPr="00613FAB">
        <w:rPr>
          <w:sz w:val="24"/>
          <w:szCs w:val="24"/>
        </w:rPr>
        <w:t xml:space="preserve">course faculty, instructors, and </w:t>
      </w:r>
      <w:r w:rsidR="00403FF5" w:rsidRPr="00613FAB">
        <w:rPr>
          <w:sz w:val="24"/>
          <w:szCs w:val="24"/>
        </w:rPr>
        <w:t>ranked</w:t>
      </w:r>
      <w:r w:rsidRPr="00613FAB">
        <w:rPr>
          <w:sz w:val="24"/>
          <w:szCs w:val="24"/>
        </w:rPr>
        <w:t xml:space="preserve"> faculty</w:t>
      </w:r>
      <w:r w:rsidR="00DA1C0B" w:rsidRPr="00613FAB">
        <w:rPr>
          <w:sz w:val="24"/>
          <w:szCs w:val="24"/>
        </w:rPr>
        <w:t xml:space="preserve"> in undergraduate </w:t>
      </w:r>
      <w:r w:rsidR="00711FE9" w:rsidRPr="00613FAB">
        <w:rPr>
          <w:sz w:val="24"/>
          <w:szCs w:val="24"/>
        </w:rPr>
        <w:t xml:space="preserve">general </w:t>
      </w:r>
      <w:r w:rsidR="00711FE9" w:rsidRPr="00BA55FE">
        <w:rPr>
          <w:sz w:val="24"/>
          <w:szCs w:val="24"/>
        </w:rPr>
        <w:t xml:space="preserve">education </w:t>
      </w:r>
      <w:r w:rsidR="00DA1C0B" w:rsidRPr="00BA55FE">
        <w:rPr>
          <w:sz w:val="24"/>
          <w:szCs w:val="24"/>
        </w:rPr>
        <w:t>classes</w:t>
      </w:r>
      <w:r w:rsidR="00711FE9" w:rsidRPr="00BA55FE">
        <w:rPr>
          <w:sz w:val="24"/>
          <w:szCs w:val="24"/>
        </w:rPr>
        <w:t>, since these courses have the largest proportion of TAs and per-course faculty</w:t>
      </w:r>
      <w:r w:rsidR="00403FF5" w:rsidRPr="00BA55FE">
        <w:rPr>
          <w:sz w:val="24"/>
          <w:szCs w:val="24"/>
        </w:rPr>
        <w:t xml:space="preserve">. </w:t>
      </w:r>
      <w:r w:rsidR="00E00CAF" w:rsidRPr="00BA55FE">
        <w:rPr>
          <w:sz w:val="24"/>
          <w:szCs w:val="24"/>
        </w:rPr>
        <w:t xml:space="preserve">This analysis included </w:t>
      </w:r>
      <w:r w:rsidR="003235F0" w:rsidRPr="00BA55FE">
        <w:rPr>
          <w:sz w:val="24"/>
          <w:szCs w:val="24"/>
        </w:rPr>
        <w:t>68</w:t>
      </w:r>
      <w:r w:rsidR="00053F9B" w:rsidRPr="00BA55FE">
        <w:rPr>
          <w:sz w:val="24"/>
          <w:szCs w:val="24"/>
        </w:rPr>
        <w:t xml:space="preserve"> teachers: 18 teaching assistants, 14 per-course faculty, 10 instructors, and 26 full-time faculty, who taught 535 courses: 69 teaching assistants, 94 per-course faculty, 85 instructors</w:t>
      </w:r>
      <w:r w:rsidR="00AD7B9B" w:rsidRPr="00BA55FE">
        <w:rPr>
          <w:sz w:val="24"/>
          <w:szCs w:val="24"/>
        </w:rPr>
        <w:t>, and 287 full-time faculty</w:t>
      </w:r>
      <w:r w:rsidR="00053F9B" w:rsidRPr="00BA55FE">
        <w:rPr>
          <w:sz w:val="24"/>
          <w:szCs w:val="24"/>
        </w:rPr>
        <w:t xml:space="preserve">. </w:t>
      </w:r>
      <w:r w:rsidR="008748D5" w:rsidRPr="00BA55FE">
        <w:rPr>
          <w:sz w:val="24"/>
          <w:szCs w:val="24"/>
        </w:rPr>
        <w:t>All comparisons</w:t>
      </w:r>
      <w:r w:rsidR="008748D5">
        <w:rPr>
          <w:sz w:val="24"/>
          <w:szCs w:val="24"/>
        </w:rPr>
        <w:t xml:space="preserve"> were made against full-time faculty to control for Type 1 error using a multilevel model with a d</w:t>
      </w:r>
      <w:r w:rsidR="00F05894">
        <w:rPr>
          <w:sz w:val="24"/>
          <w:szCs w:val="24"/>
        </w:rPr>
        <w:t>ummy coded instructor variable, and d</w:t>
      </w:r>
      <w:r w:rsidR="005E0711">
        <w:rPr>
          <w:sz w:val="24"/>
          <w:szCs w:val="24"/>
        </w:rPr>
        <w:t xml:space="preserve">ummy coded </w:t>
      </w:r>
      <w:r w:rsidR="005E0711">
        <w:rPr>
          <w:i/>
          <w:sz w:val="24"/>
          <w:szCs w:val="24"/>
        </w:rPr>
        <w:t xml:space="preserve">t </w:t>
      </w:r>
      <w:r w:rsidR="005E0711">
        <w:rPr>
          <w:sz w:val="24"/>
          <w:szCs w:val="24"/>
        </w:rPr>
        <w:t>values were used to determine which comparison group</w:t>
      </w:r>
      <w:r w:rsidR="00601243">
        <w:rPr>
          <w:sz w:val="24"/>
          <w:szCs w:val="24"/>
        </w:rPr>
        <w:t>s</w:t>
      </w:r>
      <w:r w:rsidR="005E0711">
        <w:rPr>
          <w:sz w:val="24"/>
          <w:szCs w:val="24"/>
        </w:rPr>
        <w:t xml:space="preserve"> were different from full-time faculty. </w:t>
      </w:r>
      <w:r w:rsidR="00604097" w:rsidRPr="005E0711">
        <w:rPr>
          <w:sz w:val="24"/>
          <w:szCs w:val="24"/>
        </w:rPr>
        <w:t>Overall</w:t>
      </w:r>
      <w:r w:rsidR="00604097">
        <w:rPr>
          <w:sz w:val="24"/>
          <w:szCs w:val="24"/>
        </w:rPr>
        <w:t xml:space="preserve"> means and standard deviations are presented in Table </w:t>
      </w:r>
      <w:r w:rsidR="00034720">
        <w:rPr>
          <w:sz w:val="24"/>
          <w:szCs w:val="24"/>
        </w:rPr>
        <w:t>3</w:t>
      </w:r>
      <w:r w:rsidR="00604097">
        <w:rPr>
          <w:sz w:val="24"/>
          <w:szCs w:val="24"/>
        </w:rPr>
        <w:t xml:space="preserve">, and the complete set of </w:t>
      </w:r>
      <w:r w:rsidR="00604097">
        <w:rPr>
          <w:i/>
          <w:sz w:val="24"/>
          <w:szCs w:val="24"/>
        </w:rPr>
        <w:t>t</w:t>
      </w:r>
      <w:r w:rsidR="00604097">
        <w:rPr>
          <w:sz w:val="24"/>
          <w:szCs w:val="24"/>
        </w:rPr>
        <w:t xml:space="preserve"> value comparisons for these analyses can be found online. </w:t>
      </w:r>
      <w:r w:rsidR="002773D5">
        <w:rPr>
          <w:sz w:val="24"/>
          <w:szCs w:val="24"/>
        </w:rPr>
        <w:t xml:space="preserve">As shown in the </w:t>
      </w:r>
      <w:r w:rsidR="00034720">
        <w:rPr>
          <w:sz w:val="24"/>
          <w:szCs w:val="24"/>
        </w:rPr>
        <w:t>Table 3</w:t>
      </w:r>
      <w:r w:rsidR="002773D5">
        <w:rPr>
          <w:sz w:val="24"/>
          <w:szCs w:val="24"/>
        </w:rPr>
        <w:t xml:space="preserve">, the ratings of all groups were fairly high, hovering around 4.00 on a </w:t>
      </w:r>
      <w:proofErr w:type="gramStart"/>
      <w:r w:rsidR="002773D5">
        <w:rPr>
          <w:sz w:val="24"/>
          <w:szCs w:val="24"/>
        </w:rPr>
        <w:t>5.00 point</w:t>
      </w:r>
      <w:proofErr w:type="gramEnd"/>
      <w:r w:rsidR="002773D5">
        <w:rPr>
          <w:sz w:val="24"/>
          <w:szCs w:val="24"/>
        </w:rPr>
        <w:t xml:space="preserve"> scale, and the expected grade for courses was approximately a B. </w:t>
      </w:r>
    </w:p>
    <w:p w14:paraId="18A48868" w14:textId="67DA6CB2" w:rsidR="00C23E99" w:rsidRPr="00044070" w:rsidRDefault="00044070" w:rsidP="00755153">
      <w:pPr>
        <w:pStyle w:val="NormalIndent"/>
        <w:spacing w:after="0" w:line="480" w:lineRule="auto"/>
        <w:ind w:left="0" w:firstLine="720"/>
        <w:rPr>
          <w:b/>
          <w:sz w:val="24"/>
          <w:szCs w:val="24"/>
        </w:rPr>
      </w:pPr>
      <w:r>
        <w:rPr>
          <w:sz w:val="24"/>
          <w:szCs w:val="24"/>
        </w:rPr>
        <w:lastRenderedPageBreak/>
        <w:t xml:space="preserve">For overall ratings, faculty were found to be rated less highly than </w:t>
      </w:r>
      <w:r w:rsidR="00F2677E">
        <w:rPr>
          <w:sz w:val="24"/>
          <w:szCs w:val="24"/>
        </w:rPr>
        <w:t>teaching assistants</w:t>
      </w:r>
      <w:r>
        <w:rPr>
          <w:sz w:val="24"/>
          <w:szCs w:val="24"/>
        </w:rPr>
        <w:t xml:space="preserve">, </w:t>
      </w:r>
      <w:r>
        <w:rPr>
          <w:i/>
          <w:sz w:val="24"/>
          <w:szCs w:val="24"/>
        </w:rPr>
        <w:t>p</w:t>
      </w:r>
      <w:r>
        <w:rPr>
          <w:sz w:val="24"/>
          <w:szCs w:val="24"/>
        </w:rPr>
        <w:t xml:space="preserve"> = .027, but not significantly different than per-course faculty (</w:t>
      </w:r>
      <w:r>
        <w:rPr>
          <w:i/>
          <w:sz w:val="24"/>
          <w:szCs w:val="24"/>
        </w:rPr>
        <w:t>p</w:t>
      </w:r>
      <w:r>
        <w:rPr>
          <w:sz w:val="24"/>
          <w:szCs w:val="24"/>
        </w:rPr>
        <w:t xml:space="preserve"> = .181) or instructors (</w:t>
      </w:r>
      <w:r>
        <w:rPr>
          <w:i/>
          <w:sz w:val="24"/>
          <w:szCs w:val="24"/>
        </w:rPr>
        <w:t>p</w:t>
      </w:r>
      <w:r>
        <w:rPr>
          <w:sz w:val="24"/>
          <w:szCs w:val="24"/>
        </w:rPr>
        <w:t xml:space="preserve"> = .814). </w:t>
      </w:r>
      <w:r w:rsidR="00F02678">
        <w:rPr>
          <w:sz w:val="24"/>
          <w:szCs w:val="24"/>
        </w:rPr>
        <w:t>When rating if exams were representative of course material, full-time faculty were rated lower than both teaching assistants (</w:t>
      </w:r>
      <w:r w:rsidR="00F02678">
        <w:rPr>
          <w:i/>
          <w:sz w:val="24"/>
          <w:szCs w:val="24"/>
        </w:rPr>
        <w:t>p</w:t>
      </w:r>
      <w:r w:rsidR="00F02678">
        <w:rPr>
          <w:sz w:val="24"/>
          <w:szCs w:val="24"/>
        </w:rPr>
        <w:t xml:space="preserve"> &lt; .001) and per-course faculty (</w:t>
      </w:r>
      <w:r w:rsidR="00F02678">
        <w:rPr>
          <w:i/>
          <w:sz w:val="24"/>
          <w:szCs w:val="24"/>
        </w:rPr>
        <w:t>p</w:t>
      </w:r>
      <w:r w:rsidR="00F02678">
        <w:rPr>
          <w:sz w:val="24"/>
          <w:szCs w:val="24"/>
        </w:rPr>
        <w:t xml:space="preserve"> = .047), but were not significantly different than instructors (</w:t>
      </w:r>
      <w:r w:rsidR="00F02678">
        <w:rPr>
          <w:i/>
          <w:sz w:val="24"/>
          <w:szCs w:val="24"/>
        </w:rPr>
        <w:t>p</w:t>
      </w:r>
      <w:r w:rsidR="00F02678">
        <w:rPr>
          <w:sz w:val="24"/>
          <w:szCs w:val="24"/>
        </w:rPr>
        <w:t xml:space="preserve"> = .740). </w:t>
      </w:r>
      <w:r w:rsidR="00811ECE">
        <w:rPr>
          <w:sz w:val="24"/>
          <w:szCs w:val="24"/>
        </w:rPr>
        <w:t>Full-time faculty were rated as less fair and appropriate in their grades than teaching assistants (</w:t>
      </w:r>
      <w:r w:rsidR="00811ECE">
        <w:rPr>
          <w:i/>
          <w:sz w:val="24"/>
          <w:szCs w:val="24"/>
        </w:rPr>
        <w:t>p</w:t>
      </w:r>
      <w:r w:rsidR="00811ECE">
        <w:rPr>
          <w:sz w:val="24"/>
          <w:szCs w:val="24"/>
        </w:rPr>
        <w:t xml:space="preserve"> = .003), while per-course faculty (</w:t>
      </w:r>
      <w:r w:rsidR="00811ECE">
        <w:rPr>
          <w:i/>
          <w:sz w:val="24"/>
          <w:szCs w:val="24"/>
        </w:rPr>
        <w:t xml:space="preserve">p </w:t>
      </w:r>
      <w:r w:rsidR="00811ECE">
        <w:rPr>
          <w:sz w:val="24"/>
          <w:szCs w:val="24"/>
        </w:rPr>
        <w:t>= .128) and instructors (</w:t>
      </w:r>
      <w:r w:rsidR="00811ECE">
        <w:rPr>
          <w:i/>
          <w:sz w:val="24"/>
          <w:szCs w:val="24"/>
        </w:rPr>
        <w:t>p</w:t>
      </w:r>
      <w:r w:rsidR="00811ECE">
        <w:rPr>
          <w:sz w:val="24"/>
          <w:szCs w:val="24"/>
        </w:rPr>
        <w:t xml:space="preserve"> = .657) had similar scores to faculty. Teaching assistants were designated to have more appropriate assignments than faculty (</w:t>
      </w:r>
      <w:r w:rsidR="00811ECE">
        <w:rPr>
          <w:i/>
          <w:sz w:val="24"/>
          <w:szCs w:val="24"/>
        </w:rPr>
        <w:t>p</w:t>
      </w:r>
      <w:r w:rsidR="00811ECE">
        <w:rPr>
          <w:sz w:val="24"/>
          <w:szCs w:val="24"/>
        </w:rPr>
        <w:t xml:space="preserve"> &lt; .001), while per-course (</w:t>
      </w:r>
      <w:r w:rsidR="00811ECE">
        <w:rPr>
          <w:i/>
          <w:sz w:val="24"/>
          <w:szCs w:val="24"/>
        </w:rPr>
        <w:t>p</w:t>
      </w:r>
      <w:r w:rsidR="00811ECE">
        <w:rPr>
          <w:sz w:val="24"/>
          <w:szCs w:val="24"/>
        </w:rPr>
        <w:t xml:space="preserve"> = .060) and instructors (</w:t>
      </w:r>
      <w:r w:rsidR="00811ECE">
        <w:rPr>
          <w:i/>
          <w:sz w:val="24"/>
          <w:szCs w:val="24"/>
        </w:rPr>
        <w:t>p</w:t>
      </w:r>
      <w:r w:rsidR="00811ECE">
        <w:rPr>
          <w:sz w:val="24"/>
          <w:szCs w:val="24"/>
        </w:rPr>
        <w:t xml:space="preserve"> = .073) had the same ratings as faculty on assignments. Finally, </w:t>
      </w:r>
      <w:r w:rsidR="004049E5">
        <w:rPr>
          <w:sz w:val="24"/>
          <w:szCs w:val="24"/>
        </w:rPr>
        <w:t>faculty showed significantly lower expected grades than teaching assistants (</w:t>
      </w:r>
      <w:r w:rsidR="004049E5">
        <w:rPr>
          <w:i/>
          <w:sz w:val="24"/>
          <w:szCs w:val="24"/>
        </w:rPr>
        <w:t>p</w:t>
      </w:r>
      <w:r w:rsidR="004049E5">
        <w:rPr>
          <w:sz w:val="24"/>
          <w:szCs w:val="24"/>
        </w:rPr>
        <w:t xml:space="preserve"> &lt; .001) and per-course faculty (</w:t>
      </w:r>
      <w:r w:rsidR="004049E5">
        <w:rPr>
          <w:i/>
          <w:sz w:val="24"/>
          <w:szCs w:val="24"/>
        </w:rPr>
        <w:t>p</w:t>
      </w:r>
      <w:r w:rsidR="004049E5">
        <w:rPr>
          <w:sz w:val="24"/>
          <w:szCs w:val="24"/>
        </w:rPr>
        <w:t xml:space="preserve"> = .044), while having similar grades to instructors (</w:t>
      </w:r>
      <w:r w:rsidR="004049E5">
        <w:rPr>
          <w:i/>
          <w:sz w:val="24"/>
          <w:szCs w:val="24"/>
        </w:rPr>
        <w:t>p</w:t>
      </w:r>
      <w:r w:rsidR="004049E5">
        <w:rPr>
          <w:sz w:val="24"/>
          <w:szCs w:val="24"/>
        </w:rPr>
        <w:t xml:space="preserve"> = .705). </w:t>
      </w:r>
    </w:p>
    <w:p w14:paraId="1E6230C5" w14:textId="0A4E68CF" w:rsidR="002B5F06" w:rsidRDefault="002B5F06" w:rsidP="00FB0CE0">
      <w:pPr>
        <w:pStyle w:val="NormalIndent"/>
        <w:spacing w:after="0" w:line="480" w:lineRule="auto"/>
        <w:ind w:left="0"/>
        <w:outlineLvl w:val="0"/>
        <w:rPr>
          <w:b/>
          <w:sz w:val="24"/>
          <w:szCs w:val="24"/>
        </w:rPr>
      </w:pPr>
      <w:r>
        <w:rPr>
          <w:b/>
          <w:sz w:val="24"/>
          <w:szCs w:val="24"/>
        </w:rPr>
        <w:t xml:space="preserve">Moderated Mediation </w:t>
      </w:r>
    </w:p>
    <w:p w14:paraId="71732639" w14:textId="45AEA2A3" w:rsidR="008F30C6" w:rsidRPr="00910FB9" w:rsidRDefault="008F30C6" w:rsidP="00FB0CE0">
      <w:pPr>
        <w:pStyle w:val="NormalIndent"/>
        <w:spacing w:after="0" w:line="480" w:lineRule="auto"/>
        <w:ind w:left="0"/>
        <w:rPr>
          <w:sz w:val="24"/>
          <w:szCs w:val="24"/>
        </w:rPr>
      </w:pPr>
      <w:r>
        <w:rPr>
          <w:b/>
          <w:sz w:val="24"/>
          <w:szCs w:val="24"/>
        </w:rPr>
        <w:tab/>
      </w:r>
      <w:r>
        <w:rPr>
          <w:sz w:val="24"/>
          <w:szCs w:val="24"/>
        </w:rPr>
        <w:t xml:space="preserve">Given the correlations between items and differences between items and </w:t>
      </w:r>
      <w:r w:rsidR="00171A6B">
        <w:rPr>
          <w:sz w:val="24"/>
          <w:szCs w:val="24"/>
        </w:rPr>
        <w:t xml:space="preserve">ranked faculty, we proposed a mediation relationship between expected grade, perceived grading, and overall course grades that varies by instructor type. Figure 1 demonstrates the predicted relationship between these variables. We hypothesized that expected course grade would impact the overall course rating, but this relationship would be mediated by the perceived grading in the course, which was calculated by averaging questions about exams, fairness of grading, and assignments. Therefore, as students expected to earned higher grades (leniency), their perception and ratings of the grading would increase, thus, leading to higher overall course scores. </w:t>
      </w:r>
      <w:r w:rsidR="00F93DEE">
        <w:rPr>
          <w:sz w:val="24"/>
          <w:szCs w:val="24"/>
        </w:rPr>
        <w:t xml:space="preserve">This relationship was tested using traditional and newer approaches to mediation (Baron &amp; Kenny, </w:t>
      </w:r>
      <w:r w:rsidR="002347EC">
        <w:rPr>
          <w:sz w:val="24"/>
          <w:szCs w:val="24"/>
        </w:rPr>
        <w:t>1986</w:t>
      </w:r>
      <w:r w:rsidR="00F93DEE">
        <w:rPr>
          <w:sz w:val="24"/>
          <w:szCs w:val="24"/>
        </w:rPr>
        <w:t xml:space="preserve">; Hayes, </w:t>
      </w:r>
      <w:r w:rsidR="002347EC">
        <w:rPr>
          <w:sz w:val="24"/>
          <w:szCs w:val="24"/>
        </w:rPr>
        <w:t>2013</w:t>
      </w:r>
      <w:r w:rsidR="00F93DEE">
        <w:rPr>
          <w:sz w:val="24"/>
          <w:szCs w:val="24"/>
        </w:rPr>
        <w:t>). All categorical interactions were compared to ranked faculty.</w:t>
      </w:r>
      <w:r w:rsidR="001C66BF">
        <w:rPr>
          <w:sz w:val="24"/>
          <w:szCs w:val="24"/>
        </w:rPr>
        <w:t xml:space="preserve"> </w:t>
      </w:r>
      <w:r w:rsidR="00F93DEE">
        <w:rPr>
          <w:sz w:val="24"/>
          <w:szCs w:val="24"/>
        </w:rPr>
        <w:t>Each step of the model is described below.</w:t>
      </w:r>
      <w:r w:rsidR="00D850EC">
        <w:rPr>
          <w:sz w:val="24"/>
          <w:szCs w:val="24"/>
        </w:rPr>
        <w:t xml:space="preserve"> Because significant interactions were found, we calculated each group </w:t>
      </w:r>
      <w:r w:rsidR="00D850EC">
        <w:rPr>
          <w:sz w:val="24"/>
          <w:szCs w:val="24"/>
        </w:rPr>
        <w:lastRenderedPageBreak/>
        <w:t>separately (Figure 1) to portray these differences in path coefficients.</w:t>
      </w:r>
      <w:r w:rsidR="00910FB9">
        <w:rPr>
          <w:sz w:val="24"/>
          <w:szCs w:val="24"/>
        </w:rPr>
        <w:t xml:space="preserve"> Tables of </w:t>
      </w:r>
      <w:r w:rsidR="00910FB9">
        <w:rPr>
          <w:i/>
          <w:sz w:val="24"/>
          <w:szCs w:val="24"/>
        </w:rPr>
        <w:t>t</w:t>
      </w:r>
      <w:r w:rsidR="00910FB9">
        <w:rPr>
          <w:sz w:val="24"/>
          <w:szCs w:val="24"/>
        </w:rPr>
        <w:t xml:space="preserve"> values for the overall and separated analyses are available at </w:t>
      </w:r>
      <w:r w:rsidR="00BA55FE">
        <w:rPr>
          <w:sz w:val="24"/>
          <w:szCs w:val="24"/>
        </w:rPr>
        <w:t>http://</w:t>
      </w:r>
      <w:r w:rsidR="00BA55FE" w:rsidRPr="00186C50">
        <w:rPr>
          <w:sz w:val="24"/>
          <w:szCs w:val="24"/>
        </w:rPr>
        <w:t>osf.io/jdpfs</w:t>
      </w:r>
      <w:r w:rsidR="00910FB9">
        <w:rPr>
          <w:sz w:val="24"/>
          <w:szCs w:val="24"/>
        </w:rPr>
        <w:t xml:space="preserve">. </w:t>
      </w:r>
    </w:p>
    <w:p w14:paraId="65DC3D04" w14:textId="6A9F1141" w:rsidR="00F93DEE" w:rsidRPr="001D6E86" w:rsidRDefault="00F93DEE" w:rsidP="00FB0CE0">
      <w:pPr>
        <w:pStyle w:val="NormalIndent"/>
        <w:spacing w:after="0" w:line="480" w:lineRule="auto"/>
        <w:ind w:left="0" w:firstLine="720"/>
        <w:outlineLvl w:val="0"/>
        <w:rPr>
          <w:sz w:val="24"/>
          <w:szCs w:val="24"/>
        </w:rPr>
      </w:pPr>
      <w:r w:rsidRPr="008F6390">
        <w:rPr>
          <w:b/>
          <w:sz w:val="24"/>
          <w:szCs w:val="24"/>
        </w:rPr>
        <w:t>C Path</w:t>
      </w:r>
      <w:r w:rsidRPr="002A0337">
        <w:rPr>
          <w:b/>
          <w:i/>
          <w:sz w:val="24"/>
          <w:szCs w:val="24"/>
        </w:rPr>
        <w:t xml:space="preserve">. </w:t>
      </w:r>
      <w:r w:rsidR="002A0337">
        <w:rPr>
          <w:sz w:val="24"/>
          <w:szCs w:val="24"/>
        </w:rPr>
        <w:t xml:space="preserve">First, </w:t>
      </w:r>
      <w:r w:rsidR="001D6E86">
        <w:rPr>
          <w:sz w:val="24"/>
          <w:szCs w:val="24"/>
        </w:rPr>
        <w:t>expected</w:t>
      </w:r>
      <w:r w:rsidR="00714CDE">
        <w:rPr>
          <w:sz w:val="24"/>
          <w:szCs w:val="24"/>
        </w:rPr>
        <w:t xml:space="preserve"> grade was used to predict </w:t>
      </w:r>
      <w:r w:rsidR="001D6E86">
        <w:rPr>
          <w:sz w:val="24"/>
          <w:szCs w:val="24"/>
        </w:rPr>
        <w:t xml:space="preserve">the overall rating of the course, along with the interaction of type of instructor and expected grade. The expected grade positively predicted overall course rating, </w:t>
      </w:r>
      <w:r w:rsidR="001D6E86">
        <w:rPr>
          <w:i/>
          <w:sz w:val="24"/>
          <w:szCs w:val="24"/>
        </w:rPr>
        <w:t>p</w:t>
      </w:r>
      <w:r w:rsidR="001D6E86">
        <w:rPr>
          <w:sz w:val="24"/>
          <w:szCs w:val="24"/>
        </w:rPr>
        <w:t xml:space="preserve"> &lt; .001, wherein higher expected grades was related to higher overall </w:t>
      </w:r>
      <w:r w:rsidR="00910FB9">
        <w:rPr>
          <w:sz w:val="24"/>
          <w:szCs w:val="24"/>
        </w:rPr>
        <w:t>ratings for the course</w:t>
      </w:r>
      <w:r w:rsidR="003B1B23">
        <w:rPr>
          <w:sz w:val="24"/>
          <w:szCs w:val="24"/>
        </w:rPr>
        <w:t xml:space="preserve"> (</w:t>
      </w:r>
      <w:r w:rsidR="003B1B23">
        <w:rPr>
          <w:i/>
          <w:sz w:val="24"/>
          <w:szCs w:val="24"/>
        </w:rPr>
        <w:t>b</w:t>
      </w:r>
      <w:r w:rsidR="00F41C08">
        <w:rPr>
          <w:sz w:val="24"/>
          <w:szCs w:val="24"/>
        </w:rPr>
        <w:t xml:space="preserve"> = 0.39</w:t>
      </w:r>
      <w:r w:rsidR="003B1B23">
        <w:rPr>
          <w:sz w:val="24"/>
          <w:szCs w:val="24"/>
        </w:rPr>
        <w:t>)</w:t>
      </w:r>
      <w:r w:rsidR="00910FB9">
        <w:rPr>
          <w:sz w:val="24"/>
          <w:szCs w:val="24"/>
        </w:rPr>
        <w:t xml:space="preserve">. </w:t>
      </w:r>
      <w:r w:rsidR="003B1B23">
        <w:rPr>
          <w:sz w:val="24"/>
          <w:szCs w:val="24"/>
        </w:rPr>
        <w:t>A significant interaction between type and expected grade rating was found for instructors versus faculty.</w:t>
      </w:r>
      <w:r w:rsidR="00D81A13">
        <w:rPr>
          <w:sz w:val="24"/>
          <w:szCs w:val="24"/>
        </w:rPr>
        <w:t xml:space="preserve"> In looking at Figure 1, we find that instructors (</w:t>
      </w:r>
      <w:r w:rsidR="00D81A13">
        <w:rPr>
          <w:i/>
          <w:sz w:val="24"/>
          <w:szCs w:val="24"/>
        </w:rPr>
        <w:t>b</w:t>
      </w:r>
      <w:r w:rsidR="00D81A13">
        <w:rPr>
          <w:sz w:val="24"/>
          <w:szCs w:val="24"/>
        </w:rPr>
        <w:t xml:space="preserve"> = 0.56) have a stronger relationship between expected grade and overall course rating than faculty (</w:t>
      </w:r>
      <w:r w:rsidR="00D81A13">
        <w:rPr>
          <w:i/>
          <w:sz w:val="24"/>
          <w:szCs w:val="24"/>
        </w:rPr>
        <w:t>b</w:t>
      </w:r>
      <w:r w:rsidR="00D81A13">
        <w:rPr>
          <w:sz w:val="24"/>
          <w:szCs w:val="24"/>
        </w:rPr>
        <w:t xml:space="preserve"> = 0.39</w:t>
      </w:r>
      <w:r w:rsidR="00BA55FE">
        <w:rPr>
          <w:sz w:val="24"/>
          <w:szCs w:val="24"/>
        </w:rPr>
        <w:t xml:space="preserve">, interaction </w:t>
      </w:r>
      <w:r w:rsidR="00BA55FE">
        <w:rPr>
          <w:i/>
          <w:sz w:val="24"/>
          <w:szCs w:val="24"/>
        </w:rPr>
        <w:t>p</w:t>
      </w:r>
      <w:r w:rsidR="00BA55FE">
        <w:rPr>
          <w:sz w:val="24"/>
          <w:szCs w:val="24"/>
        </w:rPr>
        <w:t xml:space="preserve"> = .020</w:t>
      </w:r>
      <w:r w:rsidR="00D81A13">
        <w:rPr>
          <w:sz w:val="24"/>
          <w:szCs w:val="24"/>
        </w:rPr>
        <w:t xml:space="preserve">), while </w:t>
      </w:r>
      <w:r w:rsidR="00174D95">
        <w:rPr>
          <w:sz w:val="24"/>
          <w:szCs w:val="24"/>
        </w:rPr>
        <w:t>per-course (</w:t>
      </w:r>
      <w:r w:rsidR="00174D95">
        <w:rPr>
          <w:i/>
          <w:sz w:val="24"/>
          <w:szCs w:val="24"/>
        </w:rPr>
        <w:t>b</w:t>
      </w:r>
      <w:r w:rsidR="00174D95">
        <w:rPr>
          <w:sz w:val="24"/>
          <w:szCs w:val="24"/>
        </w:rPr>
        <w:t xml:space="preserve"> = 0.41, </w:t>
      </w:r>
      <w:r w:rsidR="00C4513F">
        <w:rPr>
          <w:sz w:val="24"/>
          <w:szCs w:val="24"/>
        </w:rPr>
        <w:t xml:space="preserve">interaction </w:t>
      </w:r>
      <w:r w:rsidR="00174D95">
        <w:rPr>
          <w:i/>
          <w:sz w:val="24"/>
          <w:szCs w:val="24"/>
        </w:rPr>
        <w:t>p</w:t>
      </w:r>
      <w:r w:rsidR="00174D95">
        <w:rPr>
          <w:sz w:val="24"/>
          <w:szCs w:val="24"/>
        </w:rPr>
        <w:t xml:space="preserve"> = .621) and teaching assistants (</w:t>
      </w:r>
      <w:r w:rsidR="00174D95">
        <w:rPr>
          <w:i/>
          <w:sz w:val="24"/>
          <w:szCs w:val="24"/>
        </w:rPr>
        <w:t>b</w:t>
      </w:r>
      <w:r w:rsidR="00174D95">
        <w:rPr>
          <w:sz w:val="24"/>
          <w:szCs w:val="24"/>
        </w:rPr>
        <w:t xml:space="preserve"> = 0.71, interaction </w:t>
      </w:r>
      <w:r w:rsidR="00174D95">
        <w:rPr>
          <w:i/>
          <w:sz w:val="24"/>
          <w:szCs w:val="24"/>
        </w:rPr>
        <w:t>p</w:t>
      </w:r>
      <w:r w:rsidR="00174D95">
        <w:rPr>
          <w:sz w:val="24"/>
          <w:szCs w:val="24"/>
        </w:rPr>
        <w:t xml:space="preserve"> = .068) were not significantly different than faculty on the </w:t>
      </w:r>
      <w:r w:rsidR="00174D95">
        <w:rPr>
          <w:i/>
          <w:sz w:val="24"/>
          <w:szCs w:val="24"/>
        </w:rPr>
        <w:t>c</w:t>
      </w:r>
      <w:r w:rsidR="00174D95">
        <w:rPr>
          <w:sz w:val="24"/>
          <w:szCs w:val="24"/>
        </w:rPr>
        <w:t xml:space="preserve"> path coefficient. </w:t>
      </w:r>
      <w:r w:rsidR="003B1B23">
        <w:rPr>
          <w:sz w:val="24"/>
          <w:szCs w:val="24"/>
        </w:rPr>
        <w:t xml:space="preserve"> </w:t>
      </w:r>
    </w:p>
    <w:p w14:paraId="32B0F15A" w14:textId="33986B5A" w:rsidR="00F93DEE" w:rsidRPr="00EC34C7" w:rsidRDefault="00F93DEE" w:rsidP="00FB0CE0">
      <w:pPr>
        <w:pStyle w:val="NormalIndent"/>
        <w:spacing w:after="0" w:line="480" w:lineRule="auto"/>
        <w:ind w:left="0" w:firstLine="720"/>
        <w:outlineLvl w:val="0"/>
        <w:rPr>
          <w:sz w:val="24"/>
          <w:szCs w:val="24"/>
        </w:rPr>
      </w:pPr>
      <w:r w:rsidRPr="008F6390">
        <w:rPr>
          <w:b/>
          <w:sz w:val="24"/>
          <w:szCs w:val="24"/>
        </w:rPr>
        <w:t>A Path</w:t>
      </w:r>
      <w:r w:rsidRPr="003B1B23">
        <w:rPr>
          <w:b/>
          <w:i/>
          <w:sz w:val="24"/>
          <w:szCs w:val="24"/>
        </w:rPr>
        <w:t>.</w:t>
      </w:r>
      <w:r w:rsidR="003B1B23">
        <w:rPr>
          <w:b/>
          <w:sz w:val="24"/>
          <w:szCs w:val="24"/>
        </w:rPr>
        <w:t xml:space="preserve"> </w:t>
      </w:r>
      <w:r w:rsidR="003B1B23">
        <w:rPr>
          <w:sz w:val="24"/>
          <w:szCs w:val="24"/>
        </w:rPr>
        <w:t xml:space="preserve">Expected grade was then used to predict the average of the grading related questions, along with the interaction of type of instructor. </w:t>
      </w:r>
      <w:r w:rsidR="00F41C08">
        <w:rPr>
          <w:sz w:val="24"/>
          <w:szCs w:val="24"/>
        </w:rPr>
        <w:t>Higher expected grades were related to higher ratings of appropriating grading (</w:t>
      </w:r>
      <w:r w:rsidR="00F41C08">
        <w:rPr>
          <w:i/>
          <w:sz w:val="24"/>
          <w:szCs w:val="24"/>
        </w:rPr>
        <w:t>b</w:t>
      </w:r>
      <w:r w:rsidR="00F41C08">
        <w:rPr>
          <w:sz w:val="24"/>
          <w:szCs w:val="24"/>
        </w:rPr>
        <w:t xml:space="preserve"> = 0.21, </w:t>
      </w:r>
      <w:r w:rsidR="00F41C08">
        <w:rPr>
          <w:i/>
          <w:sz w:val="24"/>
          <w:szCs w:val="24"/>
        </w:rPr>
        <w:t>p</w:t>
      </w:r>
      <w:r w:rsidR="00F41C08">
        <w:rPr>
          <w:sz w:val="24"/>
          <w:szCs w:val="24"/>
        </w:rPr>
        <w:t xml:space="preserve"> &lt; .001), and a significant interaction of faculty and all three other instructor types emerged: teaching assistants (</w:t>
      </w:r>
      <w:r w:rsidR="00F41C08">
        <w:rPr>
          <w:i/>
          <w:sz w:val="24"/>
          <w:szCs w:val="24"/>
        </w:rPr>
        <w:t>p</w:t>
      </w:r>
      <w:r w:rsidR="00F41C08">
        <w:rPr>
          <w:sz w:val="24"/>
          <w:szCs w:val="24"/>
        </w:rPr>
        <w:t xml:space="preserve"> = .001), per-course faculty (</w:t>
      </w:r>
      <w:r w:rsidR="00F41C08">
        <w:rPr>
          <w:i/>
          <w:sz w:val="24"/>
          <w:szCs w:val="24"/>
        </w:rPr>
        <w:t>p</w:t>
      </w:r>
      <w:r w:rsidR="00F41C08">
        <w:rPr>
          <w:sz w:val="24"/>
          <w:szCs w:val="24"/>
        </w:rPr>
        <w:t xml:space="preserve"> = .001), and instructors (</w:t>
      </w:r>
      <w:r w:rsidR="00F41C08">
        <w:rPr>
          <w:i/>
          <w:sz w:val="24"/>
          <w:szCs w:val="24"/>
        </w:rPr>
        <w:t>p</w:t>
      </w:r>
      <w:r w:rsidR="00F41C08">
        <w:rPr>
          <w:sz w:val="24"/>
          <w:szCs w:val="24"/>
        </w:rPr>
        <w:t xml:space="preserve"> &lt; .001).</w:t>
      </w:r>
      <w:r w:rsidR="00EC34C7">
        <w:rPr>
          <w:sz w:val="24"/>
          <w:szCs w:val="24"/>
        </w:rPr>
        <w:t xml:space="preserve"> As seen in Figure 1, faculty (</w:t>
      </w:r>
      <w:r w:rsidR="00EC34C7">
        <w:rPr>
          <w:i/>
          <w:sz w:val="24"/>
          <w:szCs w:val="24"/>
        </w:rPr>
        <w:t>b</w:t>
      </w:r>
      <w:r w:rsidR="00EC34C7">
        <w:rPr>
          <w:sz w:val="24"/>
          <w:szCs w:val="24"/>
        </w:rPr>
        <w:t xml:space="preserve"> = 0.21) have a much weaker relationship between expected grade and average ratings of grading than teaching assistants (</w:t>
      </w:r>
      <w:r w:rsidR="00EC34C7">
        <w:rPr>
          <w:i/>
          <w:sz w:val="24"/>
          <w:szCs w:val="24"/>
        </w:rPr>
        <w:t>b</w:t>
      </w:r>
      <w:r w:rsidR="00EC34C7">
        <w:rPr>
          <w:sz w:val="24"/>
          <w:szCs w:val="24"/>
        </w:rPr>
        <w:t xml:space="preserve"> = 0.55), per-course (</w:t>
      </w:r>
      <w:r w:rsidR="00EC34C7">
        <w:rPr>
          <w:i/>
          <w:sz w:val="24"/>
          <w:szCs w:val="24"/>
        </w:rPr>
        <w:t>b</w:t>
      </w:r>
      <w:r w:rsidR="00EC34C7">
        <w:rPr>
          <w:sz w:val="24"/>
          <w:szCs w:val="24"/>
        </w:rPr>
        <w:t xml:space="preserve"> = 0.41), and instructors (</w:t>
      </w:r>
      <w:r w:rsidR="00EC34C7">
        <w:rPr>
          <w:i/>
          <w:sz w:val="24"/>
          <w:szCs w:val="24"/>
        </w:rPr>
        <w:t>b</w:t>
      </w:r>
      <w:r w:rsidR="00EC34C7">
        <w:rPr>
          <w:sz w:val="24"/>
          <w:szCs w:val="24"/>
        </w:rPr>
        <w:t xml:space="preserve"> = 0.45). </w:t>
      </w:r>
    </w:p>
    <w:p w14:paraId="60E02CC0" w14:textId="1D9CBF76" w:rsidR="006B588E" w:rsidRPr="000824FC" w:rsidRDefault="00F93DEE" w:rsidP="00FB0CE0">
      <w:pPr>
        <w:pStyle w:val="NormalIndent"/>
        <w:spacing w:after="0" w:line="480" w:lineRule="auto"/>
        <w:ind w:left="0" w:firstLine="720"/>
        <w:outlineLvl w:val="0"/>
        <w:rPr>
          <w:sz w:val="24"/>
          <w:szCs w:val="24"/>
        </w:rPr>
      </w:pPr>
      <w:r w:rsidRPr="008F6390">
        <w:rPr>
          <w:b/>
          <w:sz w:val="24"/>
          <w:szCs w:val="24"/>
        </w:rPr>
        <w:t>B and C’ Paths</w:t>
      </w:r>
      <w:r w:rsidRPr="003B1B23">
        <w:rPr>
          <w:b/>
          <w:i/>
          <w:sz w:val="24"/>
          <w:szCs w:val="24"/>
        </w:rPr>
        <w:t>.</w:t>
      </w:r>
      <w:r w:rsidR="00F41C08">
        <w:rPr>
          <w:b/>
          <w:sz w:val="24"/>
          <w:szCs w:val="24"/>
        </w:rPr>
        <w:t xml:space="preserve"> </w:t>
      </w:r>
      <w:r w:rsidR="00F41C08">
        <w:rPr>
          <w:sz w:val="24"/>
          <w:szCs w:val="24"/>
        </w:rPr>
        <w:t xml:space="preserve">In the final model, expected grade, average ratings of grading, and the </w:t>
      </w:r>
      <w:r w:rsidR="006F134C">
        <w:rPr>
          <w:sz w:val="24"/>
          <w:szCs w:val="24"/>
        </w:rPr>
        <w:t>two-way</w:t>
      </w:r>
      <w:r w:rsidR="00F41C08">
        <w:rPr>
          <w:sz w:val="24"/>
          <w:szCs w:val="24"/>
        </w:rPr>
        <w:t xml:space="preserve"> interactions of these two variables with type were used to predict overall course evaluation. </w:t>
      </w:r>
      <w:r w:rsidR="006F134C">
        <w:rPr>
          <w:sz w:val="24"/>
          <w:szCs w:val="24"/>
        </w:rPr>
        <w:t>Average rating of grading was a strong significant pre</w:t>
      </w:r>
      <w:r w:rsidR="0078388E">
        <w:rPr>
          <w:sz w:val="24"/>
          <w:szCs w:val="24"/>
        </w:rPr>
        <w:t>dictor of overall course rating (</w:t>
      </w:r>
      <w:r w:rsidR="0078388E">
        <w:rPr>
          <w:i/>
          <w:sz w:val="24"/>
          <w:szCs w:val="24"/>
        </w:rPr>
        <w:t>b</w:t>
      </w:r>
      <w:r w:rsidR="0078388E">
        <w:rPr>
          <w:sz w:val="24"/>
          <w:szCs w:val="24"/>
        </w:rPr>
        <w:t xml:space="preserve"> = 1.10, </w:t>
      </w:r>
      <w:r w:rsidR="0078388E">
        <w:rPr>
          <w:i/>
          <w:sz w:val="24"/>
          <w:szCs w:val="24"/>
        </w:rPr>
        <w:t xml:space="preserve">p </w:t>
      </w:r>
      <w:r w:rsidR="0078388E">
        <w:rPr>
          <w:sz w:val="24"/>
          <w:szCs w:val="24"/>
        </w:rPr>
        <w:t xml:space="preserve">&lt; .001), indicating that a perception of </w:t>
      </w:r>
      <w:r w:rsidR="006B588E">
        <w:rPr>
          <w:sz w:val="24"/>
          <w:szCs w:val="24"/>
        </w:rPr>
        <w:t>fair</w:t>
      </w:r>
      <w:r w:rsidR="0078388E">
        <w:rPr>
          <w:sz w:val="24"/>
          <w:szCs w:val="24"/>
        </w:rPr>
        <w:t xml:space="preserve"> </w:t>
      </w:r>
      <w:proofErr w:type="spellStart"/>
      <w:r w:rsidR="0078388E">
        <w:rPr>
          <w:sz w:val="24"/>
          <w:szCs w:val="24"/>
        </w:rPr>
        <w:t>grading</w:t>
      </w:r>
      <w:proofErr w:type="spellEnd"/>
      <w:r w:rsidR="0078388E">
        <w:rPr>
          <w:sz w:val="24"/>
          <w:szCs w:val="24"/>
        </w:rPr>
        <w:t xml:space="preserve"> was related positively to overall course ratings.</w:t>
      </w:r>
      <w:r w:rsidR="006B588E">
        <w:rPr>
          <w:sz w:val="24"/>
          <w:szCs w:val="24"/>
        </w:rPr>
        <w:t xml:space="preserve"> An interaction between per-course faculty and fair grading emerged, </w:t>
      </w:r>
      <w:r w:rsidR="006B588E">
        <w:rPr>
          <w:i/>
          <w:sz w:val="24"/>
          <w:szCs w:val="24"/>
        </w:rPr>
        <w:t>p</w:t>
      </w:r>
      <w:r w:rsidR="000824FC">
        <w:rPr>
          <w:sz w:val="24"/>
          <w:szCs w:val="24"/>
        </w:rPr>
        <w:t xml:space="preserve"> &lt; .001, </w:t>
      </w:r>
      <w:r w:rsidR="000824FC">
        <w:rPr>
          <w:sz w:val="24"/>
          <w:szCs w:val="24"/>
        </w:rPr>
        <w:lastRenderedPageBreak/>
        <w:t>wherein faculty (</w:t>
      </w:r>
      <w:r w:rsidR="000824FC">
        <w:rPr>
          <w:i/>
          <w:sz w:val="24"/>
          <w:szCs w:val="24"/>
        </w:rPr>
        <w:t>b</w:t>
      </w:r>
      <w:r w:rsidR="000824FC">
        <w:rPr>
          <w:sz w:val="24"/>
          <w:szCs w:val="24"/>
        </w:rPr>
        <w:t xml:space="preserve"> = 1.10) had a less positive relationship than per-course (</w:t>
      </w:r>
      <w:r w:rsidR="000824FC">
        <w:rPr>
          <w:i/>
          <w:sz w:val="24"/>
          <w:szCs w:val="24"/>
        </w:rPr>
        <w:t>b</w:t>
      </w:r>
      <w:r w:rsidR="000824FC">
        <w:rPr>
          <w:sz w:val="24"/>
          <w:szCs w:val="24"/>
        </w:rPr>
        <w:t xml:space="preserve"> = 1.28), while teaching assistants (</w:t>
      </w:r>
      <w:r w:rsidR="000824FC">
        <w:rPr>
          <w:i/>
          <w:sz w:val="24"/>
          <w:szCs w:val="24"/>
        </w:rPr>
        <w:t>b</w:t>
      </w:r>
      <w:r w:rsidR="000824FC">
        <w:rPr>
          <w:sz w:val="24"/>
          <w:szCs w:val="24"/>
        </w:rPr>
        <w:t xml:space="preserve"> = 1.37, interaction </w:t>
      </w:r>
      <w:r w:rsidR="000824FC">
        <w:rPr>
          <w:i/>
          <w:sz w:val="24"/>
          <w:szCs w:val="24"/>
        </w:rPr>
        <w:t>p</w:t>
      </w:r>
      <w:r w:rsidR="000824FC">
        <w:rPr>
          <w:sz w:val="24"/>
          <w:szCs w:val="24"/>
        </w:rPr>
        <w:t xml:space="preserve"> = .071) and instructors (</w:t>
      </w:r>
      <w:r w:rsidR="000824FC">
        <w:rPr>
          <w:i/>
          <w:sz w:val="24"/>
          <w:szCs w:val="24"/>
        </w:rPr>
        <w:t>b</w:t>
      </w:r>
      <w:r w:rsidR="000824FC">
        <w:rPr>
          <w:sz w:val="24"/>
          <w:szCs w:val="24"/>
        </w:rPr>
        <w:t xml:space="preserve"> = 1.16, interaction </w:t>
      </w:r>
      <w:r w:rsidR="000824FC">
        <w:rPr>
          <w:i/>
          <w:sz w:val="24"/>
          <w:szCs w:val="24"/>
        </w:rPr>
        <w:t>p</w:t>
      </w:r>
      <w:r w:rsidR="000824FC">
        <w:rPr>
          <w:sz w:val="24"/>
          <w:szCs w:val="24"/>
        </w:rPr>
        <w:t xml:space="preserve"> = .187) were not significantly different </w:t>
      </w:r>
      <w:r w:rsidR="00B0586F">
        <w:rPr>
          <w:sz w:val="24"/>
          <w:szCs w:val="24"/>
        </w:rPr>
        <w:t>coefficients</w:t>
      </w:r>
      <w:r w:rsidR="000824FC">
        <w:rPr>
          <w:sz w:val="24"/>
          <w:szCs w:val="24"/>
        </w:rPr>
        <w:t xml:space="preserve">. </w:t>
      </w:r>
    </w:p>
    <w:p w14:paraId="6D897D22" w14:textId="71E9A9D4" w:rsidR="00F93DEE" w:rsidRPr="00E22AAD" w:rsidRDefault="006B588E" w:rsidP="00755153">
      <w:pPr>
        <w:pStyle w:val="NormalIndent"/>
        <w:spacing w:after="0" w:line="480" w:lineRule="auto"/>
        <w:ind w:left="0" w:firstLine="720"/>
        <w:outlineLvl w:val="0"/>
        <w:rPr>
          <w:sz w:val="24"/>
          <w:szCs w:val="24"/>
        </w:rPr>
      </w:pPr>
      <w:r>
        <w:rPr>
          <w:sz w:val="24"/>
          <w:szCs w:val="24"/>
        </w:rPr>
        <w:t>The relationship between expected grade and overall course rating decreased from the original model (</w:t>
      </w:r>
      <w:r>
        <w:rPr>
          <w:i/>
          <w:sz w:val="24"/>
          <w:szCs w:val="24"/>
        </w:rPr>
        <w:t>b</w:t>
      </w:r>
      <w:r>
        <w:rPr>
          <w:sz w:val="24"/>
          <w:szCs w:val="24"/>
        </w:rPr>
        <w:t xml:space="preserve"> = 0.16, </w:t>
      </w:r>
      <w:r>
        <w:rPr>
          <w:i/>
          <w:sz w:val="24"/>
          <w:szCs w:val="24"/>
        </w:rPr>
        <w:t xml:space="preserve">p </w:t>
      </w:r>
      <w:r>
        <w:rPr>
          <w:sz w:val="24"/>
          <w:szCs w:val="24"/>
        </w:rPr>
        <w:t>&lt; .001). However, the interaction between this path and per-course (</w:t>
      </w:r>
      <w:r>
        <w:rPr>
          <w:i/>
          <w:sz w:val="24"/>
          <w:szCs w:val="24"/>
        </w:rPr>
        <w:t>p</w:t>
      </w:r>
      <w:r>
        <w:rPr>
          <w:sz w:val="24"/>
          <w:szCs w:val="24"/>
        </w:rPr>
        <w:t xml:space="preserve"> &lt; .001) and instructors (</w:t>
      </w:r>
      <w:r>
        <w:rPr>
          <w:i/>
          <w:sz w:val="24"/>
          <w:szCs w:val="24"/>
        </w:rPr>
        <w:t>p</w:t>
      </w:r>
      <w:r>
        <w:rPr>
          <w:sz w:val="24"/>
          <w:szCs w:val="24"/>
        </w:rPr>
        <w:t xml:space="preserve"> = .041) </w:t>
      </w:r>
      <w:r w:rsidR="00B0586F">
        <w:rPr>
          <w:sz w:val="24"/>
          <w:szCs w:val="24"/>
        </w:rPr>
        <w:t>versus faculty was significant, while</w:t>
      </w:r>
      <w:r w:rsidR="00044CAD">
        <w:rPr>
          <w:sz w:val="24"/>
          <w:szCs w:val="24"/>
        </w:rPr>
        <w:t xml:space="preserve"> faculty versus</w:t>
      </w:r>
      <w:r w:rsidR="00B0586F">
        <w:rPr>
          <w:sz w:val="24"/>
          <w:szCs w:val="24"/>
        </w:rPr>
        <w:t xml:space="preserve"> teaching </w:t>
      </w:r>
      <w:r w:rsidR="006E4342">
        <w:rPr>
          <w:sz w:val="24"/>
          <w:szCs w:val="24"/>
        </w:rPr>
        <w:t>assistants’</w:t>
      </w:r>
      <w:r w:rsidR="00B0586F">
        <w:rPr>
          <w:sz w:val="24"/>
          <w:szCs w:val="24"/>
        </w:rPr>
        <w:t xml:space="preserve"> </w:t>
      </w:r>
      <w:r w:rsidR="00044CAD">
        <w:rPr>
          <w:sz w:val="24"/>
          <w:szCs w:val="24"/>
        </w:rPr>
        <w:t xml:space="preserve">paths </w:t>
      </w:r>
      <w:r w:rsidR="00B0586F">
        <w:rPr>
          <w:sz w:val="24"/>
          <w:szCs w:val="24"/>
        </w:rPr>
        <w:t>were not</w:t>
      </w:r>
      <w:r w:rsidR="00044CAD">
        <w:rPr>
          <w:sz w:val="24"/>
          <w:szCs w:val="24"/>
        </w:rPr>
        <w:t xml:space="preserve"> significantly different</w:t>
      </w:r>
      <w:r w:rsidR="00B0586F">
        <w:rPr>
          <w:sz w:val="24"/>
          <w:szCs w:val="24"/>
        </w:rPr>
        <w:t xml:space="preserve"> (</w:t>
      </w:r>
      <w:r w:rsidR="00B0586F">
        <w:rPr>
          <w:i/>
          <w:sz w:val="24"/>
          <w:szCs w:val="24"/>
        </w:rPr>
        <w:t>p</w:t>
      </w:r>
      <w:r w:rsidR="00B0586F">
        <w:rPr>
          <w:sz w:val="24"/>
          <w:szCs w:val="24"/>
        </w:rPr>
        <w:t xml:space="preserve"> = .133). </w:t>
      </w:r>
      <w:r w:rsidR="00E22AAD">
        <w:rPr>
          <w:sz w:val="24"/>
          <w:szCs w:val="24"/>
        </w:rPr>
        <w:t>Faculty relationship between expected grade and overall course scoring, while accounting for ratings of grading was stronger (</w:t>
      </w:r>
      <w:r w:rsidR="00E22AAD">
        <w:rPr>
          <w:i/>
          <w:sz w:val="24"/>
          <w:szCs w:val="24"/>
        </w:rPr>
        <w:t>b</w:t>
      </w:r>
      <w:r w:rsidR="00E22AAD">
        <w:rPr>
          <w:sz w:val="24"/>
          <w:szCs w:val="24"/>
        </w:rPr>
        <w:t xml:space="preserve"> = 0.16) than instructors (</w:t>
      </w:r>
      <w:r w:rsidR="00E22AAD">
        <w:rPr>
          <w:i/>
          <w:sz w:val="24"/>
          <w:szCs w:val="24"/>
        </w:rPr>
        <w:t>b</w:t>
      </w:r>
      <w:r w:rsidR="00E22AAD">
        <w:rPr>
          <w:sz w:val="24"/>
          <w:szCs w:val="24"/>
        </w:rPr>
        <w:t xml:space="preserve"> = 0.04) and per-course (</w:t>
      </w:r>
      <w:r w:rsidR="00E22AAD">
        <w:rPr>
          <w:i/>
          <w:sz w:val="24"/>
          <w:szCs w:val="24"/>
        </w:rPr>
        <w:t>b</w:t>
      </w:r>
      <w:r w:rsidR="00E22AAD">
        <w:rPr>
          <w:sz w:val="24"/>
          <w:szCs w:val="24"/>
        </w:rPr>
        <w:t xml:space="preserve"> = -0.10), but not that of teaching assistants (</w:t>
      </w:r>
      <w:r w:rsidR="00E22AAD">
        <w:rPr>
          <w:i/>
          <w:sz w:val="24"/>
          <w:szCs w:val="24"/>
        </w:rPr>
        <w:t>b</w:t>
      </w:r>
      <w:r w:rsidR="00E22AAD">
        <w:rPr>
          <w:sz w:val="24"/>
          <w:szCs w:val="24"/>
        </w:rPr>
        <w:t xml:space="preserve"> = -0.04). </w:t>
      </w:r>
    </w:p>
    <w:p w14:paraId="7D3727AC" w14:textId="08583E07" w:rsidR="00755A71" w:rsidRDefault="00F36F2C" w:rsidP="00755153">
      <w:pPr>
        <w:pStyle w:val="NormalIndent"/>
        <w:spacing w:after="0" w:line="480" w:lineRule="auto"/>
        <w:ind w:left="0"/>
        <w:outlineLvl w:val="0"/>
        <w:rPr>
          <w:sz w:val="24"/>
          <w:szCs w:val="24"/>
        </w:rPr>
      </w:pPr>
      <w:r>
        <w:rPr>
          <w:b/>
          <w:i/>
          <w:sz w:val="24"/>
          <w:szCs w:val="24"/>
        </w:rPr>
        <w:tab/>
      </w:r>
      <w:r w:rsidRPr="008F6390">
        <w:rPr>
          <w:b/>
          <w:sz w:val="24"/>
          <w:szCs w:val="24"/>
        </w:rPr>
        <w:t>Mediation Strength</w:t>
      </w:r>
      <w:r>
        <w:rPr>
          <w:b/>
          <w:i/>
          <w:sz w:val="24"/>
          <w:szCs w:val="24"/>
        </w:rPr>
        <w:t xml:space="preserve">. </w:t>
      </w:r>
      <w:r>
        <w:rPr>
          <w:sz w:val="24"/>
          <w:szCs w:val="24"/>
        </w:rPr>
        <w:t xml:space="preserve">We then analyzed the indirect effects (i.e. the amount of mediation) for each type of instructor separately, using both the </w:t>
      </w:r>
      <w:proofErr w:type="spellStart"/>
      <w:r w:rsidR="00C85919" w:rsidRPr="00C85919">
        <w:rPr>
          <w:sz w:val="24"/>
          <w:szCs w:val="24"/>
        </w:rPr>
        <w:t>Aroian</w:t>
      </w:r>
      <w:proofErr w:type="spellEnd"/>
      <w:r w:rsidR="00C85919" w:rsidRPr="00C85919">
        <w:rPr>
          <w:sz w:val="24"/>
          <w:szCs w:val="24"/>
        </w:rPr>
        <w:t xml:space="preserve"> version</w:t>
      </w:r>
      <w:r w:rsidR="00C85919">
        <w:rPr>
          <w:b/>
          <w:sz w:val="24"/>
          <w:szCs w:val="24"/>
        </w:rPr>
        <w:t xml:space="preserve"> </w:t>
      </w:r>
      <w:r w:rsidR="00C85919">
        <w:rPr>
          <w:sz w:val="24"/>
          <w:szCs w:val="24"/>
        </w:rPr>
        <w:t xml:space="preserve">of the Sobel test (Baron &amp; Kenny, </w:t>
      </w:r>
      <w:r w:rsidR="002347EC">
        <w:rPr>
          <w:sz w:val="24"/>
          <w:szCs w:val="24"/>
        </w:rPr>
        <w:t>1986</w:t>
      </w:r>
      <w:r w:rsidR="00C85919">
        <w:rPr>
          <w:sz w:val="24"/>
          <w:szCs w:val="24"/>
        </w:rPr>
        <w:t xml:space="preserve">), as well as bootstrapped </w:t>
      </w:r>
      <w:r w:rsidR="009C3AF8">
        <w:rPr>
          <w:sz w:val="24"/>
          <w:szCs w:val="24"/>
        </w:rPr>
        <w:t>samples to determine the</w:t>
      </w:r>
      <w:r w:rsidR="00365E26">
        <w:rPr>
          <w:sz w:val="24"/>
          <w:szCs w:val="24"/>
        </w:rPr>
        <w:t xml:space="preserve"> 95%</w:t>
      </w:r>
      <w:r w:rsidR="009C3AF8">
        <w:rPr>
          <w:sz w:val="24"/>
          <w:szCs w:val="24"/>
        </w:rPr>
        <w:t xml:space="preserve"> confidence interval of the mediation (Preach</w:t>
      </w:r>
      <w:r w:rsidR="005929CF">
        <w:rPr>
          <w:sz w:val="24"/>
          <w:szCs w:val="24"/>
        </w:rPr>
        <w:t xml:space="preserve">er &amp; Hayes, 2008; Hayes, </w:t>
      </w:r>
      <w:r w:rsidR="005C1061">
        <w:rPr>
          <w:sz w:val="24"/>
          <w:szCs w:val="24"/>
        </w:rPr>
        <w:t>2013</w:t>
      </w:r>
      <w:r w:rsidR="005929CF">
        <w:rPr>
          <w:sz w:val="24"/>
          <w:szCs w:val="24"/>
        </w:rPr>
        <w:t>) bec</w:t>
      </w:r>
      <w:r w:rsidR="00365E26">
        <w:rPr>
          <w:sz w:val="24"/>
          <w:szCs w:val="24"/>
        </w:rPr>
        <w:t>ause of the criticisms on Sobel. For confidence interval testing, we ran 5</w:t>
      </w:r>
      <w:r w:rsidR="007A0786">
        <w:rPr>
          <w:sz w:val="24"/>
          <w:szCs w:val="24"/>
        </w:rPr>
        <w:t>,</w:t>
      </w:r>
      <w:r w:rsidR="00365E26">
        <w:rPr>
          <w:sz w:val="24"/>
          <w:szCs w:val="24"/>
        </w:rPr>
        <w:t>000 bootstrapped samples</w:t>
      </w:r>
      <w:r w:rsidR="006E4342">
        <w:rPr>
          <w:sz w:val="24"/>
          <w:szCs w:val="24"/>
        </w:rPr>
        <w:t xml:space="preserve"> examining the mediation effect</w:t>
      </w:r>
      <w:r w:rsidR="00365E26">
        <w:rPr>
          <w:sz w:val="24"/>
          <w:szCs w:val="24"/>
        </w:rPr>
        <w:t xml:space="preserve"> and </w:t>
      </w:r>
      <w:r w:rsidR="006E4342">
        <w:rPr>
          <w:sz w:val="24"/>
          <w:szCs w:val="24"/>
        </w:rPr>
        <w:t>interpreted</w:t>
      </w:r>
      <w:r w:rsidR="00365E26">
        <w:rPr>
          <w:sz w:val="24"/>
          <w:szCs w:val="24"/>
        </w:rPr>
        <w:t xml:space="preserve"> that the mediation was different</w:t>
      </w:r>
      <w:r w:rsidR="006E4342">
        <w:rPr>
          <w:sz w:val="24"/>
          <w:szCs w:val="24"/>
        </w:rPr>
        <w:t xml:space="preserve"> from</w:t>
      </w:r>
      <w:r w:rsidR="00365E26">
        <w:rPr>
          <w:sz w:val="24"/>
          <w:szCs w:val="24"/>
        </w:rPr>
        <w:t xml:space="preserve"> zero if the confidence</w:t>
      </w:r>
      <w:r w:rsidR="006E4342">
        <w:rPr>
          <w:sz w:val="24"/>
          <w:szCs w:val="24"/>
        </w:rPr>
        <w:t xml:space="preserve"> interval</w:t>
      </w:r>
      <w:r w:rsidR="00365E26">
        <w:rPr>
          <w:sz w:val="24"/>
          <w:szCs w:val="24"/>
        </w:rPr>
        <w:t xml:space="preserve"> </w:t>
      </w:r>
      <w:r w:rsidR="006E4342">
        <w:rPr>
          <w:sz w:val="24"/>
          <w:szCs w:val="24"/>
        </w:rPr>
        <w:t>did</w:t>
      </w:r>
      <w:r w:rsidR="00365E26">
        <w:rPr>
          <w:sz w:val="24"/>
          <w:szCs w:val="24"/>
        </w:rPr>
        <w:t xml:space="preserve"> not include zero.</w:t>
      </w:r>
      <w:r w:rsidR="005929CF">
        <w:rPr>
          <w:sz w:val="24"/>
          <w:szCs w:val="24"/>
        </w:rPr>
        <w:t xml:space="preserve"> </w:t>
      </w:r>
      <w:r w:rsidR="00365E26">
        <w:rPr>
          <w:sz w:val="24"/>
          <w:szCs w:val="24"/>
        </w:rPr>
        <w:t>For teaching assistants, we found mediation significantly greater than zero, indirect = 0.74</w:t>
      </w:r>
      <w:r w:rsidR="00235E72">
        <w:rPr>
          <w:sz w:val="24"/>
          <w:szCs w:val="24"/>
        </w:rPr>
        <w:t xml:space="preserve"> (</w:t>
      </w:r>
      <w:r w:rsidR="00235E72">
        <w:rPr>
          <w:i/>
          <w:sz w:val="24"/>
          <w:szCs w:val="24"/>
        </w:rPr>
        <w:t>SE</w:t>
      </w:r>
      <w:r w:rsidR="00235E72">
        <w:rPr>
          <w:sz w:val="24"/>
          <w:szCs w:val="24"/>
        </w:rPr>
        <w:t xml:space="preserve"> = 0.14)</w:t>
      </w:r>
      <w:r w:rsidR="00365E26">
        <w:rPr>
          <w:sz w:val="24"/>
          <w:szCs w:val="24"/>
        </w:rPr>
        <w:t xml:space="preserve">, </w:t>
      </w:r>
      <w:r w:rsidR="00365E26">
        <w:rPr>
          <w:i/>
          <w:sz w:val="24"/>
          <w:szCs w:val="24"/>
        </w:rPr>
        <w:t>Z</w:t>
      </w:r>
      <w:r w:rsidR="00365E26">
        <w:rPr>
          <w:sz w:val="24"/>
          <w:szCs w:val="24"/>
        </w:rPr>
        <w:t xml:space="preserve"> = 5.15, </w:t>
      </w:r>
      <w:r w:rsidR="00365E26">
        <w:rPr>
          <w:i/>
          <w:sz w:val="24"/>
          <w:szCs w:val="24"/>
        </w:rPr>
        <w:t>p</w:t>
      </w:r>
      <w:r w:rsidR="00365E26">
        <w:rPr>
          <w:sz w:val="24"/>
          <w:szCs w:val="24"/>
        </w:rPr>
        <w:t xml:space="preserve"> &lt; .001, 95% </w:t>
      </w:r>
      <w:proofErr w:type="gramStart"/>
      <w:r w:rsidR="00365E26">
        <w:rPr>
          <w:sz w:val="24"/>
          <w:szCs w:val="24"/>
        </w:rPr>
        <w:t>CI[</w:t>
      </w:r>
      <w:proofErr w:type="gramEnd"/>
      <w:r w:rsidR="00755A71">
        <w:rPr>
          <w:sz w:val="24"/>
          <w:szCs w:val="24"/>
        </w:rPr>
        <w:t>0.48</w:t>
      </w:r>
      <w:r w:rsidR="00365E26">
        <w:rPr>
          <w:sz w:val="24"/>
          <w:szCs w:val="24"/>
        </w:rPr>
        <w:t>,</w:t>
      </w:r>
      <w:r w:rsidR="00755A71">
        <w:rPr>
          <w:sz w:val="24"/>
          <w:szCs w:val="24"/>
        </w:rPr>
        <w:t xml:space="preserve"> 1.02</w:t>
      </w:r>
      <w:r w:rsidR="00365E26">
        <w:rPr>
          <w:sz w:val="24"/>
          <w:szCs w:val="24"/>
        </w:rPr>
        <w:t>].</w:t>
      </w:r>
      <w:r w:rsidR="00755A71">
        <w:rPr>
          <w:sz w:val="24"/>
          <w:szCs w:val="24"/>
        </w:rPr>
        <w:t xml:space="preserve"> Per-course faculty showed mediation between expected grade and overall course rating, indirect = 0.52 (</w:t>
      </w:r>
      <w:r w:rsidR="00755A71">
        <w:rPr>
          <w:i/>
          <w:sz w:val="24"/>
          <w:szCs w:val="24"/>
        </w:rPr>
        <w:t>SE</w:t>
      </w:r>
      <w:r w:rsidR="003B67F9">
        <w:rPr>
          <w:sz w:val="24"/>
          <w:szCs w:val="24"/>
        </w:rPr>
        <w:t xml:space="preserve"> = 0.09</w:t>
      </w:r>
      <w:r w:rsidR="00755A71">
        <w:rPr>
          <w:sz w:val="24"/>
          <w:szCs w:val="24"/>
        </w:rPr>
        <w:t xml:space="preserve">), </w:t>
      </w:r>
      <w:r w:rsidR="00755A71">
        <w:rPr>
          <w:i/>
          <w:sz w:val="24"/>
          <w:szCs w:val="24"/>
        </w:rPr>
        <w:t>Z</w:t>
      </w:r>
      <w:r w:rsidR="00755A71">
        <w:rPr>
          <w:sz w:val="24"/>
          <w:szCs w:val="24"/>
        </w:rPr>
        <w:t xml:space="preserve"> = 6.06, </w:t>
      </w:r>
      <w:r w:rsidR="00755A71">
        <w:rPr>
          <w:i/>
          <w:sz w:val="24"/>
          <w:szCs w:val="24"/>
        </w:rPr>
        <w:t>p</w:t>
      </w:r>
      <w:r w:rsidR="00755A71">
        <w:rPr>
          <w:sz w:val="24"/>
          <w:szCs w:val="24"/>
        </w:rPr>
        <w:t xml:space="preserve"> &lt; .001, 95% </w:t>
      </w:r>
      <w:proofErr w:type="gramStart"/>
      <w:r w:rsidR="00755A71">
        <w:rPr>
          <w:sz w:val="24"/>
          <w:szCs w:val="24"/>
        </w:rPr>
        <w:t>CI[</w:t>
      </w:r>
      <w:proofErr w:type="gramEnd"/>
      <w:r w:rsidR="00755A71">
        <w:rPr>
          <w:sz w:val="24"/>
          <w:szCs w:val="24"/>
        </w:rPr>
        <w:t>0.</w:t>
      </w:r>
      <w:r w:rsidR="003B67F9">
        <w:rPr>
          <w:sz w:val="24"/>
          <w:szCs w:val="24"/>
        </w:rPr>
        <w:t>36</w:t>
      </w:r>
      <w:r w:rsidR="00755A71">
        <w:rPr>
          <w:sz w:val="24"/>
          <w:szCs w:val="24"/>
        </w:rPr>
        <w:t xml:space="preserve">, </w:t>
      </w:r>
      <w:r w:rsidR="003B67F9">
        <w:rPr>
          <w:sz w:val="24"/>
          <w:szCs w:val="24"/>
        </w:rPr>
        <w:t>0.73</w:t>
      </w:r>
      <w:r w:rsidR="00755A71">
        <w:rPr>
          <w:sz w:val="24"/>
          <w:szCs w:val="24"/>
        </w:rPr>
        <w:t xml:space="preserve">]. Instructors </w:t>
      </w:r>
      <w:r w:rsidR="003B67F9">
        <w:rPr>
          <w:sz w:val="24"/>
          <w:szCs w:val="24"/>
        </w:rPr>
        <w:t>showed a similar indirect mediation effect, indirect = 0.53 (</w:t>
      </w:r>
      <w:r w:rsidR="003B67F9">
        <w:rPr>
          <w:i/>
          <w:sz w:val="24"/>
          <w:szCs w:val="24"/>
        </w:rPr>
        <w:t>SE</w:t>
      </w:r>
      <w:r w:rsidR="00BB36C4">
        <w:rPr>
          <w:sz w:val="24"/>
          <w:szCs w:val="24"/>
        </w:rPr>
        <w:t xml:space="preserve"> = 0.07</w:t>
      </w:r>
      <w:r w:rsidR="003B67F9">
        <w:rPr>
          <w:sz w:val="24"/>
          <w:szCs w:val="24"/>
        </w:rPr>
        <w:t xml:space="preserve">), </w:t>
      </w:r>
      <w:r w:rsidR="003B67F9">
        <w:rPr>
          <w:i/>
          <w:sz w:val="24"/>
          <w:szCs w:val="24"/>
        </w:rPr>
        <w:t>Z</w:t>
      </w:r>
      <w:r w:rsidR="003B67F9">
        <w:rPr>
          <w:sz w:val="24"/>
          <w:szCs w:val="24"/>
        </w:rPr>
        <w:t xml:space="preserve"> = 7.31, </w:t>
      </w:r>
      <w:r w:rsidR="003B67F9">
        <w:rPr>
          <w:i/>
          <w:sz w:val="24"/>
          <w:szCs w:val="24"/>
        </w:rPr>
        <w:t>p</w:t>
      </w:r>
      <w:r w:rsidR="003B67F9">
        <w:rPr>
          <w:sz w:val="24"/>
          <w:szCs w:val="24"/>
        </w:rPr>
        <w:t xml:space="preserve"> &lt; .001, 95% </w:t>
      </w:r>
      <w:proofErr w:type="gramStart"/>
      <w:r w:rsidR="003B67F9">
        <w:rPr>
          <w:sz w:val="24"/>
          <w:szCs w:val="24"/>
        </w:rPr>
        <w:t>CI[</w:t>
      </w:r>
      <w:proofErr w:type="gramEnd"/>
      <w:r w:rsidR="003B67F9">
        <w:rPr>
          <w:sz w:val="24"/>
          <w:szCs w:val="24"/>
        </w:rPr>
        <w:t>0.</w:t>
      </w:r>
      <w:r w:rsidR="00BB36C4">
        <w:rPr>
          <w:sz w:val="24"/>
          <w:szCs w:val="24"/>
        </w:rPr>
        <w:t>40</w:t>
      </w:r>
      <w:r w:rsidR="003B67F9">
        <w:rPr>
          <w:sz w:val="24"/>
          <w:szCs w:val="24"/>
        </w:rPr>
        <w:t xml:space="preserve">, </w:t>
      </w:r>
      <w:r w:rsidR="00BB36C4">
        <w:rPr>
          <w:sz w:val="24"/>
          <w:szCs w:val="24"/>
        </w:rPr>
        <w:t>0.66</w:t>
      </w:r>
      <w:r w:rsidR="003B67F9">
        <w:rPr>
          <w:sz w:val="24"/>
          <w:szCs w:val="24"/>
        </w:rPr>
        <w:t>]</w:t>
      </w:r>
      <w:r w:rsidR="00BB36C4">
        <w:rPr>
          <w:sz w:val="24"/>
          <w:szCs w:val="24"/>
        </w:rPr>
        <w:t>. Last, faculty showed the smallest mediation effect, indirect = 0.23 (</w:t>
      </w:r>
      <w:r w:rsidR="00BB36C4">
        <w:rPr>
          <w:i/>
          <w:sz w:val="24"/>
          <w:szCs w:val="24"/>
        </w:rPr>
        <w:t>SE</w:t>
      </w:r>
      <w:r w:rsidR="00A365D4">
        <w:rPr>
          <w:sz w:val="24"/>
          <w:szCs w:val="24"/>
        </w:rPr>
        <w:t xml:space="preserve"> = 0.02</w:t>
      </w:r>
      <w:r w:rsidR="00BB36C4">
        <w:rPr>
          <w:sz w:val="24"/>
          <w:szCs w:val="24"/>
        </w:rPr>
        <w:t xml:space="preserve">), </w:t>
      </w:r>
      <w:r w:rsidR="00BB36C4">
        <w:rPr>
          <w:i/>
          <w:sz w:val="24"/>
          <w:szCs w:val="24"/>
        </w:rPr>
        <w:t>Z</w:t>
      </w:r>
      <w:r w:rsidR="00BB36C4">
        <w:rPr>
          <w:sz w:val="24"/>
          <w:szCs w:val="24"/>
        </w:rPr>
        <w:t xml:space="preserve"> = 8.71, </w:t>
      </w:r>
      <w:r w:rsidR="00BB36C4">
        <w:rPr>
          <w:i/>
          <w:sz w:val="24"/>
          <w:szCs w:val="24"/>
        </w:rPr>
        <w:t>p</w:t>
      </w:r>
      <w:r w:rsidR="00BB36C4">
        <w:rPr>
          <w:sz w:val="24"/>
          <w:szCs w:val="24"/>
        </w:rPr>
        <w:t xml:space="preserve"> &lt; .001, 95% </w:t>
      </w:r>
      <w:proofErr w:type="gramStart"/>
      <w:r w:rsidR="00BB36C4">
        <w:rPr>
          <w:sz w:val="24"/>
          <w:szCs w:val="24"/>
        </w:rPr>
        <w:t>CI[</w:t>
      </w:r>
      <w:proofErr w:type="gramEnd"/>
      <w:r w:rsidR="00BB36C4">
        <w:rPr>
          <w:sz w:val="24"/>
          <w:szCs w:val="24"/>
        </w:rPr>
        <w:t>0.</w:t>
      </w:r>
      <w:r w:rsidR="00A365D4">
        <w:rPr>
          <w:sz w:val="24"/>
          <w:szCs w:val="24"/>
        </w:rPr>
        <w:t>19</w:t>
      </w:r>
      <w:r w:rsidR="00BB36C4">
        <w:rPr>
          <w:sz w:val="24"/>
          <w:szCs w:val="24"/>
        </w:rPr>
        <w:t xml:space="preserve">, </w:t>
      </w:r>
      <w:r w:rsidR="00A365D4">
        <w:rPr>
          <w:sz w:val="24"/>
          <w:szCs w:val="24"/>
        </w:rPr>
        <w:t>0.28</w:t>
      </w:r>
      <w:r w:rsidR="00BB36C4">
        <w:rPr>
          <w:sz w:val="24"/>
          <w:szCs w:val="24"/>
        </w:rPr>
        <w:t>]</w:t>
      </w:r>
      <w:r w:rsidR="00A365D4">
        <w:rPr>
          <w:sz w:val="24"/>
          <w:szCs w:val="24"/>
        </w:rPr>
        <w:t xml:space="preserve">, wherein the confidence interval did not include zero, but also did not overlap with any other instructor group. </w:t>
      </w:r>
    </w:p>
    <w:p w14:paraId="175BE786" w14:textId="77777777" w:rsidR="00B25EC2" w:rsidRPr="00A92451" w:rsidRDefault="00B25EC2" w:rsidP="00755153">
      <w:pPr>
        <w:pStyle w:val="NormalIndent"/>
        <w:spacing w:after="0" w:line="480" w:lineRule="auto"/>
        <w:ind w:left="0" w:firstLine="360"/>
        <w:jc w:val="center"/>
        <w:outlineLvl w:val="0"/>
        <w:rPr>
          <w:b/>
          <w:sz w:val="24"/>
          <w:szCs w:val="24"/>
        </w:rPr>
      </w:pPr>
      <w:r w:rsidRPr="00A92451">
        <w:rPr>
          <w:b/>
          <w:sz w:val="24"/>
          <w:szCs w:val="24"/>
        </w:rPr>
        <w:lastRenderedPageBreak/>
        <w:t>Discussion</w:t>
      </w:r>
    </w:p>
    <w:p w14:paraId="1486F488" w14:textId="3C505049" w:rsidR="000D7C98" w:rsidRDefault="0092479E" w:rsidP="002773D5">
      <w:pPr>
        <w:pStyle w:val="manuscript"/>
        <w:ind w:firstLine="720"/>
        <w:rPr>
          <w:sz w:val="24"/>
          <w:szCs w:val="24"/>
        </w:rPr>
      </w:pPr>
      <w:r w:rsidRPr="00A92451">
        <w:rPr>
          <w:sz w:val="24"/>
          <w:szCs w:val="24"/>
        </w:rPr>
        <w:t xml:space="preserve">The findings support the </w:t>
      </w:r>
      <w:r w:rsidR="00A23A6F">
        <w:rPr>
          <w:sz w:val="24"/>
          <w:szCs w:val="24"/>
        </w:rPr>
        <w:t>model</w:t>
      </w:r>
      <w:r w:rsidRPr="00A92451">
        <w:rPr>
          <w:sz w:val="24"/>
          <w:szCs w:val="24"/>
        </w:rPr>
        <w:t xml:space="preserve"> that student evaluations of </w:t>
      </w:r>
      <w:r w:rsidR="001055BB" w:rsidRPr="00A92451">
        <w:rPr>
          <w:sz w:val="24"/>
          <w:szCs w:val="24"/>
        </w:rPr>
        <w:t xml:space="preserve">Psychology </w:t>
      </w:r>
      <w:r w:rsidRPr="00A92451">
        <w:rPr>
          <w:sz w:val="24"/>
          <w:szCs w:val="24"/>
        </w:rPr>
        <w:t xml:space="preserve">faculty </w:t>
      </w:r>
      <w:r w:rsidR="00317576">
        <w:rPr>
          <w:sz w:val="24"/>
          <w:szCs w:val="24"/>
        </w:rPr>
        <w:t>are related to what one might consider</w:t>
      </w:r>
      <w:r w:rsidRPr="00A92451">
        <w:rPr>
          <w:sz w:val="24"/>
          <w:szCs w:val="24"/>
        </w:rPr>
        <w:t xml:space="preserve"> leniency</w:t>
      </w:r>
      <w:r w:rsidR="006E4342">
        <w:rPr>
          <w:sz w:val="24"/>
          <w:szCs w:val="24"/>
        </w:rPr>
        <w:t xml:space="preserve"> (i.e., overall average scores of B)</w:t>
      </w:r>
      <w:r w:rsidRPr="00A92451">
        <w:rPr>
          <w:sz w:val="24"/>
          <w:szCs w:val="24"/>
        </w:rPr>
        <w:t xml:space="preserve"> in grading</w:t>
      </w:r>
      <w:r w:rsidR="00A23A6F">
        <w:rPr>
          <w:sz w:val="24"/>
          <w:szCs w:val="24"/>
        </w:rPr>
        <w:t xml:space="preserve"> through perceptions of assignment </w:t>
      </w:r>
      <w:r w:rsidR="00F02917">
        <w:rPr>
          <w:sz w:val="24"/>
          <w:szCs w:val="24"/>
        </w:rPr>
        <w:t>appropriateness</w:t>
      </w:r>
      <w:r w:rsidR="003840BD">
        <w:rPr>
          <w:sz w:val="24"/>
          <w:szCs w:val="24"/>
        </w:rPr>
        <w:t xml:space="preserve">, </w:t>
      </w:r>
      <w:r w:rsidR="00A23A6F">
        <w:rPr>
          <w:sz w:val="24"/>
          <w:szCs w:val="24"/>
        </w:rPr>
        <w:t xml:space="preserve">grading </w:t>
      </w:r>
      <w:r w:rsidR="00F02917">
        <w:rPr>
          <w:sz w:val="24"/>
          <w:szCs w:val="24"/>
        </w:rPr>
        <w:t>fairness</w:t>
      </w:r>
      <w:r w:rsidR="003840BD">
        <w:rPr>
          <w:sz w:val="24"/>
          <w:szCs w:val="24"/>
        </w:rPr>
        <w:t>,</w:t>
      </w:r>
      <w:r w:rsidR="00317576">
        <w:rPr>
          <w:sz w:val="24"/>
          <w:szCs w:val="24"/>
        </w:rPr>
        <w:t xml:space="preserve"> and the expected course grade</w:t>
      </w:r>
      <w:r w:rsidR="006A7D10">
        <w:rPr>
          <w:sz w:val="24"/>
          <w:szCs w:val="24"/>
        </w:rPr>
        <w:t xml:space="preserve">. </w:t>
      </w:r>
      <w:r w:rsidRPr="00A92451">
        <w:rPr>
          <w:sz w:val="24"/>
          <w:szCs w:val="24"/>
        </w:rPr>
        <w:t>Th</w:t>
      </w:r>
      <w:r w:rsidR="00695019" w:rsidRPr="00A92451">
        <w:rPr>
          <w:sz w:val="24"/>
          <w:szCs w:val="24"/>
        </w:rPr>
        <w:t xml:space="preserve">is position is supported both in the strong relationships </w:t>
      </w:r>
      <w:r w:rsidR="00CC7E1C" w:rsidRPr="00A92451">
        <w:rPr>
          <w:sz w:val="24"/>
          <w:szCs w:val="24"/>
        </w:rPr>
        <w:t>between expected</w:t>
      </w:r>
      <w:r w:rsidR="00695019" w:rsidRPr="00A92451">
        <w:rPr>
          <w:sz w:val="24"/>
          <w:szCs w:val="24"/>
        </w:rPr>
        <w:t xml:space="preserve"> grade and global ratings</w:t>
      </w:r>
      <w:r w:rsidR="00A23A6F">
        <w:rPr>
          <w:sz w:val="24"/>
          <w:szCs w:val="24"/>
        </w:rPr>
        <w:t xml:space="preserve"> </w:t>
      </w:r>
      <w:r w:rsidR="00695019" w:rsidRPr="00A92451">
        <w:rPr>
          <w:sz w:val="24"/>
          <w:szCs w:val="24"/>
        </w:rPr>
        <w:t>by the evidence that greater training and experience i</w:t>
      </w:r>
      <w:r w:rsidR="003621FA">
        <w:rPr>
          <w:sz w:val="24"/>
          <w:szCs w:val="24"/>
        </w:rPr>
        <w:t xml:space="preserve">s related to poorer evaluations, </w:t>
      </w:r>
      <w:r w:rsidR="00695019" w:rsidRPr="00A92451">
        <w:rPr>
          <w:sz w:val="24"/>
          <w:szCs w:val="24"/>
        </w:rPr>
        <w:t>lower expected grades</w:t>
      </w:r>
      <w:r w:rsidR="003621FA">
        <w:rPr>
          <w:sz w:val="24"/>
          <w:szCs w:val="24"/>
        </w:rPr>
        <w:t>, and lower relationships between grading and evaluations</w:t>
      </w:r>
      <w:r w:rsidR="006A7D10">
        <w:rPr>
          <w:sz w:val="24"/>
          <w:szCs w:val="24"/>
        </w:rPr>
        <w:t xml:space="preserve">. </w:t>
      </w:r>
      <w:r w:rsidR="00CE2CD0">
        <w:rPr>
          <w:sz w:val="24"/>
          <w:szCs w:val="24"/>
        </w:rPr>
        <w:t>Faculty received lower scores than teaching assistants in every category and often lower scores than per-course</w:t>
      </w:r>
      <w:r w:rsidR="003840BD">
        <w:rPr>
          <w:sz w:val="24"/>
          <w:szCs w:val="24"/>
        </w:rPr>
        <w:t xml:space="preserve"> faculty,</w:t>
      </w:r>
      <w:r w:rsidR="00CE2CD0">
        <w:rPr>
          <w:sz w:val="24"/>
          <w:szCs w:val="24"/>
        </w:rPr>
        <w:t xml:space="preserve"> but not instructors. </w:t>
      </w:r>
      <w:r w:rsidR="00DF5832">
        <w:rPr>
          <w:sz w:val="24"/>
          <w:szCs w:val="24"/>
        </w:rPr>
        <w:t xml:space="preserve">Mediation analyses showed that expected grade is positively related to overall course ratings, although this relationship is mediated by the perceived grading in the course. Therefore, as students have higher expected grades, the perceived grading scores increase, and the overall course score also increases. Moderation of this mediation effect indicated differences in the strength of the relationships between expected grade, grading questions, and overall course rating, wherein faculty generally had weaker relationships between these variables. </w:t>
      </w:r>
    </w:p>
    <w:p w14:paraId="677DF115" w14:textId="77777777" w:rsidR="00EC7418" w:rsidRDefault="002C2124" w:rsidP="00EC7418">
      <w:pPr>
        <w:pStyle w:val="manuscript"/>
        <w:ind w:firstLine="720"/>
        <w:rPr>
          <w:sz w:val="24"/>
          <w:szCs w:val="24"/>
        </w:rPr>
      </w:pPr>
      <w:r>
        <w:rPr>
          <w:sz w:val="24"/>
          <w:szCs w:val="24"/>
        </w:rPr>
        <w:t>Because the study was not experimental, causal conclusions from this study alone need to be limited.</w:t>
      </w:r>
      <w:r w:rsidR="000D7C98">
        <w:rPr>
          <w:sz w:val="24"/>
          <w:szCs w:val="24"/>
        </w:rPr>
        <w:t xml:space="preserve"> However, </w:t>
      </w:r>
      <w:r w:rsidR="00E10DF3" w:rsidRPr="00A92451">
        <w:rPr>
          <w:sz w:val="24"/>
          <w:szCs w:val="24"/>
        </w:rPr>
        <w:t>Salmons (1993) provides</w:t>
      </w:r>
      <w:r w:rsidR="00584E01" w:rsidRPr="00A92451">
        <w:rPr>
          <w:sz w:val="24"/>
          <w:szCs w:val="24"/>
        </w:rPr>
        <w:t xml:space="preserve"> </w:t>
      </w:r>
      <w:r>
        <w:rPr>
          <w:sz w:val="24"/>
          <w:szCs w:val="24"/>
        </w:rPr>
        <w:t xml:space="preserve">some </w:t>
      </w:r>
      <w:r w:rsidR="00584E01" w:rsidRPr="00A92451">
        <w:rPr>
          <w:sz w:val="24"/>
          <w:szCs w:val="24"/>
        </w:rPr>
        <w:t xml:space="preserve">evidence of the causal direction of student ratings of instructors and </w:t>
      </w:r>
      <w:r w:rsidR="00FA2BED" w:rsidRPr="00A92451">
        <w:rPr>
          <w:sz w:val="24"/>
          <w:szCs w:val="24"/>
        </w:rPr>
        <w:t>expected</w:t>
      </w:r>
      <w:r w:rsidR="00584E01" w:rsidRPr="00A92451">
        <w:rPr>
          <w:sz w:val="24"/>
          <w:szCs w:val="24"/>
        </w:rPr>
        <w:t xml:space="preserve"> grades</w:t>
      </w:r>
      <w:r w:rsidR="006A7D10">
        <w:rPr>
          <w:sz w:val="24"/>
          <w:szCs w:val="24"/>
        </w:rPr>
        <w:t xml:space="preserve">. </w:t>
      </w:r>
      <w:r w:rsidR="00584E01" w:rsidRPr="00A92451">
        <w:rPr>
          <w:sz w:val="24"/>
          <w:szCs w:val="24"/>
        </w:rPr>
        <w:t xml:space="preserve">She had 444 </w:t>
      </w:r>
      <w:proofErr w:type="gramStart"/>
      <w:r w:rsidR="00584E01" w:rsidRPr="00A92451">
        <w:rPr>
          <w:sz w:val="24"/>
          <w:szCs w:val="24"/>
        </w:rPr>
        <w:t>students</w:t>
      </w:r>
      <w:proofErr w:type="gramEnd"/>
      <w:r w:rsidR="00584E01" w:rsidRPr="00A92451">
        <w:rPr>
          <w:sz w:val="24"/>
          <w:szCs w:val="24"/>
        </w:rPr>
        <w:t xml:space="preserve"> complete faculty evaluations after 3-4 w</w:t>
      </w:r>
      <w:r w:rsidR="00584E01" w:rsidRPr="00613FAB">
        <w:rPr>
          <w:sz w:val="24"/>
          <w:szCs w:val="24"/>
        </w:rPr>
        <w:t>eeks of classes, and again after 13 weeks</w:t>
      </w:r>
      <w:r w:rsidR="006A7D10">
        <w:rPr>
          <w:sz w:val="24"/>
          <w:szCs w:val="24"/>
        </w:rPr>
        <w:t xml:space="preserve">. </w:t>
      </w:r>
      <w:r w:rsidR="00584E01" w:rsidRPr="00613FAB">
        <w:rPr>
          <w:sz w:val="24"/>
          <w:szCs w:val="24"/>
        </w:rPr>
        <w:t xml:space="preserve">Students who expected to get Fs significantly lowered their evaluations while students who expected to receive As and </w:t>
      </w:r>
      <w:proofErr w:type="spellStart"/>
      <w:r w:rsidR="00584E01" w:rsidRPr="00613FAB">
        <w:rPr>
          <w:sz w:val="24"/>
          <w:szCs w:val="24"/>
        </w:rPr>
        <w:t>Bs</w:t>
      </w:r>
      <w:proofErr w:type="spellEnd"/>
      <w:r w:rsidR="00584E01" w:rsidRPr="00613FAB">
        <w:rPr>
          <w:sz w:val="24"/>
          <w:szCs w:val="24"/>
        </w:rPr>
        <w:t xml:space="preserve"> significantly raised their evaluations</w:t>
      </w:r>
      <w:r w:rsidR="006A7D10">
        <w:rPr>
          <w:sz w:val="24"/>
          <w:szCs w:val="24"/>
        </w:rPr>
        <w:t xml:space="preserve">. </w:t>
      </w:r>
    </w:p>
    <w:p w14:paraId="59584457" w14:textId="584ADEC0" w:rsidR="006F3C8B" w:rsidRPr="00613FAB" w:rsidRDefault="00FA2BED" w:rsidP="00AB59EF">
      <w:pPr>
        <w:pStyle w:val="manuscript"/>
        <w:ind w:firstLine="720"/>
        <w:rPr>
          <w:sz w:val="24"/>
          <w:szCs w:val="24"/>
        </w:rPr>
      </w:pPr>
      <w:r>
        <w:rPr>
          <w:sz w:val="24"/>
          <w:szCs w:val="24"/>
        </w:rPr>
        <w:t>It is</w:t>
      </w:r>
      <w:r w:rsidR="00303061" w:rsidRPr="00613FAB">
        <w:rPr>
          <w:sz w:val="24"/>
          <w:szCs w:val="24"/>
        </w:rPr>
        <w:t xml:space="preserve"> compelling that the correlations suggest that we can do a better job of </w:t>
      </w:r>
      <w:r w:rsidR="000157A3">
        <w:rPr>
          <w:sz w:val="24"/>
          <w:szCs w:val="24"/>
        </w:rPr>
        <w:t>understanding</w:t>
      </w:r>
      <w:r w:rsidR="00303061" w:rsidRPr="00613FAB">
        <w:rPr>
          <w:sz w:val="24"/>
          <w:szCs w:val="24"/>
        </w:rPr>
        <w:t xml:space="preserve"> global </w:t>
      </w:r>
      <w:r w:rsidR="002877F7" w:rsidRPr="00613FAB">
        <w:rPr>
          <w:sz w:val="24"/>
          <w:szCs w:val="24"/>
        </w:rPr>
        <w:t xml:space="preserve">ratings, </w:t>
      </w:r>
      <w:r w:rsidR="00410A1F" w:rsidRPr="00613FAB">
        <w:rPr>
          <w:sz w:val="24"/>
          <w:szCs w:val="24"/>
        </w:rPr>
        <w:t xml:space="preserve">perception of </w:t>
      </w:r>
      <w:r w:rsidR="002877F7" w:rsidRPr="00613FAB">
        <w:rPr>
          <w:sz w:val="24"/>
          <w:szCs w:val="24"/>
        </w:rPr>
        <w:t>exam</w:t>
      </w:r>
      <w:r w:rsidR="00410A1F" w:rsidRPr="00613FAB">
        <w:rPr>
          <w:sz w:val="24"/>
          <w:szCs w:val="24"/>
        </w:rPr>
        <w:t>s</w:t>
      </w:r>
      <w:r w:rsidR="002877F7" w:rsidRPr="00613FAB">
        <w:rPr>
          <w:sz w:val="24"/>
          <w:szCs w:val="24"/>
        </w:rPr>
        <w:t xml:space="preserve">, fairness, and appropriateness of assignments </w:t>
      </w:r>
      <w:r w:rsidR="00410A1F" w:rsidRPr="00613FAB">
        <w:rPr>
          <w:sz w:val="24"/>
          <w:szCs w:val="24"/>
        </w:rPr>
        <w:t xml:space="preserve">based upon </w:t>
      </w:r>
      <w:r w:rsidR="0079730F" w:rsidRPr="00613FAB">
        <w:rPr>
          <w:sz w:val="24"/>
          <w:szCs w:val="24"/>
        </w:rPr>
        <w:lastRenderedPageBreak/>
        <w:t xml:space="preserve">what grade </w:t>
      </w:r>
      <w:r w:rsidR="000157A3">
        <w:rPr>
          <w:sz w:val="24"/>
          <w:szCs w:val="24"/>
        </w:rPr>
        <w:t>students</w:t>
      </w:r>
      <w:r w:rsidR="0079730F" w:rsidRPr="00613FAB">
        <w:rPr>
          <w:sz w:val="24"/>
          <w:szCs w:val="24"/>
        </w:rPr>
        <w:t xml:space="preserve"> expected</w:t>
      </w:r>
      <w:r w:rsidR="002877F7" w:rsidRPr="00613FAB">
        <w:rPr>
          <w:sz w:val="24"/>
          <w:szCs w:val="24"/>
        </w:rPr>
        <w:t xml:space="preserve"> as compared to </w:t>
      </w:r>
      <w:r w:rsidR="000157A3">
        <w:rPr>
          <w:sz w:val="24"/>
          <w:szCs w:val="24"/>
        </w:rPr>
        <w:t>relating</w:t>
      </w:r>
      <w:r w:rsidR="002877F7" w:rsidRPr="00613FAB">
        <w:rPr>
          <w:sz w:val="24"/>
          <w:szCs w:val="24"/>
        </w:rPr>
        <w:t xml:space="preserve"> these</w:t>
      </w:r>
      <w:r w:rsidR="00410A1F" w:rsidRPr="00613FAB">
        <w:rPr>
          <w:sz w:val="24"/>
          <w:szCs w:val="24"/>
        </w:rPr>
        <w:t xml:space="preserve"> ratings</w:t>
      </w:r>
      <w:r w:rsidR="001A0A26" w:rsidRPr="00613FAB">
        <w:rPr>
          <w:sz w:val="24"/>
          <w:szCs w:val="24"/>
        </w:rPr>
        <w:t xml:space="preserve"> using </w:t>
      </w:r>
      <w:r w:rsidR="002877F7" w:rsidRPr="00613FAB">
        <w:rPr>
          <w:sz w:val="24"/>
          <w:szCs w:val="24"/>
        </w:rPr>
        <w:t xml:space="preserve">ratings for the same course in a different semester or ratings for a different course in the same </w:t>
      </w:r>
      <w:r w:rsidR="00A85B48" w:rsidRPr="00613FAB">
        <w:rPr>
          <w:sz w:val="24"/>
          <w:szCs w:val="24"/>
        </w:rPr>
        <w:t>semester</w:t>
      </w:r>
      <w:r w:rsidR="000157A3">
        <w:rPr>
          <w:sz w:val="24"/>
          <w:szCs w:val="24"/>
        </w:rPr>
        <w:t xml:space="preserve"> for instructor</w:t>
      </w:r>
      <w:r w:rsidR="00251FDA">
        <w:rPr>
          <w:sz w:val="24"/>
          <w:szCs w:val="24"/>
        </w:rPr>
        <w:t xml:space="preserve"> (i.e., correlations between items in the same semester are higher than reliability estimates across the board)</w:t>
      </w:r>
      <w:r w:rsidR="00AB59EF">
        <w:rPr>
          <w:sz w:val="24"/>
          <w:szCs w:val="24"/>
        </w:rPr>
        <w:t xml:space="preserve">. </w:t>
      </w:r>
      <w:r w:rsidR="006F3C8B" w:rsidRPr="00613FAB">
        <w:rPr>
          <w:sz w:val="24"/>
          <w:szCs w:val="24"/>
        </w:rPr>
        <w:t xml:space="preserve">It is very likely that these correlations </w:t>
      </w:r>
      <w:r w:rsidR="0079730F" w:rsidRPr="00613FAB">
        <w:rPr>
          <w:sz w:val="24"/>
          <w:szCs w:val="24"/>
        </w:rPr>
        <w:t xml:space="preserve">with expected grade </w:t>
      </w:r>
      <w:r w:rsidR="006F3C8B" w:rsidRPr="00613FAB">
        <w:rPr>
          <w:sz w:val="24"/>
          <w:szCs w:val="24"/>
        </w:rPr>
        <w:t>are suppressed by the loading of scores at the high end</w:t>
      </w:r>
      <w:r w:rsidR="00A85B48" w:rsidRPr="00613FAB">
        <w:rPr>
          <w:sz w:val="24"/>
          <w:szCs w:val="24"/>
        </w:rPr>
        <w:t xml:space="preserve"> of the scale</w:t>
      </w:r>
      <w:r w:rsidR="0044368F">
        <w:rPr>
          <w:sz w:val="24"/>
          <w:szCs w:val="24"/>
        </w:rPr>
        <w:t xml:space="preserve"> for course ratings and expected grade</w:t>
      </w:r>
      <w:r w:rsidR="006A7D10">
        <w:rPr>
          <w:sz w:val="24"/>
          <w:szCs w:val="24"/>
        </w:rPr>
        <w:t xml:space="preserve">. </w:t>
      </w:r>
      <w:r w:rsidR="00A85B48" w:rsidRPr="00613FAB">
        <w:rPr>
          <w:sz w:val="24"/>
          <w:szCs w:val="24"/>
        </w:rPr>
        <w:t xml:space="preserve">Generally, </w:t>
      </w:r>
      <w:r w:rsidR="006F3C8B" w:rsidRPr="00613FAB">
        <w:rPr>
          <w:sz w:val="24"/>
          <w:szCs w:val="24"/>
        </w:rPr>
        <w:t xml:space="preserve">evaluation items reflect scores at the high end of the 1-5 scale </w:t>
      </w:r>
      <w:r w:rsidR="00366204">
        <w:rPr>
          <w:sz w:val="24"/>
          <w:szCs w:val="24"/>
        </w:rPr>
        <w:t xml:space="preserve">(see Table </w:t>
      </w:r>
      <w:r w:rsidR="00852C6C">
        <w:rPr>
          <w:sz w:val="24"/>
          <w:szCs w:val="24"/>
        </w:rPr>
        <w:t>3</w:t>
      </w:r>
      <w:r w:rsidR="0051084C" w:rsidRPr="00613FAB">
        <w:rPr>
          <w:sz w:val="24"/>
          <w:szCs w:val="24"/>
        </w:rPr>
        <w:t xml:space="preserve">) </w:t>
      </w:r>
      <w:r w:rsidR="006F3C8B" w:rsidRPr="00613FAB">
        <w:rPr>
          <w:sz w:val="24"/>
          <w:szCs w:val="24"/>
        </w:rPr>
        <w:t xml:space="preserve">even when items are </w:t>
      </w:r>
      <w:r w:rsidR="00A85B48" w:rsidRPr="00613FAB">
        <w:rPr>
          <w:sz w:val="24"/>
          <w:szCs w:val="24"/>
        </w:rPr>
        <w:t xml:space="preserve">intentionally </w:t>
      </w:r>
      <w:r w:rsidR="006F3C8B" w:rsidRPr="00613FAB">
        <w:rPr>
          <w:sz w:val="24"/>
          <w:szCs w:val="24"/>
        </w:rPr>
        <w:t>constructed to move evaluators from the ends</w:t>
      </w:r>
      <w:r w:rsidR="006A7D10">
        <w:rPr>
          <w:sz w:val="24"/>
          <w:szCs w:val="24"/>
        </w:rPr>
        <w:t xml:space="preserve">. </w:t>
      </w:r>
      <w:r w:rsidR="006F3C8B" w:rsidRPr="00613FAB">
        <w:rPr>
          <w:sz w:val="24"/>
          <w:szCs w:val="24"/>
        </w:rPr>
        <w:t>The item, “The overall quality of this course was among the top 20% of those I have taken,” is conspicuously designed to move subjects away from the top rating</w:t>
      </w:r>
      <w:r w:rsidR="006A7D10">
        <w:rPr>
          <w:sz w:val="24"/>
          <w:szCs w:val="24"/>
        </w:rPr>
        <w:t xml:space="preserve">. </w:t>
      </w:r>
      <w:r w:rsidR="006F3C8B" w:rsidRPr="00613FAB">
        <w:rPr>
          <w:sz w:val="24"/>
          <w:szCs w:val="24"/>
        </w:rPr>
        <w:t xml:space="preserve">Yet average global ratings remain about a </w:t>
      </w:r>
      <w:r w:rsidR="00366204">
        <w:rPr>
          <w:sz w:val="24"/>
          <w:szCs w:val="24"/>
        </w:rPr>
        <w:t>4.00</w:t>
      </w:r>
      <w:r w:rsidR="006A7D10">
        <w:rPr>
          <w:sz w:val="24"/>
          <w:szCs w:val="24"/>
        </w:rPr>
        <w:t xml:space="preserve">. </w:t>
      </w:r>
      <w:r w:rsidR="0044368F">
        <w:rPr>
          <w:sz w:val="24"/>
          <w:szCs w:val="24"/>
        </w:rPr>
        <w:t xml:space="preserve">The grade expectation average was </w:t>
      </w:r>
      <w:r w:rsidR="00366204">
        <w:rPr>
          <w:sz w:val="24"/>
          <w:szCs w:val="24"/>
        </w:rPr>
        <w:t>approximately 4.00, which relates to a B average or 3.00 GPA</w:t>
      </w:r>
      <w:r w:rsidR="006A7D10">
        <w:rPr>
          <w:sz w:val="24"/>
          <w:szCs w:val="24"/>
        </w:rPr>
        <w:t xml:space="preserve">. </w:t>
      </w:r>
    </w:p>
    <w:p w14:paraId="2A429AE5" w14:textId="27EA040B" w:rsidR="008E1852" w:rsidRDefault="008E1852" w:rsidP="000A6A87">
      <w:pPr>
        <w:pStyle w:val="NormalIndent"/>
        <w:spacing w:after="0" w:line="480" w:lineRule="auto"/>
        <w:ind w:left="0" w:firstLine="720"/>
        <w:rPr>
          <w:sz w:val="24"/>
          <w:szCs w:val="24"/>
        </w:rPr>
      </w:pPr>
      <w:r w:rsidRPr="00613FAB">
        <w:rPr>
          <w:sz w:val="24"/>
          <w:szCs w:val="24"/>
        </w:rPr>
        <w:t xml:space="preserve">One way of establishing convergent validity would be a finding that better trained and more experienced teachers get </w:t>
      </w:r>
      <w:r w:rsidR="000157A3">
        <w:rPr>
          <w:sz w:val="24"/>
          <w:szCs w:val="24"/>
        </w:rPr>
        <w:t>higher</w:t>
      </w:r>
      <w:r w:rsidRPr="00613FAB">
        <w:rPr>
          <w:sz w:val="24"/>
          <w:szCs w:val="24"/>
        </w:rPr>
        <w:t xml:space="preserve"> ratings than less </w:t>
      </w:r>
      <w:proofErr w:type="gramStart"/>
      <w:r w:rsidRPr="00613FAB">
        <w:rPr>
          <w:sz w:val="24"/>
          <w:szCs w:val="24"/>
        </w:rPr>
        <w:t>well trained</w:t>
      </w:r>
      <w:proofErr w:type="gramEnd"/>
      <w:r w:rsidR="000157A3">
        <w:rPr>
          <w:sz w:val="24"/>
          <w:szCs w:val="24"/>
        </w:rPr>
        <w:t xml:space="preserve"> instructors</w:t>
      </w:r>
      <w:r w:rsidR="006A7D10">
        <w:rPr>
          <w:sz w:val="24"/>
          <w:szCs w:val="24"/>
        </w:rPr>
        <w:t xml:space="preserve">. </w:t>
      </w:r>
      <w:r w:rsidRPr="00613FAB">
        <w:rPr>
          <w:sz w:val="24"/>
          <w:szCs w:val="24"/>
        </w:rPr>
        <w:t xml:space="preserve">If the measure </w:t>
      </w:r>
      <w:r w:rsidR="00A56560" w:rsidRPr="00613FAB">
        <w:rPr>
          <w:sz w:val="24"/>
          <w:szCs w:val="24"/>
        </w:rPr>
        <w:t>were</w:t>
      </w:r>
      <w:r w:rsidRPr="00613FAB">
        <w:rPr>
          <w:sz w:val="24"/>
          <w:szCs w:val="24"/>
        </w:rPr>
        <w:t xml:space="preserve"> valid, we would expect that regular faculty and</w:t>
      </w:r>
      <w:r w:rsidR="00C059EF" w:rsidRPr="00613FAB">
        <w:rPr>
          <w:sz w:val="24"/>
          <w:szCs w:val="24"/>
        </w:rPr>
        <w:t xml:space="preserve"> </w:t>
      </w:r>
      <w:proofErr w:type="gramStart"/>
      <w:r w:rsidR="00C059EF" w:rsidRPr="00613FAB">
        <w:rPr>
          <w:sz w:val="24"/>
          <w:szCs w:val="24"/>
        </w:rPr>
        <w:t>full time</w:t>
      </w:r>
      <w:proofErr w:type="gramEnd"/>
      <w:r w:rsidRPr="00613FAB">
        <w:rPr>
          <w:sz w:val="24"/>
          <w:szCs w:val="24"/>
        </w:rPr>
        <w:t xml:space="preserve"> instructors would get higher ratings than per course faculty and teaching assistants</w:t>
      </w:r>
      <w:r w:rsidR="006A7D10">
        <w:rPr>
          <w:sz w:val="24"/>
          <w:szCs w:val="24"/>
        </w:rPr>
        <w:t xml:space="preserve">. </w:t>
      </w:r>
      <w:r w:rsidR="009F41B1">
        <w:rPr>
          <w:sz w:val="24"/>
          <w:szCs w:val="24"/>
        </w:rPr>
        <w:t>To argue otherwise is to challenge the merits of higher education units with a faculty of professors with doctoral status</w:t>
      </w:r>
      <w:r w:rsidR="006A7D10">
        <w:rPr>
          <w:sz w:val="24"/>
          <w:szCs w:val="24"/>
        </w:rPr>
        <w:t xml:space="preserve">. </w:t>
      </w:r>
      <w:r w:rsidRPr="00613FAB">
        <w:rPr>
          <w:sz w:val="24"/>
          <w:szCs w:val="24"/>
        </w:rPr>
        <w:t xml:space="preserve">If the university were a researcher powerhouse where </w:t>
      </w:r>
      <w:r w:rsidR="009F7FDF" w:rsidRPr="00613FAB">
        <w:rPr>
          <w:sz w:val="24"/>
          <w:szCs w:val="24"/>
        </w:rPr>
        <w:t xml:space="preserve">faculty </w:t>
      </w:r>
      <w:r w:rsidRPr="00613FAB">
        <w:rPr>
          <w:sz w:val="24"/>
          <w:szCs w:val="24"/>
        </w:rPr>
        <w:t xml:space="preserve">research is emphasized over teaching and graduate assistants </w:t>
      </w:r>
      <w:r w:rsidR="009F7FDF" w:rsidRPr="00613FAB">
        <w:rPr>
          <w:sz w:val="24"/>
          <w:szCs w:val="24"/>
        </w:rPr>
        <w:t xml:space="preserve">are admitted </w:t>
      </w:r>
      <w:r w:rsidRPr="00613FAB">
        <w:rPr>
          <w:sz w:val="24"/>
          <w:szCs w:val="24"/>
        </w:rPr>
        <w:t>from the highest ranks of undergraduates, the finding that teaching assistants and per course faculty get higher ratings might be less of a challenge to the validity of these ratings</w:t>
      </w:r>
      <w:r w:rsidR="006A7D10">
        <w:rPr>
          <w:sz w:val="24"/>
          <w:szCs w:val="24"/>
        </w:rPr>
        <w:t xml:space="preserve">. </w:t>
      </w:r>
      <w:r w:rsidRPr="00613FAB">
        <w:rPr>
          <w:sz w:val="24"/>
          <w:szCs w:val="24"/>
        </w:rPr>
        <w:t xml:space="preserve">However, the university at which the data were collected is </w:t>
      </w:r>
      <w:r w:rsidR="009F7FDF" w:rsidRPr="00613FAB">
        <w:rPr>
          <w:sz w:val="24"/>
          <w:szCs w:val="24"/>
        </w:rPr>
        <w:t xml:space="preserve">a non-doctoral program with greater emphasis on teaching and moderate emphasis on </w:t>
      </w:r>
      <w:r w:rsidRPr="00613FAB">
        <w:rPr>
          <w:sz w:val="24"/>
          <w:szCs w:val="24"/>
        </w:rPr>
        <w:t>research</w:t>
      </w:r>
      <w:r w:rsidR="00A56560">
        <w:rPr>
          <w:sz w:val="24"/>
          <w:szCs w:val="24"/>
        </w:rPr>
        <w:t>,</w:t>
      </w:r>
      <w:r w:rsidR="009F7FDF" w:rsidRPr="00613FAB">
        <w:rPr>
          <w:sz w:val="24"/>
          <w:szCs w:val="24"/>
        </w:rPr>
        <w:t xml:space="preserve"> and teaching assistants are master’s candidates with less substantial admission expectations than doctoral programs</w:t>
      </w:r>
      <w:r w:rsidR="006A7D10">
        <w:rPr>
          <w:sz w:val="24"/>
          <w:szCs w:val="24"/>
        </w:rPr>
        <w:t xml:space="preserve">. </w:t>
      </w:r>
      <w:r w:rsidRPr="00613FAB">
        <w:rPr>
          <w:sz w:val="24"/>
          <w:szCs w:val="24"/>
        </w:rPr>
        <w:t>Hence, these finding</w:t>
      </w:r>
      <w:r w:rsidR="003E632D">
        <w:rPr>
          <w:sz w:val="24"/>
          <w:szCs w:val="24"/>
        </w:rPr>
        <w:t>s</w:t>
      </w:r>
      <w:r w:rsidRPr="00613FAB">
        <w:rPr>
          <w:sz w:val="24"/>
          <w:szCs w:val="24"/>
        </w:rPr>
        <w:t xml:space="preserve"> challenge th</w:t>
      </w:r>
      <w:r w:rsidR="00C059EF" w:rsidRPr="00613FAB">
        <w:rPr>
          <w:sz w:val="24"/>
          <w:szCs w:val="24"/>
        </w:rPr>
        <w:t xml:space="preserve">e convergent validity of the </w:t>
      </w:r>
      <w:r w:rsidRPr="00613FAB">
        <w:rPr>
          <w:sz w:val="24"/>
          <w:szCs w:val="24"/>
        </w:rPr>
        <w:t>teaching evaluations.</w:t>
      </w:r>
    </w:p>
    <w:p w14:paraId="583CFC23" w14:textId="14AC0938" w:rsidR="00A2141D" w:rsidRPr="00613FAB" w:rsidRDefault="00A2141D" w:rsidP="000A6A87">
      <w:pPr>
        <w:pStyle w:val="NormalIndent"/>
        <w:spacing w:after="0" w:line="480" w:lineRule="auto"/>
        <w:ind w:left="0" w:firstLine="720"/>
        <w:rPr>
          <w:sz w:val="24"/>
          <w:szCs w:val="24"/>
        </w:rPr>
      </w:pPr>
      <w:r>
        <w:rPr>
          <w:sz w:val="24"/>
          <w:szCs w:val="24"/>
        </w:rPr>
        <w:lastRenderedPageBreak/>
        <w:t xml:space="preserve">Like most studies in this area, a major limitation is the absence of an independent measure of learning. </w:t>
      </w:r>
      <w:r w:rsidR="00F12608">
        <w:rPr>
          <w:sz w:val="24"/>
          <w:szCs w:val="24"/>
        </w:rPr>
        <w:t>Of course, this limitation is based upon the belief that the goal is to create educated persons, not just satisfied consumers</w:t>
      </w:r>
      <w:r w:rsidR="006A7D10">
        <w:rPr>
          <w:sz w:val="24"/>
          <w:szCs w:val="24"/>
        </w:rPr>
        <w:t xml:space="preserve">. </w:t>
      </w:r>
      <w:r>
        <w:rPr>
          <w:sz w:val="24"/>
          <w:szCs w:val="24"/>
        </w:rPr>
        <w:t>Even when common tests are used, these are invalid if the instructors are aware of the course content</w:t>
      </w:r>
      <w:r w:rsidR="006A7D10">
        <w:rPr>
          <w:sz w:val="24"/>
          <w:szCs w:val="24"/>
        </w:rPr>
        <w:t xml:space="preserve">. </w:t>
      </w:r>
      <w:r>
        <w:rPr>
          <w:sz w:val="24"/>
          <w:szCs w:val="24"/>
        </w:rPr>
        <w:t>Teachers seeking high evaluations are able to improve their ratings and scores by directly addressing the content of the specific test items</w:t>
      </w:r>
      <w:r w:rsidR="006A7D10">
        <w:rPr>
          <w:sz w:val="24"/>
          <w:szCs w:val="24"/>
        </w:rPr>
        <w:t xml:space="preserve">. </w:t>
      </w:r>
      <w:r w:rsidR="00F12608">
        <w:rPr>
          <w:sz w:val="24"/>
          <w:szCs w:val="24"/>
        </w:rPr>
        <w:t>ETS now allows faculty who administer Major Field Tests to access the specific items which thereby invalidates it as a measure for these purposes</w:t>
      </w:r>
      <w:r w:rsidR="006A7D10">
        <w:rPr>
          <w:sz w:val="24"/>
          <w:szCs w:val="24"/>
        </w:rPr>
        <w:t xml:space="preserve">. </w:t>
      </w:r>
      <w:r>
        <w:rPr>
          <w:sz w:val="24"/>
          <w:szCs w:val="24"/>
        </w:rPr>
        <w:t>Ultimately, answering questions about the validity o</w:t>
      </w:r>
      <w:r w:rsidR="00DC7E8A">
        <w:rPr>
          <w:sz w:val="24"/>
          <w:szCs w:val="24"/>
        </w:rPr>
        <w:t>f student evaluations is a daunting task without such measures</w:t>
      </w:r>
      <w:r w:rsidR="006A7D10">
        <w:rPr>
          <w:sz w:val="24"/>
          <w:szCs w:val="24"/>
        </w:rPr>
        <w:t xml:space="preserve">. </w:t>
      </w:r>
    </w:p>
    <w:p w14:paraId="36A1A65A" w14:textId="7545DE80" w:rsidR="0092479E" w:rsidRPr="00613FAB" w:rsidRDefault="0092479E" w:rsidP="000A6A87">
      <w:pPr>
        <w:pStyle w:val="manuscript"/>
        <w:ind w:firstLine="720"/>
        <w:rPr>
          <w:sz w:val="24"/>
          <w:szCs w:val="24"/>
        </w:rPr>
      </w:pPr>
      <w:r w:rsidRPr="00613FAB">
        <w:rPr>
          <w:sz w:val="24"/>
          <w:szCs w:val="24"/>
        </w:rPr>
        <w:t xml:space="preserve">Evidence suggests that student evaluations are influenced by likability, attractiveness, and dress (Buck &amp; </w:t>
      </w:r>
      <w:proofErr w:type="spellStart"/>
      <w:r w:rsidRPr="00613FAB">
        <w:rPr>
          <w:sz w:val="24"/>
          <w:szCs w:val="24"/>
        </w:rPr>
        <w:t>Tiene</w:t>
      </w:r>
      <w:proofErr w:type="spellEnd"/>
      <w:r w:rsidRPr="00613FAB">
        <w:rPr>
          <w:sz w:val="24"/>
          <w:szCs w:val="24"/>
        </w:rPr>
        <w:t xml:space="preserve">, 1989; Feely, 2002; </w:t>
      </w:r>
      <w:proofErr w:type="spellStart"/>
      <w:r w:rsidRPr="00613FAB">
        <w:rPr>
          <w:sz w:val="24"/>
          <w:szCs w:val="24"/>
        </w:rPr>
        <w:t>Gurung</w:t>
      </w:r>
      <w:proofErr w:type="spellEnd"/>
      <w:r w:rsidRPr="00613FAB">
        <w:rPr>
          <w:sz w:val="24"/>
          <w:szCs w:val="24"/>
        </w:rPr>
        <w:t xml:space="preserve"> &amp; </w:t>
      </w:r>
      <w:proofErr w:type="spellStart"/>
      <w:r w:rsidRPr="00613FAB">
        <w:rPr>
          <w:sz w:val="24"/>
          <w:szCs w:val="24"/>
        </w:rPr>
        <w:t>Vespia</w:t>
      </w:r>
      <w:proofErr w:type="spellEnd"/>
      <w:r w:rsidRPr="00613FAB">
        <w:rPr>
          <w:sz w:val="24"/>
          <w:szCs w:val="24"/>
        </w:rPr>
        <w:t>, 2007) in addition to leniency and low demands (Greenwald &amp; Gilmore, 1997)</w:t>
      </w:r>
      <w:r w:rsidR="006A7D10">
        <w:rPr>
          <w:sz w:val="24"/>
          <w:szCs w:val="24"/>
        </w:rPr>
        <w:t xml:space="preserve">. </w:t>
      </w:r>
      <w:r w:rsidRPr="00613FAB">
        <w:rPr>
          <w:sz w:val="24"/>
          <w:szCs w:val="24"/>
        </w:rPr>
        <w:t xml:space="preserve">One must question whether </w:t>
      </w:r>
      <w:r w:rsidR="00A56560" w:rsidRPr="00613FAB">
        <w:rPr>
          <w:sz w:val="24"/>
          <w:szCs w:val="24"/>
        </w:rPr>
        <w:t>a factor</w:t>
      </w:r>
      <w:r w:rsidRPr="00613FAB">
        <w:rPr>
          <w:sz w:val="24"/>
          <w:szCs w:val="24"/>
        </w:rPr>
        <w:t xml:space="preserve"> like instructor warmth, which relates to student evaluation (Best &amp; Addison, 2000), is really fitting to the </w:t>
      </w:r>
      <w:r w:rsidR="00A85B48" w:rsidRPr="00613FAB">
        <w:rPr>
          <w:sz w:val="24"/>
          <w:szCs w:val="24"/>
        </w:rPr>
        <w:t xml:space="preserve">ultimate </w:t>
      </w:r>
      <w:r w:rsidRPr="00613FAB">
        <w:rPr>
          <w:sz w:val="24"/>
          <w:szCs w:val="24"/>
        </w:rPr>
        <w:t>purposes of a college education</w:t>
      </w:r>
      <w:r w:rsidR="006A7D10">
        <w:rPr>
          <w:sz w:val="24"/>
          <w:szCs w:val="24"/>
        </w:rPr>
        <w:t xml:space="preserve">. </w:t>
      </w:r>
      <w:r w:rsidR="00572753">
        <w:rPr>
          <w:sz w:val="24"/>
          <w:szCs w:val="24"/>
        </w:rPr>
        <w:t>In a unique setting where student assignments to courses were random</w:t>
      </w:r>
      <w:r w:rsidR="00F12608">
        <w:rPr>
          <w:sz w:val="24"/>
          <w:szCs w:val="24"/>
        </w:rPr>
        <w:t xml:space="preserve"> and common tests were used</w:t>
      </w:r>
      <w:r w:rsidR="00572753">
        <w:rPr>
          <w:sz w:val="24"/>
          <w:szCs w:val="24"/>
        </w:rPr>
        <w:t xml:space="preserve">, Carrell and West (2010) demonstrated that teaching strategies that enhanced student evaluations led to poorer performance in subsequent classes. </w:t>
      </w:r>
      <w:r w:rsidRPr="00613FAB">
        <w:rPr>
          <w:sz w:val="24"/>
          <w:szCs w:val="24"/>
        </w:rPr>
        <w:t xml:space="preserve">With the sum of invalid variance from numerous factors being potentially high, establishment of a high </w:t>
      </w:r>
      <w:r w:rsidR="00572753">
        <w:rPr>
          <w:sz w:val="24"/>
          <w:szCs w:val="24"/>
        </w:rPr>
        <w:t xml:space="preserve">positive </w:t>
      </w:r>
      <w:r w:rsidRPr="00613FAB">
        <w:rPr>
          <w:sz w:val="24"/>
          <w:szCs w:val="24"/>
        </w:rPr>
        <w:t xml:space="preserve">relationship to </w:t>
      </w:r>
      <w:r w:rsidR="00572753">
        <w:rPr>
          <w:sz w:val="24"/>
          <w:szCs w:val="24"/>
        </w:rPr>
        <w:t>independent measures o</w:t>
      </w:r>
      <w:r w:rsidR="00F12608">
        <w:rPr>
          <w:sz w:val="24"/>
          <w:szCs w:val="24"/>
        </w:rPr>
        <w:t>f</w:t>
      </w:r>
      <w:r w:rsidR="00572753">
        <w:rPr>
          <w:sz w:val="24"/>
          <w:szCs w:val="24"/>
        </w:rPr>
        <w:t xml:space="preserve"> </w:t>
      </w:r>
      <w:r w:rsidRPr="00613FAB">
        <w:rPr>
          <w:sz w:val="24"/>
          <w:szCs w:val="24"/>
        </w:rPr>
        <w:t>achievement</w:t>
      </w:r>
      <w:r w:rsidR="00572753">
        <w:rPr>
          <w:sz w:val="24"/>
          <w:szCs w:val="24"/>
        </w:rPr>
        <w:t xml:space="preserve"> is essential to </w:t>
      </w:r>
      <w:r w:rsidR="00F12608">
        <w:rPr>
          <w:sz w:val="24"/>
          <w:szCs w:val="24"/>
        </w:rPr>
        <w:t>the acceptance of student evaluations as a measure of teaching quality</w:t>
      </w:r>
      <w:r w:rsidR="006A7D10">
        <w:rPr>
          <w:sz w:val="24"/>
          <w:szCs w:val="24"/>
        </w:rPr>
        <w:t xml:space="preserve">. </w:t>
      </w:r>
    </w:p>
    <w:p w14:paraId="73C783BD" w14:textId="23814917" w:rsidR="00A82A38" w:rsidRPr="00613FAB" w:rsidRDefault="00B25EC2" w:rsidP="00852C6C">
      <w:pPr>
        <w:pStyle w:val="manuscript"/>
        <w:ind w:firstLine="720"/>
        <w:rPr>
          <w:sz w:val="24"/>
          <w:szCs w:val="24"/>
        </w:rPr>
      </w:pPr>
      <w:r w:rsidRPr="00613FAB">
        <w:rPr>
          <w:sz w:val="24"/>
          <w:szCs w:val="24"/>
        </w:rPr>
        <w:t xml:space="preserve">Perception of the influence of </w:t>
      </w:r>
      <w:r w:rsidR="0088280B" w:rsidRPr="00613FAB">
        <w:rPr>
          <w:sz w:val="24"/>
          <w:szCs w:val="24"/>
        </w:rPr>
        <w:t>leniency</w:t>
      </w:r>
      <w:r w:rsidRPr="00613FAB">
        <w:rPr>
          <w:sz w:val="24"/>
          <w:szCs w:val="24"/>
        </w:rPr>
        <w:t xml:space="preserve"> on teacher evaluations is far more detrimental to the quality of education than the biased evaluations themselves</w:t>
      </w:r>
      <w:r w:rsidR="006A7D10">
        <w:rPr>
          <w:sz w:val="24"/>
          <w:szCs w:val="24"/>
        </w:rPr>
        <w:t xml:space="preserve">. </w:t>
      </w:r>
      <w:r w:rsidRPr="00613FAB">
        <w:rPr>
          <w:sz w:val="24"/>
          <w:szCs w:val="24"/>
        </w:rPr>
        <w:t>It is unlikely th</w:t>
      </w:r>
      <w:r w:rsidR="00CC4AEA" w:rsidRPr="00613FAB">
        <w:rPr>
          <w:sz w:val="24"/>
          <w:szCs w:val="24"/>
        </w:rPr>
        <w:t>at</w:t>
      </w:r>
      <w:r w:rsidRPr="00613FAB">
        <w:rPr>
          <w:sz w:val="24"/>
          <w:szCs w:val="24"/>
        </w:rPr>
        <w:t xml:space="preserve"> good teachers, even if more challenging, will get bad evaluations</w:t>
      </w:r>
      <w:r w:rsidR="006E3E15">
        <w:rPr>
          <w:sz w:val="24"/>
          <w:szCs w:val="24"/>
        </w:rPr>
        <w:t xml:space="preserve"> (i.e. </w:t>
      </w:r>
      <w:r w:rsidR="009F7FDF" w:rsidRPr="00613FAB">
        <w:rPr>
          <w:sz w:val="24"/>
          <w:szCs w:val="24"/>
        </w:rPr>
        <w:t>evaluations where the majority of students rate the</w:t>
      </w:r>
      <w:r w:rsidR="00CC4AEA" w:rsidRPr="00613FAB">
        <w:rPr>
          <w:sz w:val="24"/>
          <w:szCs w:val="24"/>
        </w:rPr>
        <w:t xml:space="preserve"> course poorly</w:t>
      </w:r>
      <w:r w:rsidR="006E3E15">
        <w:rPr>
          <w:sz w:val="24"/>
          <w:szCs w:val="24"/>
        </w:rPr>
        <w:t>)</w:t>
      </w:r>
      <w:r w:rsidR="006A7D10">
        <w:rPr>
          <w:sz w:val="24"/>
          <w:szCs w:val="24"/>
        </w:rPr>
        <w:t xml:space="preserve">. </w:t>
      </w:r>
      <w:r w:rsidR="00CC7E1C" w:rsidRPr="00613FAB">
        <w:rPr>
          <w:sz w:val="24"/>
          <w:szCs w:val="24"/>
        </w:rPr>
        <w:t>G</w:t>
      </w:r>
      <w:r w:rsidR="00CC4AEA" w:rsidRPr="00613FAB">
        <w:rPr>
          <w:sz w:val="24"/>
          <w:szCs w:val="24"/>
        </w:rPr>
        <w:t xml:space="preserve">ood </w:t>
      </w:r>
      <w:r w:rsidR="00CC7E1C" w:rsidRPr="00613FAB">
        <w:rPr>
          <w:sz w:val="24"/>
          <w:szCs w:val="24"/>
        </w:rPr>
        <w:t>teachers</w:t>
      </w:r>
      <w:r w:rsidRPr="00613FAB">
        <w:rPr>
          <w:sz w:val="24"/>
          <w:szCs w:val="24"/>
        </w:rPr>
        <w:t xml:space="preserve"> are </w:t>
      </w:r>
      <w:r w:rsidR="00CC7E1C" w:rsidRPr="00613FAB">
        <w:rPr>
          <w:sz w:val="24"/>
          <w:szCs w:val="24"/>
        </w:rPr>
        <w:t xml:space="preserve">rarely </w:t>
      </w:r>
      <w:r w:rsidRPr="00613FAB">
        <w:rPr>
          <w:sz w:val="24"/>
          <w:szCs w:val="24"/>
        </w:rPr>
        <w:t>losing their positions due t</w:t>
      </w:r>
      <w:r w:rsidR="00CC4AEA" w:rsidRPr="00613FAB">
        <w:rPr>
          <w:sz w:val="24"/>
          <w:szCs w:val="24"/>
        </w:rPr>
        <w:t>o low quality evaluations</w:t>
      </w:r>
      <w:r w:rsidR="006A7D10">
        <w:rPr>
          <w:sz w:val="24"/>
          <w:szCs w:val="24"/>
        </w:rPr>
        <w:t xml:space="preserve">. </w:t>
      </w:r>
      <w:r w:rsidR="00CC7E1C" w:rsidRPr="00613FAB">
        <w:rPr>
          <w:sz w:val="24"/>
          <w:szCs w:val="24"/>
        </w:rPr>
        <w:t xml:space="preserve">But </w:t>
      </w:r>
      <w:r w:rsidR="00CC4AEA" w:rsidRPr="00613FAB">
        <w:rPr>
          <w:sz w:val="24"/>
          <w:szCs w:val="24"/>
        </w:rPr>
        <w:t xml:space="preserve">Marsh (1987) found </w:t>
      </w:r>
      <w:r w:rsidR="006E3E15" w:rsidRPr="00613FAB">
        <w:rPr>
          <w:sz w:val="24"/>
          <w:szCs w:val="24"/>
        </w:rPr>
        <w:t>that faculty perceives</w:t>
      </w:r>
      <w:r w:rsidR="00CC4AEA" w:rsidRPr="00613FAB">
        <w:rPr>
          <w:sz w:val="24"/>
          <w:szCs w:val="24"/>
        </w:rPr>
        <w:t xml:space="preserve"> evaluations </w:t>
      </w:r>
      <w:r w:rsidR="006E3E15">
        <w:rPr>
          <w:sz w:val="24"/>
          <w:szCs w:val="24"/>
        </w:rPr>
        <w:t>to be</w:t>
      </w:r>
      <w:r w:rsidR="00CC4AEA" w:rsidRPr="00613FAB">
        <w:rPr>
          <w:sz w:val="24"/>
          <w:szCs w:val="24"/>
        </w:rPr>
        <w:t xml:space="preserve"> biased based upon </w:t>
      </w:r>
      <w:r w:rsidR="00CC4AEA" w:rsidRPr="00613FAB">
        <w:rPr>
          <w:sz w:val="24"/>
          <w:szCs w:val="24"/>
        </w:rPr>
        <w:lastRenderedPageBreak/>
        <w:t>course difficulty (72%), expected grade (68%), and course workload (60%)</w:t>
      </w:r>
      <w:r w:rsidR="006A7D10">
        <w:rPr>
          <w:sz w:val="24"/>
          <w:szCs w:val="24"/>
        </w:rPr>
        <w:t xml:space="preserve">. </w:t>
      </w:r>
      <w:r w:rsidR="00CC4AEA" w:rsidRPr="00613FAB">
        <w:rPr>
          <w:sz w:val="24"/>
          <w:szCs w:val="24"/>
        </w:rPr>
        <w:t xml:space="preserve">If one’s goal is high merit ratings and teaching awards, and the most significant factor is student evaluations of teaching, then putting easier </w:t>
      </w:r>
      <w:r w:rsidR="00985526" w:rsidRPr="00613FAB">
        <w:rPr>
          <w:sz w:val="24"/>
          <w:szCs w:val="24"/>
        </w:rPr>
        <w:t xml:space="preserve">and </w:t>
      </w:r>
      <w:r w:rsidR="00E23FE8" w:rsidRPr="00613FAB">
        <w:rPr>
          <w:sz w:val="24"/>
          <w:szCs w:val="24"/>
        </w:rPr>
        <w:t>low-level</w:t>
      </w:r>
      <w:r w:rsidR="00985526" w:rsidRPr="00613FAB">
        <w:rPr>
          <w:sz w:val="24"/>
          <w:szCs w:val="24"/>
        </w:rPr>
        <w:t xml:space="preserve"> </w:t>
      </w:r>
      <w:r w:rsidR="00CC4AEA" w:rsidRPr="00613FAB">
        <w:rPr>
          <w:sz w:val="24"/>
          <w:szCs w:val="24"/>
        </w:rPr>
        <w:t>questions on the test, adding more extra credit, cutting the project expectations, letting students off the hook for missing deadlines, and boosting borderline grades would all be likely strategies for boosting evaluations</w:t>
      </w:r>
      <w:r w:rsidR="006A7D10">
        <w:rPr>
          <w:sz w:val="24"/>
          <w:szCs w:val="24"/>
        </w:rPr>
        <w:t xml:space="preserve">. </w:t>
      </w:r>
    </w:p>
    <w:p w14:paraId="443D23FB" w14:textId="2934DBCC" w:rsidR="00695019" w:rsidRPr="00613FAB" w:rsidRDefault="00301E8D" w:rsidP="000A6A87">
      <w:pPr>
        <w:pStyle w:val="manuscript"/>
        <w:ind w:firstLine="720"/>
        <w:rPr>
          <w:sz w:val="24"/>
          <w:szCs w:val="24"/>
        </w:rPr>
      </w:pPr>
      <w:r>
        <w:rPr>
          <w:sz w:val="24"/>
          <w:szCs w:val="24"/>
        </w:rPr>
        <w:t>E</w:t>
      </w:r>
      <w:r w:rsidR="00142B35" w:rsidRPr="00613FAB">
        <w:rPr>
          <w:sz w:val="24"/>
          <w:szCs w:val="24"/>
        </w:rPr>
        <w:t xml:space="preserve">ffective teachers will get positive </w:t>
      </w:r>
      <w:r w:rsidR="00695019" w:rsidRPr="00613FAB">
        <w:rPr>
          <w:sz w:val="24"/>
          <w:szCs w:val="24"/>
        </w:rPr>
        <w:t xml:space="preserve">student </w:t>
      </w:r>
      <w:r w:rsidR="00142B35" w:rsidRPr="00613FAB">
        <w:rPr>
          <w:sz w:val="24"/>
          <w:szCs w:val="24"/>
        </w:rPr>
        <w:t>ratings even when they have high expectations and do not inflate grades</w:t>
      </w:r>
      <w:r w:rsidR="006A7D10">
        <w:rPr>
          <w:sz w:val="24"/>
          <w:szCs w:val="24"/>
        </w:rPr>
        <w:t xml:space="preserve">. </w:t>
      </w:r>
      <w:r>
        <w:rPr>
          <w:sz w:val="24"/>
          <w:szCs w:val="24"/>
        </w:rPr>
        <w:t>But</w:t>
      </w:r>
      <w:r w:rsidR="00142B35" w:rsidRPr="00613FAB">
        <w:rPr>
          <w:sz w:val="24"/>
          <w:szCs w:val="24"/>
        </w:rPr>
        <w:t>, many excellent teachers will score below average</w:t>
      </w:r>
      <w:r w:rsidR="006A7D10">
        <w:rPr>
          <w:sz w:val="24"/>
          <w:szCs w:val="24"/>
        </w:rPr>
        <w:t xml:space="preserve">. </w:t>
      </w:r>
      <w:r w:rsidR="00142B35" w:rsidRPr="00613FAB">
        <w:rPr>
          <w:sz w:val="24"/>
          <w:szCs w:val="24"/>
        </w:rPr>
        <w:t>It is maladaptive to try to increase a 3.9</w:t>
      </w:r>
      <w:r w:rsidR="000A6A87">
        <w:rPr>
          <w:sz w:val="24"/>
          <w:szCs w:val="24"/>
        </w:rPr>
        <w:t>0</w:t>
      </w:r>
      <w:r w:rsidR="00142B35" w:rsidRPr="00613FAB">
        <w:rPr>
          <w:sz w:val="24"/>
          <w:szCs w:val="24"/>
        </w:rPr>
        <w:t xml:space="preserve"> global rating to a 4.1</w:t>
      </w:r>
      <w:r w:rsidR="000A6A87">
        <w:rPr>
          <w:sz w:val="24"/>
          <w:szCs w:val="24"/>
        </w:rPr>
        <w:t>0</w:t>
      </w:r>
      <w:r w:rsidR="00142B35" w:rsidRPr="00613FAB">
        <w:rPr>
          <w:sz w:val="24"/>
          <w:szCs w:val="24"/>
        </w:rPr>
        <w:t xml:space="preserve">, because it often requires that the </w:t>
      </w:r>
      <w:r w:rsidR="00A177F8" w:rsidRPr="00613FAB">
        <w:rPr>
          <w:sz w:val="24"/>
          <w:szCs w:val="24"/>
        </w:rPr>
        <w:t>instructor try to emphasize avoidance of the lowest rating (1</w:t>
      </w:r>
      <w:r w:rsidR="000A6A87">
        <w:rPr>
          <w:sz w:val="24"/>
          <w:szCs w:val="24"/>
        </w:rPr>
        <w:t>.00</w:t>
      </w:r>
      <w:r w:rsidR="00A177F8" w:rsidRPr="00613FAB">
        <w:rPr>
          <w:sz w:val="24"/>
          <w:szCs w:val="24"/>
        </w:rPr>
        <w:t>)</w:t>
      </w:r>
      <w:r w:rsidR="00142B35" w:rsidRPr="00613FAB">
        <w:rPr>
          <w:sz w:val="24"/>
          <w:szCs w:val="24"/>
        </w:rPr>
        <w:t xml:space="preserve"> because the</w:t>
      </w:r>
      <w:r w:rsidR="00A177F8" w:rsidRPr="00613FAB">
        <w:rPr>
          <w:sz w:val="24"/>
          <w:szCs w:val="24"/>
        </w:rPr>
        <w:t>se low ratings in a skewed distribution</w:t>
      </w:r>
      <w:r w:rsidR="00142B35" w:rsidRPr="00613FAB">
        <w:rPr>
          <w:sz w:val="24"/>
          <w:szCs w:val="24"/>
        </w:rPr>
        <w:t xml:space="preserve"> have in inordinate influence on the mean</w:t>
      </w:r>
      <w:r w:rsidR="006A7D10">
        <w:rPr>
          <w:sz w:val="24"/>
          <w:szCs w:val="24"/>
        </w:rPr>
        <w:t xml:space="preserve">. </w:t>
      </w:r>
      <w:r w:rsidR="00142B35" w:rsidRPr="00613FAB">
        <w:rPr>
          <w:sz w:val="24"/>
          <w:szCs w:val="24"/>
        </w:rPr>
        <w:t xml:space="preserve">This </w:t>
      </w:r>
      <w:r w:rsidR="00CC7E1C" w:rsidRPr="00613FAB">
        <w:rPr>
          <w:sz w:val="24"/>
          <w:szCs w:val="24"/>
        </w:rPr>
        <w:t xml:space="preserve">effort of competing against the norms </w:t>
      </w:r>
      <w:r w:rsidR="00142B35" w:rsidRPr="00613FAB">
        <w:rPr>
          <w:sz w:val="24"/>
          <w:szCs w:val="24"/>
        </w:rPr>
        <w:t xml:space="preserve">is likely to lead to grade inflation and permissiveness </w:t>
      </w:r>
      <w:r w:rsidR="00A177F8" w:rsidRPr="00613FAB">
        <w:rPr>
          <w:sz w:val="24"/>
          <w:szCs w:val="24"/>
        </w:rPr>
        <w:t>for</w:t>
      </w:r>
      <w:r w:rsidR="00142B35" w:rsidRPr="00613FAB">
        <w:rPr>
          <w:sz w:val="24"/>
          <w:szCs w:val="24"/>
        </w:rPr>
        <w:t xml:space="preserve"> </w:t>
      </w:r>
      <w:r w:rsidR="00A177F8" w:rsidRPr="00613FAB">
        <w:rPr>
          <w:sz w:val="24"/>
          <w:szCs w:val="24"/>
        </w:rPr>
        <w:t xml:space="preserve">the least motivated and most </w:t>
      </w:r>
      <w:r w:rsidR="00142B35" w:rsidRPr="00613FAB">
        <w:rPr>
          <w:sz w:val="24"/>
          <w:szCs w:val="24"/>
        </w:rPr>
        <w:t>negligent students.</w:t>
      </w:r>
      <w:r w:rsidR="000A6A87">
        <w:rPr>
          <w:sz w:val="24"/>
          <w:szCs w:val="24"/>
        </w:rPr>
        <w:t xml:space="preserve"> </w:t>
      </w:r>
      <w:r w:rsidR="001779A4" w:rsidRPr="00613FAB">
        <w:rPr>
          <w:sz w:val="24"/>
          <w:szCs w:val="24"/>
        </w:rPr>
        <w:t>Some researchers</w:t>
      </w:r>
      <w:r w:rsidR="009258A5" w:rsidRPr="00613FAB">
        <w:rPr>
          <w:sz w:val="24"/>
          <w:szCs w:val="24"/>
        </w:rPr>
        <w:t xml:space="preserve"> (</w:t>
      </w:r>
      <w:r w:rsidR="001779A4" w:rsidRPr="00613FAB">
        <w:rPr>
          <w:sz w:val="24"/>
          <w:szCs w:val="24"/>
        </w:rPr>
        <w:t>Ellis et al</w:t>
      </w:r>
      <w:r w:rsidR="0030093E">
        <w:rPr>
          <w:sz w:val="24"/>
          <w:szCs w:val="24"/>
        </w:rPr>
        <w:t>.</w:t>
      </w:r>
      <w:r w:rsidR="001779A4" w:rsidRPr="00613FAB">
        <w:rPr>
          <w:sz w:val="24"/>
          <w:szCs w:val="24"/>
        </w:rPr>
        <w:t xml:space="preserve">, </w:t>
      </w:r>
      <w:r w:rsidR="009258A5" w:rsidRPr="00613FAB">
        <w:rPr>
          <w:sz w:val="24"/>
          <w:szCs w:val="24"/>
        </w:rPr>
        <w:t>2003</w:t>
      </w:r>
      <w:r w:rsidR="001779A4" w:rsidRPr="00613FAB">
        <w:rPr>
          <w:sz w:val="24"/>
          <w:szCs w:val="24"/>
        </w:rPr>
        <w:t>; Greenwald et al., 1999</w:t>
      </w:r>
      <w:r w:rsidR="009258A5" w:rsidRPr="00613FAB">
        <w:rPr>
          <w:sz w:val="24"/>
          <w:szCs w:val="24"/>
        </w:rPr>
        <w:t>) argue that student evaluations of instruction should be adjusted on the basis of grades assigned</w:t>
      </w:r>
      <w:r w:rsidR="006A7D10">
        <w:rPr>
          <w:sz w:val="24"/>
          <w:szCs w:val="24"/>
        </w:rPr>
        <w:t xml:space="preserve">. </w:t>
      </w:r>
      <w:r w:rsidR="009258A5" w:rsidRPr="00613FAB">
        <w:rPr>
          <w:sz w:val="24"/>
          <w:szCs w:val="24"/>
        </w:rPr>
        <w:t>However, there are problems with such an approach</w:t>
      </w:r>
      <w:r w:rsidR="006A7D10">
        <w:rPr>
          <w:sz w:val="24"/>
          <w:szCs w:val="24"/>
        </w:rPr>
        <w:t xml:space="preserve">. </w:t>
      </w:r>
      <w:r w:rsidR="009258A5" w:rsidRPr="00613FAB">
        <w:rPr>
          <w:sz w:val="24"/>
          <w:szCs w:val="24"/>
        </w:rPr>
        <w:t>The regression Betas are likely to differ based upon course and many other factors</w:t>
      </w:r>
      <w:r w:rsidR="006A7D10">
        <w:rPr>
          <w:sz w:val="24"/>
          <w:szCs w:val="24"/>
        </w:rPr>
        <w:t xml:space="preserve">. </w:t>
      </w:r>
      <w:r w:rsidR="009258A5" w:rsidRPr="00613FAB">
        <w:rPr>
          <w:sz w:val="24"/>
          <w:szCs w:val="24"/>
        </w:rPr>
        <w:t>In our research and in research by</w:t>
      </w:r>
      <w:r w:rsidR="002015F7">
        <w:rPr>
          <w:sz w:val="24"/>
          <w:szCs w:val="24"/>
        </w:rPr>
        <w:t xml:space="preserve"> </w:t>
      </w:r>
      <w:proofErr w:type="spellStart"/>
      <w:r w:rsidR="009258A5" w:rsidRPr="00613FAB">
        <w:rPr>
          <w:sz w:val="24"/>
          <w:szCs w:val="24"/>
        </w:rPr>
        <w:t>DuCettte</w:t>
      </w:r>
      <w:proofErr w:type="spellEnd"/>
      <w:r w:rsidR="009258A5" w:rsidRPr="00613FAB">
        <w:rPr>
          <w:sz w:val="24"/>
          <w:szCs w:val="24"/>
        </w:rPr>
        <w:t xml:space="preserve"> </w:t>
      </w:r>
      <w:r w:rsidR="002015F7">
        <w:rPr>
          <w:sz w:val="24"/>
          <w:szCs w:val="24"/>
        </w:rPr>
        <w:t>and</w:t>
      </w:r>
      <w:r w:rsidR="009258A5" w:rsidRPr="00613FAB">
        <w:rPr>
          <w:sz w:val="24"/>
          <w:szCs w:val="24"/>
        </w:rPr>
        <w:t xml:space="preserve"> Kenney </w:t>
      </w:r>
      <w:r w:rsidR="002015F7">
        <w:rPr>
          <w:sz w:val="24"/>
          <w:szCs w:val="24"/>
        </w:rPr>
        <w:t>(</w:t>
      </w:r>
      <w:r w:rsidR="009258A5" w:rsidRPr="00613FAB">
        <w:rPr>
          <w:sz w:val="24"/>
          <w:szCs w:val="24"/>
        </w:rPr>
        <w:t>1982)</w:t>
      </w:r>
      <w:r w:rsidR="002015F7">
        <w:rPr>
          <w:sz w:val="24"/>
          <w:szCs w:val="24"/>
        </w:rPr>
        <w:t>,</w:t>
      </w:r>
      <w:r w:rsidR="009258A5" w:rsidRPr="00613FAB">
        <w:rPr>
          <w:sz w:val="24"/>
          <w:szCs w:val="24"/>
        </w:rPr>
        <w:t xml:space="preserve"> substantial variation in correlations w</w:t>
      </w:r>
      <w:r w:rsidR="00CC7E1C" w:rsidRPr="00613FAB">
        <w:rPr>
          <w:sz w:val="24"/>
          <w:szCs w:val="24"/>
        </w:rPr>
        <w:t>as</w:t>
      </w:r>
      <w:r w:rsidR="009258A5" w:rsidRPr="00613FAB">
        <w:rPr>
          <w:sz w:val="24"/>
          <w:szCs w:val="24"/>
        </w:rPr>
        <w:t xml:space="preserve"> found across different course sets</w:t>
      </w:r>
      <w:r w:rsidR="006A7D10">
        <w:rPr>
          <w:sz w:val="24"/>
          <w:szCs w:val="24"/>
        </w:rPr>
        <w:t xml:space="preserve">. </w:t>
      </w:r>
      <w:r w:rsidR="009258A5" w:rsidRPr="00613FAB">
        <w:rPr>
          <w:sz w:val="24"/>
          <w:szCs w:val="24"/>
        </w:rPr>
        <w:t>Establishing valid adjustments would be problematic at best.</w:t>
      </w:r>
      <w:r w:rsidR="000A6A87">
        <w:rPr>
          <w:sz w:val="24"/>
          <w:szCs w:val="24"/>
        </w:rPr>
        <w:t xml:space="preserve"> </w:t>
      </w:r>
      <w:r w:rsidR="009258A5" w:rsidRPr="00613FAB">
        <w:rPr>
          <w:sz w:val="24"/>
          <w:szCs w:val="24"/>
        </w:rPr>
        <w:t>Further, s</w:t>
      </w:r>
      <w:r w:rsidR="0032605C" w:rsidRPr="00613FAB">
        <w:rPr>
          <w:sz w:val="24"/>
          <w:szCs w:val="24"/>
        </w:rPr>
        <w:t xml:space="preserve">uch an approach would punish </w:t>
      </w:r>
      <w:r w:rsidR="009258A5" w:rsidRPr="00613FAB">
        <w:rPr>
          <w:sz w:val="24"/>
          <w:szCs w:val="24"/>
        </w:rPr>
        <w:t>instructor</w:t>
      </w:r>
      <w:r w:rsidR="0032605C" w:rsidRPr="00613FAB">
        <w:rPr>
          <w:sz w:val="24"/>
          <w:szCs w:val="24"/>
        </w:rPr>
        <w:t>s</w:t>
      </w:r>
      <w:r w:rsidR="009258A5" w:rsidRPr="00613FAB">
        <w:rPr>
          <w:sz w:val="24"/>
          <w:szCs w:val="24"/>
        </w:rPr>
        <w:t xml:space="preserve"> when </w:t>
      </w:r>
      <w:r w:rsidR="0032605C" w:rsidRPr="00613FAB">
        <w:rPr>
          <w:sz w:val="24"/>
          <w:szCs w:val="24"/>
        </w:rPr>
        <w:t>t</w:t>
      </w:r>
      <w:r w:rsidR="009258A5" w:rsidRPr="00613FAB">
        <w:rPr>
          <w:sz w:val="24"/>
          <w:szCs w:val="24"/>
        </w:rPr>
        <w:t>he</w:t>
      </w:r>
      <w:r w:rsidR="0032605C" w:rsidRPr="00613FAB">
        <w:rPr>
          <w:sz w:val="24"/>
          <w:szCs w:val="24"/>
        </w:rPr>
        <w:t>y</w:t>
      </w:r>
      <w:r w:rsidR="009258A5" w:rsidRPr="00613FAB">
        <w:rPr>
          <w:sz w:val="24"/>
          <w:szCs w:val="24"/>
        </w:rPr>
        <w:t xml:space="preserve"> happen to get an unusually </w:t>
      </w:r>
      <w:r w:rsidR="0079730F" w:rsidRPr="00613FAB">
        <w:rPr>
          <w:sz w:val="24"/>
          <w:szCs w:val="24"/>
        </w:rPr>
        <w:t>intelligent and motivated</w:t>
      </w:r>
      <w:r w:rsidR="009258A5" w:rsidRPr="00613FAB">
        <w:rPr>
          <w:sz w:val="24"/>
          <w:szCs w:val="24"/>
        </w:rPr>
        <w:t xml:space="preserve"> class</w:t>
      </w:r>
      <w:r w:rsidR="0032605C" w:rsidRPr="00613FAB">
        <w:rPr>
          <w:sz w:val="24"/>
          <w:szCs w:val="24"/>
        </w:rPr>
        <w:t xml:space="preserve"> (or teach</w:t>
      </w:r>
      <w:r w:rsidR="0079730F" w:rsidRPr="00613FAB">
        <w:rPr>
          <w:sz w:val="24"/>
          <w:szCs w:val="24"/>
        </w:rPr>
        <w:t xml:space="preserve"> an honors class)</w:t>
      </w:r>
      <w:r w:rsidR="0032605C" w:rsidRPr="00613FAB">
        <w:rPr>
          <w:sz w:val="24"/>
          <w:szCs w:val="24"/>
        </w:rPr>
        <w:t xml:space="preserve"> and give</w:t>
      </w:r>
      <w:r w:rsidR="009258A5" w:rsidRPr="00613FAB">
        <w:rPr>
          <w:sz w:val="24"/>
          <w:szCs w:val="24"/>
        </w:rPr>
        <w:t xml:space="preserve"> </w:t>
      </w:r>
      <w:r w:rsidR="0051084C" w:rsidRPr="00613FAB">
        <w:rPr>
          <w:sz w:val="24"/>
          <w:szCs w:val="24"/>
        </w:rPr>
        <w:t>students</w:t>
      </w:r>
      <w:r w:rsidR="009258A5" w:rsidRPr="00613FAB">
        <w:rPr>
          <w:sz w:val="24"/>
          <w:szCs w:val="24"/>
        </w:rPr>
        <w:t xml:space="preserve"> the grad</w:t>
      </w:r>
      <w:r w:rsidR="00F7730C" w:rsidRPr="00613FAB">
        <w:rPr>
          <w:sz w:val="24"/>
          <w:szCs w:val="24"/>
        </w:rPr>
        <w:t>es they deserve</w:t>
      </w:r>
      <w:r w:rsidR="006A7D10">
        <w:rPr>
          <w:sz w:val="24"/>
          <w:szCs w:val="24"/>
        </w:rPr>
        <w:t xml:space="preserve">. </w:t>
      </w:r>
      <w:r w:rsidR="00F7730C" w:rsidRPr="00613FAB">
        <w:rPr>
          <w:sz w:val="24"/>
          <w:szCs w:val="24"/>
        </w:rPr>
        <w:t>S</w:t>
      </w:r>
      <w:r w:rsidR="009258A5" w:rsidRPr="00613FAB">
        <w:rPr>
          <w:sz w:val="24"/>
          <w:szCs w:val="24"/>
        </w:rPr>
        <w:t xml:space="preserve">tudent evaluations are </w:t>
      </w:r>
      <w:r w:rsidR="00F7730C" w:rsidRPr="00613FAB">
        <w:rPr>
          <w:sz w:val="24"/>
          <w:szCs w:val="24"/>
        </w:rPr>
        <w:t xml:space="preserve">not a proper motivational factor </w:t>
      </w:r>
      <w:r w:rsidR="0079730F" w:rsidRPr="00613FAB">
        <w:rPr>
          <w:sz w:val="24"/>
          <w:szCs w:val="24"/>
        </w:rPr>
        <w:t xml:space="preserve">for instructors </w:t>
      </w:r>
      <w:r w:rsidR="009258A5" w:rsidRPr="00613FAB">
        <w:rPr>
          <w:sz w:val="24"/>
          <w:szCs w:val="24"/>
        </w:rPr>
        <w:t>in grade assignment</w:t>
      </w:r>
      <w:r w:rsidR="00F7730C" w:rsidRPr="00613FAB">
        <w:rPr>
          <w:sz w:val="24"/>
          <w:szCs w:val="24"/>
        </w:rPr>
        <w:t xml:space="preserve">, whether it </w:t>
      </w:r>
      <w:r w:rsidR="001779A4" w:rsidRPr="00613FAB">
        <w:rPr>
          <w:sz w:val="24"/>
          <w:szCs w:val="24"/>
        </w:rPr>
        <w:t>is</w:t>
      </w:r>
      <w:r w:rsidR="00F7730C" w:rsidRPr="00613FAB">
        <w:rPr>
          <w:sz w:val="24"/>
          <w:szCs w:val="24"/>
        </w:rPr>
        <w:t xml:space="preserve"> to inflate or deflate grades</w:t>
      </w:r>
      <w:r w:rsidR="00E237A8" w:rsidRPr="00613FAB">
        <w:rPr>
          <w:sz w:val="24"/>
          <w:szCs w:val="24"/>
        </w:rPr>
        <w:t>.</w:t>
      </w:r>
    </w:p>
    <w:p w14:paraId="31A792C8" w14:textId="0E647A3D" w:rsidR="00025D05" w:rsidRPr="00CF226A" w:rsidRDefault="00695019" w:rsidP="00CF226A">
      <w:pPr>
        <w:pStyle w:val="manuscript"/>
        <w:ind w:firstLine="720"/>
        <w:rPr>
          <w:sz w:val="24"/>
          <w:szCs w:val="24"/>
        </w:rPr>
      </w:pPr>
      <w:r w:rsidRPr="00613FAB">
        <w:rPr>
          <w:sz w:val="24"/>
          <w:szCs w:val="24"/>
        </w:rPr>
        <w:t>It would seem nearly impossible to eliminate invalid bias in student ratings of instructio</w:t>
      </w:r>
      <w:r w:rsidR="00683B08" w:rsidRPr="00613FAB">
        <w:rPr>
          <w:sz w:val="24"/>
          <w:szCs w:val="24"/>
        </w:rPr>
        <w:t xml:space="preserve">n. Yet, they </w:t>
      </w:r>
      <w:r w:rsidR="0085337A">
        <w:rPr>
          <w:sz w:val="24"/>
          <w:szCs w:val="24"/>
        </w:rPr>
        <w:t>may</w:t>
      </w:r>
      <w:r w:rsidR="00683B08" w:rsidRPr="00613FAB">
        <w:rPr>
          <w:sz w:val="24"/>
          <w:szCs w:val="24"/>
        </w:rPr>
        <w:t xml:space="preserve"> tell us a teacher is ineffective when the majority </w:t>
      </w:r>
      <w:r w:rsidR="00301E8D">
        <w:rPr>
          <w:sz w:val="24"/>
          <w:szCs w:val="24"/>
        </w:rPr>
        <w:t>give poor ratings</w:t>
      </w:r>
      <w:r w:rsidR="006A7D10">
        <w:rPr>
          <w:sz w:val="24"/>
          <w:szCs w:val="24"/>
        </w:rPr>
        <w:t xml:space="preserve">. </w:t>
      </w:r>
      <w:r w:rsidR="00683B08" w:rsidRPr="00613FAB">
        <w:rPr>
          <w:sz w:val="24"/>
          <w:szCs w:val="24"/>
        </w:rPr>
        <w:t>It is the normative, competitive use that makes st</w:t>
      </w:r>
      <w:r w:rsidR="00FE4973" w:rsidRPr="00613FAB">
        <w:rPr>
          <w:sz w:val="24"/>
          <w:szCs w:val="24"/>
        </w:rPr>
        <w:t>udent evaluations of teaching</w:t>
      </w:r>
      <w:r w:rsidR="00683B08" w:rsidRPr="00613FAB">
        <w:rPr>
          <w:sz w:val="24"/>
          <w:szCs w:val="24"/>
        </w:rPr>
        <w:t xml:space="preserve"> subject to problematic </w:t>
      </w:r>
      <w:r w:rsidR="00683B08" w:rsidRPr="00613FAB">
        <w:rPr>
          <w:sz w:val="24"/>
          <w:szCs w:val="24"/>
        </w:rPr>
        <w:lastRenderedPageBreak/>
        <w:t>interpretation</w:t>
      </w:r>
      <w:r w:rsidR="006A7D10">
        <w:rPr>
          <w:sz w:val="24"/>
          <w:szCs w:val="24"/>
        </w:rPr>
        <w:t xml:space="preserve">. </w:t>
      </w:r>
      <w:r w:rsidR="008C73BD">
        <w:rPr>
          <w:sz w:val="24"/>
          <w:szCs w:val="24"/>
        </w:rPr>
        <w:t xml:space="preserve">This finding is especially critical in light of recent research that portrays that student evaluations are largely biased against female teachers, and that student bias in evaluation is related to course discipline and student gender (Boring, </w:t>
      </w:r>
      <w:proofErr w:type="spellStart"/>
      <w:r w:rsidR="008C73BD">
        <w:rPr>
          <w:sz w:val="24"/>
          <w:szCs w:val="24"/>
        </w:rPr>
        <w:t>Ottoboni</w:t>
      </w:r>
      <w:proofErr w:type="spellEnd"/>
      <w:r w:rsidR="008C73BD">
        <w:rPr>
          <w:sz w:val="24"/>
          <w:szCs w:val="24"/>
        </w:rPr>
        <w:t xml:space="preserve">, &amp; Stark, 2016). Boring et al. also examine the difficulty in adjusting faculty evaluation for bias and determined that the complex nature of ratings makes unbiased evaluation nearly impossible. </w:t>
      </w:r>
      <w:r w:rsidR="0085337A">
        <w:rPr>
          <w:sz w:val="24"/>
          <w:szCs w:val="24"/>
        </w:rPr>
        <w:t>Stark</w:t>
      </w:r>
      <w:r w:rsidR="0050120D">
        <w:rPr>
          <w:sz w:val="24"/>
          <w:szCs w:val="24"/>
        </w:rPr>
        <w:t xml:space="preserve"> and </w:t>
      </w:r>
      <w:proofErr w:type="spellStart"/>
      <w:r w:rsidR="0050120D">
        <w:rPr>
          <w:sz w:val="24"/>
          <w:szCs w:val="24"/>
        </w:rPr>
        <w:t>Freishtat</w:t>
      </w:r>
      <w:proofErr w:type="spellEnd"/>
      <w:r w:rsidR="007A6F34">
        <w:rPr>
          <w:sz w:val="24"/>
          <w:szCs w:val="24"/>
        </w:rPr>
        <w:t xml:space="preserve"> (2014) further explain</w:t>
      </w:r>
      <w:r w:rsidR="0085337A">
        <w:rPr>
          <w:sz w:val="24"/>
          <w:szCs w:val="24"/>
        </w:rPr>
        <w:t xml:space="preserve"> that evaluations are often negatively related to more objective measures of teaching effectiveness, and biased additionally by perceived attractiveness and ethnicity. In line with the current paper, he suggests dropping overall teaching effectiveness or value of the course type questions because they are influenced by many variables unrelated to actual teaching. </w:t>
      </w:r>
      <w:r w:rsidR="000F2700">
        <w:rPr>
          <w:sz w:val="24"/>
          <w:szCs w:val="24"/>
        </w:rPr>
        <w:t xml:space="preserve">Last, </w:t>
      </w:r>
      <w:r w:rsidR="007A6F34">
        <w:rPr>
          <w:sz w:val="24"/>
          <w:szCs w:val="24"/>
        </w:rPr>
        <w:t>they</w:t>
      </w:r>
      <w:r w:rsidR="000F2700">
        <w:rPr>
          <w:sz w:val="24"/>
          <w:szCs w:val="24"/>
        </w:rPr>
        <w:t xml:space="preserve"> suggest the distribution and response rate of the data are critical information, and this point becomes </w:t>
      </w:r>
      <w:r w:rsidR="00831BB1">
        <w:rPr>
          <w:sz w:val="24"/>
          <w:szCs w:val="24"/>
        </w:rPr>
        <w:t>particularly</w:t>
      </w:r>
      <w:r w:rsidR="000F2700">
        <w:rPr>
          <w:sz w:val="24"/>
          <w:szCs w:val="24"/>
        </w:rPr>
        <w:t xml:space="preserve"> important when recent research shows that online evaluations of teaching experience a large drop in response rates (</w:t>
      </w:r>
      <w:proofErr w:type="spellStart"/>
      <w:r w:rsidR="00CF226A">
        <w:rPr>
          <w:sz w:val="24"/>
          <w:szCs w:val="24"/>
        </w:rPr>
        <w:t>Stanny</w:t>
      </w:r>
      <w:proofErr w:type="spellEnd"/>
      <w:r w:rsidR="00CF226A">
        <w:rPr>
          <w:sz w:val="24"/>
          <w:szCs w:val="24"/>
        </w:rPr>
        <w:t xml:space="preserve"> &amp; </w:t>
      </w:r>
      <w:proofErr w:type="spellStart"/>
      <w:r w:rsidR="00CF226A">
        <w:rPr>
          <w:sz w:val="24"/>
          <w:szCs w:val="24"/>
        </w:rPr>
        <w:t>Arruda</w:t>
      </w:r>
      <w:proofErr w:type="spellEnd"/>
      <w:r w:rsidR="00CF226A">
        <w:rPr>
          <w:sz w:val="24"/>
          <w:szCs w:val="24"/>
        </w:rPr>
        <w:t>, 2017</w:t>
      </w:r>
      <w:r w:rsidR="00831BB1">
        <w:rPr>
          <w:sz w:val="24"/>
          <w:szCs w:val="24"/>
        </w:rPr>
        <w:t xml:space="preserve">). Our study contributes to the literature of how student evaluations are a misleading and unsuccessful measure of teaching effectiveness, especially focusing on reliability and the impact of grading on overall questions. We conclude that it may be possible to manipulate these values by lowering teaching standards, which implies that high stakes hiring and tenure decisions should probably follow the advice </w:t>
      </w:r>
      <w:r w:rsidR="00DE2E6B">
        <w:rPr>
          <w:sz w:val="24"/>
          <w:szCs w:val="24"/>
        </w:rPr>
        <w:t xml:space="preserve">of </w:t>
      </w:r>
      <w:r w:rsidR="00025D05">
        <w:rPr>
          <w:sz w:val="24"/>
          <w:szCs w:val="24"/>
        </w:rPr>
        <w:t xml:space="preserve">Palmer, Bach, and </w:t>
      </w:r>
      <w:proofErr w:type="spellStart"/>
      <w:r w:rsidR="00025D05">
        <w:rPr>
          <w:sz w:val="24"/>
          <w:szCs w:val="24"/>
        </w:rPr>
        <w:t>Streifer</w:t>
      </w:r>
      <w:proofErr w:type="spellEnd"/>
      <w:r w:rsidR="00025D05">
        <w:rPr>
          <w:sz w:val="24"/>
          <w:szCs w:val="24"/>
        </w:rPr>
        <w:t xml:space="preserve"> (2014) or </w:t>
      </w:r>
      <w:proofErr w:type="spellStart"/>
      <w:r w:rsidR="00025D05">
        <w:rPr>
          <w:sz w:val="24"/>
          <w:szCs w:val="24"/>
        </w:rPr>
        <w:t>Stanny</w:t>
      </w:r>
      <w:proofErr w:type="spellEnd"/>
      <w:r w:rsidR="00025D05">
        <w:rPr>
          <w:sz w:val="24"/>
          <w:szCs w:val="24"/>
        </w:rPr>
        <w:t>, Gonzalez, and McGowan (2015) in implementing teaching portfolios and syllabus review, particularly because a recent meta-analysis of student evaluations showed they are unrelated to student learning (</w:t>
      </w:r>
      <w:proofErr w:type="spellStart"/>
      <w:r w:rsidR="00BA6759">
        <w:rPr>
          <w:sz w:val="24"/>
          <w:szCs w:val="24"/>
        </w:rPr>
        <w:t>Uttl</w:t>
      </w:r>
      <w:proofErr w:type="spellEnd"/>
      <w:r w:rsidR="00BA6759">
        <w:rPr>
          <w:sz w:val="24"/>
          <w:szCs w:val="24"/>
        </w:rPr>
        <w:t>, White, &amp; Gonzalez, 2017</w:t>
      </w:r>
      <w:r w:rsidR="00025D05">
        <w:rPr>
          <w:sz w:val="24"/>
          <w:szCs w:val="24"/>
        </w:rPr>
        <w:t xml:space="preserve">). </w:t>
      </w:r>
    </w:p>
    <w:p w14:paraId="4F5FDCC8" w14:textId="77777777" w:rsidR="006F3C8B" w:rsidRPr="00FC2E19" w:rsidRDefault="006F3C8B" w:rsidP="00755153">
      <w:pPr>
        <w:spacing w:after="0" w:line="480" w:lineRule="auto"/>
        <w:jc w:val="center"/>
        <w:outlineLvl w:val="0"/>
        <w:rPr>
          <w:sz w:val="24"/>
          <w:szCs w:val="24"/>
        </w:rPr>
      </w:pPr>
      <w:r w:rsidRPr="00613FAB">
        <w:rPr>
          <w:sz w:val="24"/>
          <w:szCs w:val="24"/>
        </w:rPr>
        <w:br w:type="page"/>
      </w:r>
      <w:r w:rsidRPr="00FC2E19">
        <w:rPr>
          <w:sz w:val="24"/>
          <w:szCs w:val="24"/>
        </w:rPr>
        <w:lastRenderedPageBreak/>
        <w:t>References</w:t>
      </w:r>
    </w:p>
    <w:p w14:paraId="488AA956" w14:textId="77777777" w:rsidR="00A22D32" w:rsidRDefault="00A22D32" w:rsidP="00FB0CE0">
      <w:pPr>
        <w:spacing w:after="0" w:line="480" w:lineRule="auto"/>
        <w:rPr>
          <w:color w:val="000000" w:themeColor="text1"/>
          <w:sz w:val="24"/>
          <w:szCs w:val="24"/>
          <w:shd w:val="clear" w:color="auto" w:fill="FFFFFF"/>
        </w:rPr>
      </w:pPr>
      <w:r w:rsidRPr="00FB0CE0">
        <w:rPr>
          <w:color w:val="000000" w:themeColor="text1"/>
          <w:sz w:val="24"/>
          <w:szCs w:val="24"/>
          <w:shd w:val="clear" w:color="auto" w:fill="FFFFFF"/>
        </w:rPr>
        <w:t xml:space="preserve">Baron, R. M., &amp; Kenny, D. A. (1986). The moderator–mediator variable distinction in social </w:t>
      </w:r>
    </w:p>
    <w:p w14:paraId="164280E8" w14:textId="77777777" w:rsidR="00A22D32" w:rsidRPr="00FB0CE0" w:rsidRDefault="00A22D32" w:rsidP="00FB0CE0">
      <w:pPr>
        <w:spacing w:after="0" w:line="480" w:lineRule="auto"/>
        <w:ind w:firstLine="630"/>
        <w:rPr>
          <w:i/>
          <w:color w:val="000000" w:themeColor="text1"/>
          <w:sz w:val="24"/>
          <w:szCs w:val="24"/>
          <w:shd w:val="clear" w:color="auto" w:fill="FFFFFF"/>
        </w:rPr>
      </w:pPr>
      <w:r w:rsidRPr="00FB0CE0">
        <w:rPr>
          <w:color w:val="000000" w:themeColor="text1"/>
          <w:sz w:val="24"/>
          <w:szCs w:val="24"/>
          <w:shd w:val="clear" w:color="auto" w:fill="FFFFFF"/>
        </w:rPr>
        <w:t xml:space="preserve">psychological research: Conceptual, strategic, and statistical considerations. </w:t>
      </w:r>
      <w:r w:rsidRPr="00FB0CE0">
        <w:rPr>
          <w:i/>
          <w:color w:val="000000" w:themeColor="text1"/>
          <w:sz w:val="24"/>
          <w:szCs w:val="24"/>
          <w:shd w:val="clear" w:color="auto" w:fill="FFFFFF"/>
        </w:rPr>
        <w:t xml:space="preserve">Journal of </w:t>
      </w:r>
    </w:p>
    <w:p w14:paraId="10E19E9F" w14:textId="08AD5AD5" w:rsidR="00A22D32" w:rsidRPr="00FB0CE0" w:rsidRDefault="00A22D32" w:rsidP="00FB0CE0">
      <w:pPr>
        <w:spacing w:after="0" w:line="480" w:lineRule="auto"/>
        <w:ind w:firstLine="630"/>
        <w:rPr>
          <w:color w:val="000000" w:themeColor="text1"/>
          <w:sz w:val="24"/>
          <w:szCs w:val="24"/>
        </w:rPr>
      </w:pPr>
      <w:r>
        <w:rPr>
          <w:i/>
          <w:color w:val="000000" w:themeColor="text1"/>
          <w:sz w:val="24"/>
          <w:szCs w:val="24"/>
          <w:shd w:val="clear" w:color="auto" w:fill="FFFFFF"/>
        </w:rPr>
        <w:t>Personality and Social P</w:t>
      </w:r>
      <w:r w:rsidRPr="00FB0CE0">
        <w:rPr>
          <w:i/>
          <w:color w:val="000000" w:themeColor="text1"/>
          <w:sz w:val="24"/>
          <w:szCs w:val="24"/>
          <w:shd w:val="clear" w:color="auto" w:fill="FFFFFF"/>
        </w:rPr>
        <w:t>sychology</w:t>
      </w:r>
      <w:r w:rsidRPr="00FB0CE0">
        <w:rPr>
          <w:color w:val="000000" w:themeColor="text1"/>
          <w:sz w:val="24"/>
          <w:szCs w:val="24"/>
          <w:shd w:val="clear" w:color="auto" w:fill="FFFFFF"/>
        </w:rPr>
        <w:t xml:space="preserve">, </w:t>
      </w:r>
      <w:r w:rsidRPr="00FB0CE0">
        <w:rPr>
          <w:i/>
          <w:color w:val="000000" w:themeColor="text1"/>
          <w:sz w:val="24"/>
          <w:szCs w:val="24"/>
          <w:shd w:val="clear" w:color="auto" w:fill="FFFFFF"/>
        </w:rPr>
        <w:t>51</w:t>
      </w:r>
      <w:r w:rsidRPr="00FB0CE0">
        <w:rPr>
          <w:color w:val="000000" w:themeColor="text1"/>
          <w:sz w:val="24"/>
          <w:szCs w:val="24"/>
          <w:shd w:val="clear" w:color="auto" w:fill="FFFFFF"/>
        </w:rPr>
        <w:t>(6), 1173</w:t>
      </w:r>
      <w:r w:rsidR="001C3AA3">
        <w:rPr>
          <w:color w:val="000000" w:themeColor="text1"/>
          <w:sz w:val="24"/>
          <w:szCs w:val="24"/>
          <w:shd w:val="clear" w:color="auto" w:fill="FFFFFF"/>
        </w:rPr>
        <w:t>-1182</w:t>
      </w:r>
      <w:r w:rsidRPr="00FB0CE0">
        <w:rPr>
          <w:color w:val="000000" w:themeColor="text1"/>
          <w:sz w:val="24"/>
          <w:szCs w:val="24"/>
          <w:shd w:val="clear" w:color="auto" w:fill="FFFFFF"/>
        </w:rPr>
        <w:t xml:space="preserve">. </w:t>
      </w:r>
      <w:proofErr w:type="spellStart"/>
      <w:r w:rsidRPr="00FB0CE0">
        <w:rPr>
          <w:color w:val="000000" w:themeColor="text1"/>
          <w:sz w:val="24"/>
          <w:szCs w:val="24"/>
          <w:shd w:val="clear" w:color="auto" w:fill="FFFFFF"/>
        </w:rPr>
        <w:t>doi</w:t>
      </w:r>
      <w:proofErr w:type="spellEnd"/>
      <w:r w:rsidRPr="00FB0CE0">
        <w:rPr>
          <w:color w:val="000000" w:themeColor="text1"/>
          <w:sz w:val="24"/>
          <w:szCs w:val="24"/>
          <w:shd w:val="clear" w:color="auto" w:fill="FFFFFF"/>
        </w:rPr>
        <w:t>: 10.1037//0022-3514.51.6.1173</w:t>
      </w:r>
    </w:p>
    <w:p w14:paraId="39F42C16" w14:textId="64883CCD" w:rsidR="006F3C8B" w:rsidRPr="001F113C" w:rsidRDefault="006F3C8B" w:rsidP="00755153">
      <w:pPr>
        <w:spacing w:after="0" w:line="480" w:lineRule="auto"/>
        <w:ind w:left="630" w:hanging="630"/>
        <w:rPr>
          <w:sz w:val="24"/>
          <w:szCs w:val="24"/>
        </w:rPr>
      </w:pPr>
      <w:r w:rsidRPr="001F113C">
        <w:rPr>
          <w:sz w:val="24"/>
          <w:szCs w:val="24"/>
        </w:rPr>
        <w:t>Best, J.B., &amp; Addison, W.E., (2000)</w:t>
      </w:r>
      <w:r w:rsidR="00C94B7E">
        <w:rPr>
          <w:sz w:val="24"/>
          <w:szCs w:val="24"/>
        </w:rPr>
        <w:t>.</w:t>
      </w:r>
      <w:r w:rsidRPr="001F113C">
        <w:rPr>
          <w:sz w:val="24"/>
          <w:szCs w:val="24"/>
        </w:rPr>
        <w:t xml:space="preserve"> A preliminary study of perceived warmth of professor and student evaluations</w:t>
      </w:r>
      <w:r w:rsidR="006A7D10">
        <w:rPr>
          <w:sz w:val="24"/>
          <w:szCs w:val="24"/>
        </w:rPr>
        <w:t xml:space="preserve">. </w:t>
      </w:r>
      <w:r w:rsidRPr="001F113C">
        <w:rPr>
          <w:i/>
          <w:sz w:val="24"/>
          <w:szCs w:val="24"/>
        </w:rPr>
        <w:t xml:space="preserve">Teaching of Psychology, 27, </w:t>
      </w:r>
      <w:r w:rsidRPr="001F113C">
        <w:rPr>
          <w:sz w:val="24"/>
          <w:szCs w:val="24"/>
        </w:rPr>
        <w:t>60-62.</w:t>
      </w:r>
    </w:p>
    <w:p w14:paraId="674C189D" w14:textId="6656795E" w:rsidR="006F3C8B" w:rsidRDefault="006F3C8B" w:rsidP="00CF226A">
      <w:pPr>
        <w:spacing w:after="0" w:line="480" w:lineRule="auto"/>
        <w:ind w:left="630" w:hanging="630"/>
        <w:rPr>
          <w:color w:val="000000" w:themeColor="text1"/>
          <w:sz w:val="24"/>
          <w:szCs w:val="24"/>
        </w:rPr>
      </w:pPr>
      <w:proofErr w:type="spellStart"/>
      <w:r w:rsidRPr="001F113C">
        <w:rPr>
          <w:sz w:val="24"/>
          <w:szCs w:val="24"/>
        </w:rPr>
        <w:t>Blackhart</w:t>
      </w:r>
      <w:proofErr w:type="spellEnd"/>
      <w:r w:rsidRPr="001F113C">
        <w:rPr>
          <w:sz w:val="24"/>
          <w:szCs w:val="24"/>
        </w:rPr>
        <w:t>, G. C</w:t>
      </w:r>
      <w:r w:rsidR="00D97FF9">
        <w:rPr>
          <w:sz w:val="24"/>
          <w:szCs w:val="24"/>
        </w:rPr>
        <w:t xml:space="preserve">., </w:t>
      </w:r>
      <w:proofErr w:type="spellStart"/>
      <w:r w:rsidR="00D97FF9">
        <w:rPr>
          <w:sz w:val="24"/>
          <w:szCs w:val="24"/>
        </w:rPr>
        <w:t>Peruche</w:t>
      </w:r>
      <w:proofErr w:type="spellEnd"/>
      <w:r w:rsidR="00D97FF9">
        <w:rPr>
          <w:sz w:val="24"/>
          <w:szCs w:val="24"/>
        </w:rPr>
        <w:t xml:space="preserve">, B.M., </w:t>
      </w:r>
      <w:proofErr w:type="spellStart"/>
      <w:r w:rsidR="00D97FF9">
        <w:rPr>
          <w:sz w:val="24"/>
          <w:szCs w:val="24"/>
        </w:rPr>
        <w:t>DeWall</w:t>
      </w:r>
      <w:proofErr w:type="spellEnd"/>
      <w:r w:rsidR="00D97FF9">
        <w:rPr>
          <w:sz w:val="24"/>
          <w:szCs w:val="24"/>
        </w:rPr>
        <w:t xml:space="preserve">, C.N, </w:t>
      </w:r>
      <w:r w:rsidRPr="001F113C">
        <w:rPr>
          <w:sz w:val="24"/>
          <w:szCs w:val="24"/>
        </w:rPr>
        <w:t>&amp; Joiner, T.E. Jr. (2006)</w:t>
      </w:r>
      <w:r w:rsidR="00C94B7E">
        <w:rPr>
          <w:sz w:val="24"/>
          <w:szCs w:val="24"/>
        </w:rPr>
        <w:t>.</w:t>
      </w:r>
      <w:r w:rsidRPr="001F113C">
        <w:rPr>
          <w:sz w:val="24"/>
          <w:szCs w:val="24"/>
        </w:rPr>
        <w:t xml:space="preserve"> Factors influencing teaching evaluations in higher education. </w:t>
      </w:r>
      <w:r w:rsidRPr="001F113C">
        <w:rPr>
          <w:i/>
          <w:sz w:val="24"/>
          <w:szCs w:val="24"/>
        </w:rPr>
        <w:t xml:space="preserve">Teaching of Psychology, 33, </w:t>
      </w:r>
      <w:r w:rsidRPr="001F113C">
        <w:rPr>
          <w:sz w:val="24"/>
          <w:szCs w:val="24"/>
        </w:rPr>
        <w:t>37-39.</w:t>
      </w:r>
      <w:r w:rsidR="00C63C50">
        <w:rPr>
          <w:sz w:val="24"/>
          <w:szCs w:val="24"/>
        </w:rPr>
        <w:t xml:space="preserve"> </w:t>
      </w:r>
      <w:r w:rsidR="00B359BA" w:rsidRPr="00FB0CE0">
        <w:rPr>
          <w:color w:val="000000" w:themeColor="text1"/>
          <w:sz w:val="24"/>
          <w:szCs w:val="24"/>
        </w:rPr>
        <w:t>doi:10.1207/s15328023top3301_9</w:t>
      </w:r>
    </w:p>
    <w:p w14:paraId="4A1F1A43" w14:textId="0AFF0904" w:rsidR="00EB726F" w:rsidRDefault="0050120D" w:rsidP="00CF226A">
      <w:pPr>
        <w:spacing w:after="0" w:line="480" w:lineRule="auto"/>
        <w:rPr>
          <w:sz w:val="24"/>
          <w:szCs w:val="24"/>
        </w:rPr>
      </w:pPr>
      <w:r>
        <w:rPr>
          <w:sz w:val="24"/>
          <w:szCs w:val="24"/>
        </w:rPr>
        <w:t xml:space="preserve">Boring, A., </w:t>
      </w:r>
      <w:proofErr w:type="spellStart"/>
      <w:r>
        <w:rPr>
          <w:sz w:val="24"/>
          <w:szCs w:val="24"/>
        </w:rPr>
        <w:t>Ottoboni</w:t>
      </w:r>
      <w:proofErr w:type="spellEnd"/>
      <w:r>
        <w:rPr>
          <w:sz w:val="24"/>
          <w:szCs w:val="24"/>
        </w:rPr>
        <w:t xml:space="preserve">, K., &amp; </w:t>
      </w:r>
      <w:r w:rsidRPr="00EB726F">
        <w:rPr>
          <w:sz w:val="24"/>
          <w:szCs w:val="24"/>
        </w:rPr>
        <w:t xml:space="preserve">Stark, P. </w:t>
      </w:r>
      <w:r w:rsidR="00CF226A">
        <w:rPr>
          <w:sz w:val="24"/>
          <w:szCs w:val="24"/>
        </w:rPr>
        <w:t>(2016). Student evaluations of t</w:t>
      </w:r>
      <w:r w:rsidR="00EB726F" w:rsidRPr="00EB726F">
        <w:rPr>
          <w:sz w:val="24"/>
          <w:szCs w:val="24"/>
        </w:rPr>
        <w:t>eaching (</w:t>
      </w:r>
      <w:r w:rsidR="00CF226A">
        <w:rPr>
          <w:sz w:val="24"/>
          <w:szCs w:val="24"/>
        </w:rPr>
        <w:t>mostly) do n</w:t>
      </w:r>
      <w:r w:rsidR="00EB726F" w:rsidRPr="00EB726F">
        <w:rPr>
          <w:sz w:val="24"/>
          <w:szCs w:val="24"/>
        </w:rPr>
        <w:t xml:space="preserve">ot </w:t>
      </w:r>
    </w:p>
    <w:p w14:paraId="763E0106" w14:textId="4F6C4D0A" w:rsidR="00A92BFE" w:rsidRDefault="00CF226A" w:rsidP="00CF226A">
      <w:pPr>
        <w:spacing w:after="0" w:line="480" w:lineRule="auto"/>
        <w:ind w:firstLine="630"/>
        <w:rPr>
          <w:sz w:val="24"/>
          <w:szCs w:val="24"/>
        </w:rPr>
      </w:pPr>
      <w:r>
        <w:rPr>
          <w:sz w:val="24"/>
          <w:szCs w:val="24"/>
        </w:rPr>
        <w:t>measure teaching e</w:t>
      </w:r>
      <w:r w:rsidR="00EB726F" w:rsidRPr="00EB726F">
        <w:rPr>
          <w:sz w:val="24"/>
          <w:szCs w:val="24"/>
        </w:rPr>
        <w:t xml:space="preserve">ffectiveness. </w:t>
      </w:r>
      <w:proofErr w:type="spellStart"/>
      <w:r w:rsidR="00EB726F" w:rsidRPr="00EB726F">
        <w:rPr>
          <w:i/>
          <w:sz w:val="24"/>
          <w:szCs w:val="24"/>
        </w:rPr>
        <w:t>ScienceOpen</w:t>
      </w:r>
      <w:proofErr w:type="spellEnd"/>
      <w:r w:rsidR="00EB726F" w:rsidRPr="00EB726F">
        <w:rPr>
          <w:i/>
          <w:sz w:val="24"/>
          <w:szCs w:val="24"/>
        </w:rPr>
        <w:t xml:space="preserve"> Research</w:t>
      </w:r>
      <w:r w:rsidR="00EB726F" w:rsidRPr="00EB726F">
        <w:rPr>
          <w:sz w:val="24"/>
          <w:szCs w:val="24"/>
        </w:rPr>
        <w:t>. doi:10.14293/s2199-</w:t>
      </w:r>
    </w:p>
    <w:p w14:paraId="4A0C69A7" w14:textId="43BA2749" w:rsidR="00EB726F" w:rsidRDefault="00EB726F" w:rsidP="00CF226A">
      <w:pPr>
        <w:spacing w:after="0" w:line="480" w:lineRule="auto"/>
        <w:ind w:firstLine="630"/>
        <w:rPr>
          <w:sz w:val="24"/>
          <w:szCs w:val="24"/>
        </w:rPr>
      </w:pPr>
      <w:r w:rsidRPr="00EB726F">
        <w:rPr>
          <w:sz w:val="24"/>
          <w:szCs w:val="24"/>
        </w:rPr>
        <w:t>1006.1.sor-</w:t>
      </w:r>
      <w:proofErr w:type="gramStart"/>
      <w:r w:rsidRPr="00EB726F">
        <w:rPr>
          <w:sz w:val="24"/>
          <w:szCs w:val="24"/>
        </w:rPr>
        <w:t>edu.aetbzc</w:t>
      </w:r>
      <w:proofErr w:type="gramEnd"/>
      <w:r w:rsidRPr="00EB726F">
        <w:rPr>
          <w:sz w:val="24"/>
          <w:szCs w:val="24"/>
        </w:rPr>
        <w:t>.v1</w:t>
      </w:r>
    </w:p>
    <w:p w14:paraId="7C102340" w14:textId="77777777" w:rsidR="00543E29" w:rsidRDefault="001F113C" w:rsidP="00CF226A">
      <w:pPr>
        <w:spacing w:after="0" w:line="480" w:lineRule="auto"/>
        <w:rPr>
          <w:sz w:val="24"/>
          <w:szCs w:val="24"/>
        </w:rPr>
      </w:pPr>
      <w:r w:rsidRPr="001F113C">
        <w:rPr>
          <w:sz w:val="24"/>
          <w:szCs w:val="24"/>
        </w:rPr>
        <w:t xml:space="preserve">Buck, S., &amp; </w:t>
      </w:r>
      <w:proofErr w:type="spellStart"/>
      <w:r w:rsidRPr="001F113C">
        <w:rPr>
          <w:sz w:val="24"/>
          <w:szCs w:val="24"/>
        </w:rPr>
        <w:t>Tiene</w:t>
      </w:r>
      <w:proofErr w:type="spellEnd"/>
      <w:r w:rsidRPr="001F113C">
        <w:rPr>
          <w:sz w:val="24"/>
          <w:szCs w:val="24"/>
        </w:rPr>
        <w:t>, D. (1989)</w:t>
      </w:r>
      <w:r w:rsidR="00FB0CE0">
        <w:rPr>
          <w:sz w:val="24"/>
          <w:szCs w:val="24"/>
        </w:rPr>
        <w:t>.</w:t>
      </w:r>
      <w:r w:rsidRPr="001F113C">
        <w:rPr>
          <w:sz w:val="24"/>
          <w:szCs w:val="24"/>
        </w:rPr>
        <w:t xml:space="preserve"> The impact of physical attractiveness, gender, and teaching </w:t>
      </w:r>
    </w:p>
    <w:p w14:paraId="3D30FF06" w14:textId="77777777" w:rsidR="00543E29" w:rsidRDefault="001F113C" w:rsidP="00CF226A">
      <w:pPr>
        <w:spacing w:after="0" w:line="480" w:lineRule="auto"/>
        <w:ind w:firstLine="630"/>
        <w:rPr>
          <w:sz w:val="24"/>
          <w:szCs w:val="24"/>
        </w:rPr>
      </w:pPr>
      <w:r w:rsidRPr="001F113C">
        <w:rPr>
          <w:sz w:val="24"/>
          <w:szCs w:val="24"/>
        </w:rPr>
        <w:t xml:space="preserve">philosophy on teacher evaluations. </w:t>
      </w:r>
      <w:r w:rsidRPr="001F113C">
        <w:rPr>
          <w:i/>
          <w:sz w:val="24"/>
          <w:szCs w:val="24"/>
        </w:rPr>
        <w:t xml:space="preserve">Journal of Educational Research, 82, </w:t>
      </w:r>
      <w:r w:rsidRPr="001F113C">
        <w:rPr>
          <w:sz w:val="24"/>
          <w:szCs w:val="24"/>
        </w:rPr>
        <w:t>172-177.</w:t>
      </w:r>
      <w:r w:rsidR="00897DC9">
        <w:rPr>
          <w:sz w:val="24"/>
          <w:szCs w:val="24"/>
        </w:rPr>
        <w:t xml:space="preserve"> </w:t>
      </w:r>
    </w:p>
    <w:p w14:paraId="1DFCC3F9" w14:textId="1BB468A4" w:rsidR="001F113C" w:rsidRPr="001F113C" w:rsidRDefault="00897DC9" w:rsidP="00543E29">
      <w:pPr>
        <w:spacing w:after="0" w:line="480" w:lineRule="auto"/>
        <w:ind w:firstLine="630"/>
        <w:rPr>
          <w:sz w:val="24"/>
          <w:szCs w:val="24"/>
        </w:rPr>
      </w:pPr>
      <w:r w:rsidRPr="00897DC9">
        <w:rPr>
          <w:sz w:val="24"/>
          <w:szCs w:val="24"/>
        </w:rPr>
        <w:t>doi:10.1080/00220671.1989.10885887</w:t>
      </w:r>
    </w:p>
    <w:p w14:paraId="04F6E5F3" w14:textId="4FACC81C" w:rsidR="00572753" w:rsidRPr="001F113C" w:rsidRDefault="00572753" w:rsidP="00755153">
      <w:pPr>
        <w:spacing w:after="0" w:line="480" w:lineRule="auto"/>
        <w:ind w:left="630" w:hanging="630"/>
        <w:rPr>
          <w:sz w:val="24"/>
          <w:szCs w:val="24"/>
        </w:rPr>
      </w:pPr>
      <w:r w:rsidRPr="001F113C">
        <w:rPr>
          <w:sz w:val="24"/>
          <w:szCs w:val="24"/>
        </w:rPr>
        <w:t>Carrell, S.E., &amp; West, J.E. (2010)</w:t>
      </w:r>
      <w:r w:rsidR="00FB0CE0">
        <w:rPr>
          <w:sz w:val="24"/>
          <w:szCs w:val="24"/>
        </w:rPr>
        <w:t>.</w:t>
      </w:r>
      <w:r w:rsidRPr="001F113C">
        <w:rPr>
          <w:sz w:val="24"/>
          <w:szCs w:val="24"/>
        </w:rPr>
        <w:t xml:space="preserve"> Does professor quality matter?  Evidence from random assignment of students to professors.</w:t>
      </w:r>
      <w:r w:rsidR="0003342B" w:rsidRPr="001F113C">
        <w:rPr>
          <w:sz w:val="24"/>
          <w:szCs w:val="24"/>
        </w:rPr>
        <w:t xml:space="preserve"> </w:t>
      </w:r>
      <w:r w:rsidR="0003342B" w:rsidRPr="001F113C">
        <w:rPr>
          <w:i/>
          <w:sz w:val="24"/>
          <w:szCs w:val="24"/>
        </w:rPr>
        <w:t xml:space="preserve">Journal of </w:t>
      </w:r>
      <w:r w:rsidR="00E87722" w:rsidRPr="001F113C">
        <w:rPr>
          <w:i/>
          <w:sz w:val="24"/>
          <w:szCs w:val="24"/>
        </w:rPr>
        <w:t>Political</w:t>
      </w:r>
      <w:r w:rsidR="0003342B" w:rsidRPr="001F113C">
        <w:rPr>
          <w:i/>
          <w:sz w:val="24"/>
          <w:szCs w:val="24"/>
        </w:rPr>
        <w:t xml:space="preserve"> Economy, 118, </w:t>
      </w:r>
      <w:r w:rsidR="0003342B" w:rsidRPr="001F113C">
        <w:rPr>
          <w:sz w:val="24"/>
          <w:szCs w:val="24"/>
        </w:rPr>
        <w:t>409-432.</w:t>
      </w:r>
    </w:p>
    <w:p w14:paraId="0EE0617D" w14:textId="3285BF67" w:rsidR="006F3C8B" w:rsidRPr="001F113C" w:rsidRDefault="006F3C8B" w:rsidP="00755153">
      <w:pPr>
        <w:spacing w:after="0" w:line="480" w:lineRule="auto"/>
        <w:ind w:left="630" w:hanging="630"/>
        <w:rPr>
          <w:sz w:val="24"/>
          <w:szCs w:val="24"/>
        </w:rPr>
      </w:pPr>
      <w:proofErr w:type="spellStart"/>
      <w:r w:rsidRPr="001F113C">
        <w:rPr>
          <w:sz w:val="24"/>
          <w:szCs w:val="24"/>
        </w:rPr>
        <w:t>Centra</w:t>
      </w:r>
      <w:proofErr w:type="spellEnd"/>
      <w:r w:rsidRPr="001F113C">
        <w:rPr>
          <w:sz w:val="24"/>
          <w:szCs w:val="24"/>
        </w:rPr>
        <w:t>, J.A. (2003)</w:t>
      </w:r>
      <w:r w:rsidR="00FB0CE0">
        <w:rPr>
          <w:sz w:val="24"/>
          <w:szCs w:val="24"/>
        </w:rPr>
        <w:t>.</w:t>
      </w:r>
      <w:r w:rsidRPr="001F113C">
        <w:rPr>
          <w:sz w:val="24"/>
          <w:szCs w:val="24"/>
        </w:rPr>
        <w:t xml:space="preserve"> Will teachers receive higher student evaluations by giving higher grades and less course work? </w:t>
      </w:r>
      <w:r w:rsidRPr="001F113C">
        <w:rPr>
          <w:i/>
          <w:sz w:val="24"/>
          <w:szCs w:val="24"/>
        </w:rPr>
        <w:t xml:space="preserve">Research in Higher Education, 44, </w:t>
      </w:r>
      <w:r w:rsidRPr="001F113C">
        <w:rPr>
          <w:sz w:val="24"/>
          <w:szCs w:val="24"/>
        </w:rPr>
        <w:t>495-518.</w:t>
      </w:r>
      <w:r w:rsidR="00764B55">
        <w:rPr>
          <w:sz w:val="24"/>
          <w:szCs w:val="24"/>
        </w:rPr>
        <w:t xml:space="preserve"> </w:t>
      </w:r>
      <w:r w:rsidR="00764B55" w:rsidRPr="00764B55">
        <w:rPr>
          <w:sz w:val="24"/>
          <w:szCs w:val="24"/>
        </w:rPr>
        <w:t>doi:10.1023/A:1025492407752</w:t>
      </w:r>
    </w:p>
    <w:p w14:paraId="0BAEE011" w14:textId="500C951A" w:rsidR="006F3C8B" w:rsidRPr="001F113C" w:rsidRDefault="006F3C8B" w:rsidP="00755153">
      <w:pPr>
        <w:spacing w:after="0" w:line="480" w:lineRule="auto"/>
        <w:ind w:left="630" w:hanging="630"/>
        <w:rPr>
          <w:sz w:val="24"/>
          <w:szCs w:val="24"/>
        </w:rPr>
      </w:pPr>
      <w:proofErr w:type="spellStart"/>
      <w:r w:rsidRPr="001F113C">
        <w:rPr>
          <w:sz w:val="24"/>
          <w:szCs w:val="24"/>
        </w:rPr>
        <w:t>DuCette</w:t>
      </w:r>
      <w:proofErr w:type="spellEnd"/>
      <w:r w:rsidRPr="001F113C">
        <w:rPr>
          <w:sz w:val="24"/>
          <w:szCs w:val="24"/>
        </w:rPr>
        <w:t>, J., &amp; Kenney, J. (1982)</w:t>
      </w:r>
      <w:r w:rsidR="00FB0CE0">
        <w:rPr>
          <w:sz w:val="24"/>
          <w:szCs w:val="24"/>
        </w:rPr>
        <w:t>.</w:t>
      </w:r>
      <w:r w:rsidRPr="001F113C">
        <w:rPr>
          <w:sz w:val="24"/>
          <w:szCs w:val="24"/>
        </w:rPr>
        <w:t xml:space="preserve"> Do grading standards affect student evaluations of teaching? Some new evidence on an old question. </w:t>
      </w:r>
      <w:r w:rsidRPr="001F113C">
        <w:rPr>
          <w:i/>
          <w:sz w:val="24"/>
          <w:szCs w:val="24"/>
        </w:rPr>
        <w:t>Journal of Educational Psychology, 74</w:t>
      </w:r>
      <w:r w:rsidRPr="001F113C">
        <w:rPr>
          <w:sz w:val="24"/>
          <w:szCs w:val="24"/>
        </w:rPr>
        <w:t>, 308-314.</w:t>
      </w:r>
      <w:r w:rsidR="00150EBA">
        <w:rPr>
          <w:sz w:val="24"/>
          <w:szCs w:val="24"/>
        </w:rPr>
        <w:t xml:space="preserve"> </w:t>
      </w:r>
      <w:r w:rsidR="00F53AA7">
        <w:rPr>
          <w:sz w:val="24"/>
          <w:szCs w:val="24"/>
        </w:rPr>
        <w:t>doi:</w:t>
      </w:r>
      <w:r w:rsidR="00150EBA" w:rsidRPr="00150EBA">
        <w:rPr>
          <w:sz w:val="24"/>
          <w:szCs w:val="24"/>
        </w:rPr>
        <w:t>10.1037/0022-0663.74.3.308</w:t>
      </w:r>
    </w:p>
    <w:p w14:paraId="4ED69383" w14:textId="3F34B67B" w:rsidR="006F3C8B" w:rsidRPr="001F113C" w:rsidRDefault="006F3C8B" w:rsidP="00755153">
      <w:pPr>
        <w:spacing w:after="0" w:line="480" w:lineRule="auto"/>
        <w:ind w:left="630" w:hanging="630"/>
        <w:rPr>
          <w:sz w:val="24"/>
          <w:szCs w:val="24"/>
        </w:rPr>
      </w:pPr>
      <w:r w:rsidRPr="001F113C">
        <w:rPr>
          <w:sz w:val="24"/>
          <w:szCs w:val="24"/>
        </w:rPr>
        <w:lastRenderedPageBreak/>
        <w:t xml:space="preserve">Ellis, L., Burke, D.M., </w:t>
      </w:r>
      <w:proofErr w:type="spellStart"/>
      <w:r w:rsidRPr="001F113C">
        <w:rPr>
          <w:sz w:val="24"/>
          <w:szCs w:val="24"/>
        </w:rPr>
        <w:t>Lomire</w:t>
      </w:r>
      <w:proofErr w:type="spellEnd"/>
      <w:r w:rsidRPr="001F113C">
        <w:rPr>
          <w:sz w:val="24"/>
          <w:szCs w:val="24"/>
        </w:rPr>
        <w:t>, P., &amp; McCormick, D.R. (2003)</w:t>
      </w:r>
      <w:r w:rsidR="00FB0CE0">
        <w:rPr>
          <w:sz w:val="24"/>
          <w:szCs w:val="24"/>
        </w:rPr>
        <w:t>.</w:t>
      </w:r>
      <w:r w:rsidRPr="001F113C">
        <w:rPr>
          <w:sz w:val="24"/>
          <w:szCs w:val="24"/>
        </w:rPr>
        <w:t xml:space="preserve"> Student grades and average ratings of instructional quality: The need for adjustment. </w:t>
      </w:r>
      <w:r w:rsidRPr="001F113C">
        <w:rPr>
          <w:i/>
          <w:sz w:val="24"/>
          <w:szCs w:val="24"/>
        </w:rPr>
        <w:t>The Journal of Educational Research, 97,</w:t>
      </w:r>
      <w:r w:rsidR="00FB0CE0">
        <w:rPr>
          <w:i/>
          <w:sz w:val="24"/>
          <w:szCs w:val="24"/>
        </w:rPr>
        <w:t xml:space="preserve"> </w:t>
      </w:r>
      <w:r w:rsidRPr="001F113C">
        <w:rPr>
          <w:sz w:val="24"/>
          <w:szCs w:val="24"/>
        </w:rPr>
        <w:t>35-40.</w:t>
      </w:r>
      <w:r w:rsidR="00EE5F59">
        <w:rPr>
          <w:sz w:val="24"/>
          <w:szCs w:val="24"/>
        </w:rPr>
        <w:t xml:space="preserve"> doi:</w:t>
      </w:r>
      <w:r w:rsidR="00EE5F59" w:rsidRPr="00EE5F59">
        <w:rPr>
          <w:sz w:val="24"/>
          <w:szCs w:val="24"/>
        </w:rPr>
        <w:t>10.1080/00220670309596626</w:t>
      </w:r>
    </w:p>
    <w:p w14:paraId="18E5F04B" w14:textId="6E9C89D9" w:rsidR="006F3C8B" w:rsidRPr="001F113C" w:rsidRDefault="006F3C8B" w:rsidP="00755153">
      <w:pPr>
        <w:spacing w:after="0" w:line="480" w:lineRule="auto"/>
        <w:ind w:left="630" w:hanging="630"/>
        <w:rPr>
          <w:sz w:val="24"/>
          <w:szCs w:val="24"/>
        </w:rPr>
      </w:pPr>
      <w:proofErr w:type="spellStart"/>
      <w:r w:rsidRPr="001F113C">
        <w:rPr>
          <w:sz w:val="24"/>
          <w:szCs w:val="24"/>
        </w:rPr>
        <w:t>Feeley</w:t>
      </w:r>
      <w:proofErr w:type="spellEnd"/>
      <w:r w:rsidRPr="001F113C">
        <w:rPr>
          <w:sz w:val="24"/>
          <w:szCs w:val="24"/>
        </w:rPr>
        <w:t>, T.H. (2002)</w:t>
      </w:r>
      <w:r w:rsidR="00FB0CE0">
        <w:rPr>
          <w:sz w:val="24"/>
          <w:szCs w:val="24"/>
        </w:rPr>
        <w:t>.</w:t>
      </w:r>
      <w:r w:rsidRPr="001F113C">
        <w:rPr>
          <w:sz w:val="24"/>
          <w:szCs w:val="24"/>
        </w:rPr>
        <w:t xml:space="preserve"> Evidence of halo effects in student evaluations of communication instruction. </w:t>
      </w:r>
      <w:r w:rsidRPr="001F113C">
        <w:rPr>
          <w:i/>
          <w:sz w:val="24"/>
          <w:szCs w:val="24"/>
        </w:rPr>
        <w:t>Communication Education, 51,</w:t>
      </w:r>
      <w:r w:rsidR="00A22D32">
        <w:rPr>
          <w:i/>
          <w:sz w:val="24"/>
          <w:szCs w:val="24"/>
        </w:rPr>
        <w:t xml:space="preserve"> </w:t>
      </w:r>
      <w:r w:rsidRPr="001F113C">
        <w:rPr>
          <w:sz w:val="24"/>
          <w:szCs w:val="24"/>
        </w:rPr>
        <w:t>225-236.</w:t>
      </w:r>
      <w:r w:rsidR="00EE5F59">
        <w:rPr>
          <w:sz w:val="24"/>
          <w:szCs w:val="24"/>
        </w:rPr>
        <w:t xml:space="preserve"> doi:</w:t>
      </w:r>
      <w:r w:rsidR="00EE5F59" w:rsidRPr="00EE5F59">
        <w:rPr>
          <w:sz w:val="24"/>
          <w:szCs w:val="24"/>
        </w:rPr>
        <w:t>10.1080/03634520216519</w:t>
      </w:r>
    </w:p>
    <w:p w14:paraId="48402FB5" w14:textId="5DAFA999" w:rsidR="006F3C8B" w:rsidRPr="001F113C" w:rsidRDefault="006F3C8B" w:rsidP="00755153">
      <w:pPr>
        <w:pStyle w:val="NormalWeb"/>
        <w:spacing w:before="0" w:after="0" w:line="480" w:lineRule="auto"/>
        <w:ind w:left="630" w:right="72" w:hanging="630"/>
        <w:rPr>
          <w:rFonts w:ascii="Times New Roman" w:hAnsi="Times New Roman"/>
          <w:sz w:val="24"/>
          <w:szCs w:val="24"/>
        </w:rPr>
      </w:pPr>
      <w:bookmarkStart w:id="0" w:name="Festinger_(1957)"/>
      <w:bookmarkEnd w:id="0"/>
      <w:proofErr w:type="spellStart"/>
      <w:r w:rsidRPr="001F113C">
        <w:rPr>
          <w:rFonts w:ascii="Times New Roman" w:hAnsi="Times New Roman"/>
          <w:sz w:val="24"/>
          <w:szCs w:val="24"/>
        </w:rPr>
        <w:t>Festinger</w:t>
      </w:r>
      <w:proofErr w:type="spellEnd"/>
      <w:r w:rsidRPr="001F113C">
        <w:rPr>
          <w:rFonts w:ascii="Times New Roman" w:hAnsi="Times New Roman"/>
          <w:sz w:val="24"/>
          <w:szCs w:val="24"/>
        </w:rPr>
        <w:t>, L. (1957)</w:t>
      </w:r>
      <w:r w:rsidR="00FB0CE0">
        <w:rPr>
          <w:rFonts w:ascii="Times New Roman" w:hAnsi="Times New Roman"/>
          <w:sz w:val="24"/>
          <w:szCs w:val="24"/>
        </w:rPr>
        <w:t>.</w:t>
      </w:r>
      <w:r w:rsidRPr="001F113C">
        <w:rPr>
          <w:rFonts w:ascii="Times New Roman" w:hAnsi="Times New Roman"/>
          <w:sz w:val="24"/>
          <w:szCs w:val="24"/>
        </w:rPr>
        <w:t xml:space="preserve"> </w:t>
      </w:r>
      <w:r w:rsidRPr="001F113C">
        <w:rPr>
          <w:rFonts w:ascii="Times New Roman" w:hAnsi="Times New Roman"/>
          <w:i/>
          <w:iCs/>
          <w:sz w:val="24"/>
          <w:szCs w:val="24"/>
        </w:rPr>
        <w:t>A theory of cognitive dissonance</w:t>
      </w:r>
      <w:r w:rsidRPr="001F113C">
        <w:rPr>
          <w:rFonts w:ascii="Times New Roman" w:hAnsi="Times New Roman"/>
          <w:sz w:val="24"/>
          <w:szCs w:val="24"/>
        </w:rPr>
        <w:t>, Stanford, CA: Stanford University Press</w:t>
      </w:r>
      <w:r w:rsidR="00FB0CE0">
        <w:rPr>
          <w:rFonts w:ascii="Times New Roman" w:hAnsi="Times New Roman"/>
          <w:sz w:val="24"/>
          <w:szCs w:val="24"/>
        </w:rPr>
        <w:t>.</w:t>
      </w:r>
    </w:p>
    <w:p w14:paraId="61731103" w14:textId="370A3DBB" w:rsidR="006F3C8B" w:rsidRPr="001F113C" w:rsidRDefault="006F3C8B" w:rsidP="00755153">
      <w:pPr>
        <w:pStyle w:val="NormalWeb"/>
        <w:spacing w:before="0" w:after="0" w:line="480" w:lineRule="auto"/>
        <w:ind w:left="630" w:right="72" w:hanging="630"/>
        <w:rPr>
          <w:rFonts w:ascii="Times New Roman" w:hAnsi="Times New Roman"/>
          <w:sz w:val="24"/>
          <w:szCs w:val="24"/>
        </w:rPr>
      </w:pPr>
      <w:r w:rsidRPr="001F113C">
        <w:rPr>
          <w:rFonts w:ascii="Times New Roman" w:hAnsi="Times New Roman"/>
          <w:sz w:val="24"/>
          <w:szCs w:val="24"/>
        </w:rPr>
        <w:t xml:space="preserve">Greenwald, A.G., &amp; </w:t>
      </w:r>
      <w:proofErr w:type="spellStart"/>
      <w:r w:rsidRPr="001F113C">
        <w:rPr>
          <w:rFonts w:ascii="Times New Roman" w:hAnsi="Times New Roman"/>
          <w:sz w:val="24"/>
          <w:szCs w:val="24"/>
        </w:rPr>
        <w:t>Gillmore</w:t>
      </w:r>
      <w:proofErr w:type="spellEnd"/>
      <w:r w:rsidRPr="001F113C">
        <w:rPr>
          <w:rFonts w:ascii="Times New Roman" w:hAnsi="Times New Roman"/>
          <w:sz w:val="24"/>
          <w:szCs w:val="24"/>
        </w:rPr>
        <w:t>, G.M. (1997)</w:t>
      </w:r>
      <w:r w:rsidR="00FB0CE0">
        <w:rPr>
          <w:rFonts w:ascii="Times New Roman" w:hAnsi="Times New Roman"/>
          <w:sz w:val="24"/>
          <w:szCs w:val="24"/>
        </w:rPr>
        <w:t>.</w:t>
      </w:r>
      <w:r w:rsidRPr="001F113C">
        <w:rPr>
          <w:rFonts w:ascii="Times New Roman" w:hAnsi="Times New Roman"/>
          <w:sz w:val="24"/>
          <w:szCs w:val="24"/>
        </w:rPr>
        <w:t xml:space="preserve"> Grading leniency is a removable contaminant of student ratings. </w:t>
      </w:r>
      <w:r w:rsidRPr="001F113C">
        <w:rPr>
          <w:rFonts w:ascii="Times New Roman" w:hAnsi="Times New Roman"/>
          <w:i/>
          <w:sz w:val="24"/>
          <w:szCs w:val="24"/>
        </w:rPr>
        <w:t>American Psychologist, 52,</w:t>
      </w:r>
      <w:r w:rsidRPr="001F113C">
        <w:rPr>
          <w:rFonts w:ascii="Times New Roman" w:hAnsi="Times New Roman"/>
          <w:sz w:val="24"/>
          <w:szCs w:val="24"/>
        </w:rPr>
        <w:t xml:space="preserve"> 1209-1217.</w:t>
      </w:r>
      <w:r w:rsidR="00EE5F59">
        <w:rPr>
          <w:rFonts w:ascii="Times New Roman" w:hAnsi="Times New Roman"/>
          <w:sz w:val="24"/>
          <w:szCs w:val="24"/>
        </w:rPr>
        <w:t xml:space="preserve"> doi:</w:t>
      </w:r>
      <w:r w:rsidR="00EE5F59" w:rsidRPr="00EE5F59">
        <w:rPr>
          <w:rFonts w:ascii="Times New Roman" w:hAnsi="Times New Roman"/>
          <w:sz w:val="24"/>
          <w:szCs w:val="24"/>
        </w:rPr>
        <w:t>10.1037/0003-066X.52.11.1209</w:t>
      </w:r>
    </w:p>
    <w:p w14:paraId="16608D43" w14:textId="1EEEFF09" w:rsidR="006F3C8B" w:rsidRPr="001F113C" w:rsidRDefault="006F3C8B" w:rsidP="00755153">
      <w:pPr>
        <w:spacing w:after="0" w:line="480" w:lineRule="auto"/>
        <w:ind w:left="630" w:hanging="630"/>
        <w:rPr>
          <w:sz w:val="24"/>
          <w:szCs w:val="24"/>
        </w:rPr>
      </w:pPr>
      <w:proofErr w:type="spellStart"/>
      <w:r w:rsidRPr="001F113C">
        <w:rPr>
          <w:sz w:val="24"/>
          <w:szCs w:val="24"/>
        </w:rPr>
        <w:t>Gurung</w:t>
      </w:r>
      <w:proofErr w:type="spellEnd"/>
      <w:r w:rsidRPr="001F113C">
        <w:rPr>
          <w:sz w:val="24"/>
          <w:szCs w:val="24"/>
        </w:rPr>
        <w:t xml:space="preserve">, R.A.R., &amp; </w:t>
      </w:r>
      <w:proofErr w:type="spellStart"/>
      <w:r w:rsidRPr="001F113C">
        <w:rPr>
          <w:sz w:val="24"/>
          <w:szCs w:val="24"/>
        </w:rPr>
        <w:t>Vespia</w:t>
      </w:r>
      <w:proofErr w:type="spellEnd"/>
      <w:r w:rsidRPr="001F113C">
        <w:rPr>
          <w:sz w:val="24"/>
          <w:szCs w:val="24"/>
        </w:rPr>
        <w:t>, K.M. (2007)</w:t>
      </w:r>
      <w:r w:rsidR="00FB0CE0">
        <w:rPr>
          <w:sz w:val="24"/>
          <w:szCs w:val="24"/>
        </w:rPr>
        <w:t>.</w:t>
      </w:r>
      <w:r w:rsidRPr="001F113C">
        <w:rPr>
          <w:sz w:val="24"/>
          <w:szCs w:val="24"/>
        </w:rPr>
        <w:t xml:space="preserve"> Looking good, teaching well? Linking liking, looks, and learning. </w:t>
      </w:r>
      <w:r w:rsidRPr="001F113C">
        <w:rPr>
          <w:i/>
          <w:sz w:val="24"/>
          <w:szCs w:val="24"/>
        </w:rPr>
        <w:t>Teaching of Psychology, 34,</w:t>
      </w:r>
      <w:r w:rsidRPr="001F113C">
        <w:rPr>
          <w:sz w:val="24"/>
          <w:szCs w:val="24"/>
        </w:rPr>
        <w:t xml:space="preserve"> 5-10.</w:t>
      </w:r>
      <w:r w:rsidR="00EE5F59">
        <w:rPr>
          <w:sz w:val="24"/>
          <w:szCs w:val="24"/>
        </w:rPr>
        <w:t xml:space="preserve"> doi:</w:t>
      </w:r>
      <w:r w:rsidR="00EE5F59" w:rsidRPr="00EE5F59">
        <w:rPr>
          <w:sz w:val="24"/>
          <w:szCs w:val="24"/>
        </w:rPr>
        <w:t>10.1080/00986280709336641</w:t>
      </w:r>
    </w:p>
    <w:p w14:paraId="6F984211" w14:textId="77777777" w:rsidR="00A22D32" w:rsidRDefault="00A22D32" w:rsidP="00FB0CE0">
      <w:pPr>
        <w:shd w:val="clear" w:color="auto" w:fill="FFFFFF"/>
        <w:spacing w:after="0" w:line="480" w:lineRule="auto"/>
        <w:rPr>
          <w:color w:val="000000" w:themeColor="text1"/>
          <w:sz w:val="24"/>
          <w:szCs w:val="24"/>
        </w:rPr>
      </w:pPr>
      <w:r w:rsidRPr="0017157D">
        <w:rPr>
          <w:color w:val="000000" w:themeColor="text1"/>
          <w:sz w:val="24"/>
          <w:szCs w:val="24"/>
        </w:rPr>
        <w:t xml:space="preserve">Hayes, A. F. (2013). </w:t>
      </w:r>
      <w:r w:rsidRPr="00FB0CE0">
        <w:rPr>
          <w:i/>
          <w:color w:val="000000" w:themeColor="text1"/>
          <w:sz w:val="24"/>
          <w:szCs w:val="24"/>
        </w:rPr>
        <w:t>Introduction to mediation, moderation, and conditional process analysis</w:t>
      </w:r>
      <w:r w:rsidRPr="0017157D">
        <w:rPr>
          <w:color w:val="000000" w:themeColor="text1"/>
          <w:sz w:val="24"/>
          <w:szCs w:val="24"/>
        </w:rPr>
        <w:t xml:space="preserve">. </w:t>
      </w:r>
    </w:p>
    <w:p w14:paraId="0A36C7DC" w14:textId="3F2B83FB" w:rsidR="00A22D32" w:rsidRPr="00FB0CE0" w:rsidRDefault="00A22D32" w:rsidP="00FB0CE0">
      <w:pPr>
        <w:shd w:val="clear" w:color="auto" w:fill="FFFFFF"/>
        <w:spacing w:after="0" w:line="480" w:lineRule="auto"/>
        <w:ind w:firstLine="630"/>
        <w:rPr>
          <w:color w:val="000000" w:themeColor="text1"/>
          <w:sz w:val="24"/>
          <w:szCs w:val="24"/>
        </w:rPr>
      </w:pPr>
      <w:r w:rsidRPr="0017157D">
        <w:rPr>
          <w:color w:val="000000" w:themeColor="text1"/>
          <w:sz w:val="24"/>
          <w:szCs w:val="24"/>
        </w:rPr>
        <w:t>New York: The Guilford Press.</w:t>
      </w:r>
    </w:p>
    <w:p w14:paraId="11180FC5" w14:textId="52F24AE4" w:rsidR="005626A3" w:rsidRPr="001F113C" w:rsidRDefault="005626A3" w:rsidP="00755153">
      <w:pPr>
        <w:spacing w:after="0" w:line="480" w:lineRule="auto"/>
        <w:ind w:left="630" w:hanging="630"/>
        <w:rPr>
          <w:sz w:val="24"/>
          <w:szCs w:val="24"/>
        </w:rPr>
      </w:pPr>
      <w:proofErr w:type="spellStart"/>
      <w:r w:rsidRPr="001F113C">
        <w:rPr>
          <w:sz w:val="24"/>
          <w:szCs w:val="24"/>
        </w:rPr>
        <w:t>Isley</w:t>
      </w:r>
      <w:proofErr w:type="spellEnd"/>
      <w:r w:rsidRPr="001F113C">
        <w:rPr>
          <w:sz w:val="24"/>
          <w:szCs w:val="24"/>
        </w:rPr>
        <w:t>, P., &amp; Singh, H. (2005)</w:t>
      </w:r>
      <w:r w:rsidR="00FB0CE0">
        <w:rPr>
          <w:sz w:val="24"/>
          <w:szCs w:val="24"/>
        </w:rPr>
        <w:t>.</w:t>
      </w:r>
      <w:r w:rsidRPr="001F113C">
        <w:rPr>
          <w:sz w:val="24"/>
          <w:szCs w:val="24"/>
        </w:rPr>
        <w:t xml:space="preserve"> Do higher grades lead to favorable evaluations? </w:t>
      </w:r>
      <w:r w:rsidRPr="001F113C">
        <w:rPr>
          <w:i/>
          <w:sz w:val="24"/>
          <w:szCs w:val="24"/>
        </w:rPr>
        <w:t xml:space="preserve">The Journal of Economic Education, 36, </w:t>
      </w:r>
      <w:r w:rsidRPr="001F113C">
        <w:rPr>
          <w:sz w:val="24"/>
          <w:szCs w:val="24"/>
        </w:rPr>
        <w:t>29-42.</w:t>
      </w:r>
      <w:r w:rsidR="00EE5F59">
        <w:rPr>
          <w:sz w:val="24"/>
          <w:szCs w:val="24"/>
        </w:rPr>
        <w:t xml:space="preserve"> doi:</w:t>
      </w:r>
      <w:r w:rsidR="00EE5F59" w:rsidRPr="00EE5F59">
        <w:rPr>
          <w:sz w:val="24"/>
          <w:szCs w:val="24"/>
        </w:rPr>
        <w:t>10.3200/JECE.36.1.29-42</w:t>
      </w:r>
    </w:p>
    <w:p w14:paraId="6321B688" w14:textId="02F4D88D" w:rsidR="006F3C8B" w:rsidRPr="001F113C" w:rsidRDefault="006F3C8B" w:rsidP="00755153">
      <w:pPr>
        <w:spacing w:after="0" w:line="480" w:lineRule="auto"/>
        <w:ind w:left="630" w:hanging="630"/>
        <w:rPr>
          <w:sz w:val="24"/>
          <w:szCs w:val="24"/>
        </w:rPr>
      </w:pPr>
      <w:proofErr w:type="spellStart"/>
      <w:r w:rsidRPr="001F113C">
        <w:rPr>
          <w:sz w:val="24"/>
          <w:szCs w:val="24"/>
        </w:rPr>
        <w:t>Krautman</w:t>
      </w:r>
      <w:proofErr w:type="spellEnd"/>
      <w:r w:rsidRPr="001F113C">
        <w:rPr>
          <w:sz w:val="24"/>
          <w:szCs w:val="24"/>
        </w:rPr>
        <w:t>, A. C., &amp; Sander, W. (1999)</w:t>
      </w:r>
      <w:r w:rsidR="00FB0CE0">
        <w:rPr>
          <w:sz w:val="24"/>
          <w:szCs w:val="24"/>
        </w:rPr>
        <w:t>.</w:t>
      </w:r>
      <w:r w:rsidRPr="001F113C">
        <w:rPr>
          <w:sz w:val="24"/>
          <w:szCs w:val="24"/>
        </w:rPr>
        <w:t xml:space="preserve"> Grades and student evaluations of teachers. </w:t>
      </w:r>
      <w:r w:rsidRPr="001F113C">
        <w:rPr>
          <w:i/>
          <w:sz w:val="24"/>
          <w:szCs w:val="24"/>
        </w:rPr>
        <w:t xml:space="preserve">Economics of Education Review, 18, </w:t>
      </w:r>
      <w:r w:rsidRPr="001F113C">
        <w:rPr>
          <w:sz w:val="24"/>
          <w:szCs w:val="24"/>
        </w:rPr>
        <w:t>59-63.</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10.1016/S0272-7757(98)00004-1</w:t>
      </w:r>
    </w:p>
    <w:p w14:paraId="1F646191" w14:textId="03FF3A7C" w:rsidR="006F3C8B" w:rsidRPr="001F113C" w:rsidRDefault="006F3C8B" w:rsidP="00755153">
      <w:pPr>
        <w:spacing w:after="0" w:line="480" w:lineRule="auto"/>
        <w:ind w:left="630" w:hanging="630"/>
        <w:rPr>
          <w:sz w:val="24"/>
          <w:szCs w:val="24"/>
        </w:rPr>
      </w:pPr>
      <w:r w:rsidRPr="001F113C">
        <w:rPr>
          <w:sz w:val="24"/>
          <w:szCs w:val="24"/>
        </w:rPr>
        <w:t xml:space="preserve">Miller, A. (1985). A developmental study of the cognitive basis of performance impairment after failure. </w:t>
      </w:r>
      <w:r w:rsidRPr="001F113C">
        <w:rPr>
          <w:i/>
          <w:sz w:val="24"/>
          <w:szCs w:val="24"/>
        </w:rPr>
        <w:t>Journal of Personality and Social Psychology, 49</w:t>
      </w:r>
      <w:r w:rsidRPr="001F113C">
        <w:rPr>
          <w:sz w:val="24"/>
          <w:szCs w:val="24"/>
        </w:rPr>
        <w:t xml:space="preserve">, 529-538. </w:t>
      </w:r>
      <w:r w:rsidR="00C91D3E">
        <w:rPr>
          <w:sz w:val="24"/>
          <w:szCs w:val="24"/>
        </w:rPr>
        <w:t>doi:</w:t>
      </w:r>
      <w:r w:rsidR="00C91D3E" w:rsidRPr="00C91D3E">
        <w:rPr>
          <w:sz w:val="24"/>
          <w:szCs w:val="24"/>
        </w:rPr>
        <w:t>10.1037/0022-3514.49.2.529</w:t>
      </w:r>
    </w:p>
    <w:p w14:paraId="68FFA934" w14:textId="5097C666" w:rsidR="006F3C8B" w:rsidRPr="001F113C" w:rsidRDefault="006F3C8B" w:rsidP="00755153">
      <w:pPr>
        <w:spacing w:after="0" w:line="480" w:lineRule="auto"/>
        <w:ind w:left="630" w:hanging="630"/>
        <w:rPr>
          <w:sz w:val="24"/>
          <w:szCs w:val="24"/>
        </w:rPr>
      </w:pPr>
      <w:r w:rsidRPr="001F113C">
        <w:rPr>
          <w:sz w:val="24"/>
          <w:szCs w:val="24"/>
        </w:rPr>
        <w:t>Miller, A., &amp; Klein, J. (1989)</w:t>
      </w:r>
      <w:r w:rsidR="007E0C1A" w:rsidRPr="001F113C">
        <w:rPr>
          <w:sz w:val="24"/>
          <w:szCs w:val="24"/>
        </w:rPr>
        <w:t>.</w:t>
      </w:r>
      <w:r w:rsidRPr="001F113C">
        <w:rPr>
          <w:sz w:val="24"/>
          <w:szCs w:val="24"/>
        </w:rPr>
        <w:t xml:space="preserve"> Individual differences in ego value of academic performance and persistence after failure</w:t>
      </w:r>
      <w:r w:rsidR="006A7D10">
        <w:rPr>
          <w:sz w:val="24"/>
          <w:szCs w:val="24"/>
        </w:rPr>
        <w:t xml:space="preserve">. </w:t>
      </w:r>
      <w:r w:rsidRPr="00FB0CE0">
        <w:rPr>
          <w:i/>
          <w:sz w:val="24"/>
          <w:szCs w:val="24"/>
        </w:rPr>
        <w:t>Contemporary Educational Psychology</w:t>
      </w:r>
      <w:r w:rsidR="00C91D3E">
        <w:rPr>
          <w:i/>
          <w:sz w:val="24"/>
          <w:szCs w:val="24"/>
        </w:rPr>
        <w:t>,</w:t>
      </w:r>
      <w:r w:rsidR="000836DD" w:rsidRPr="001F113C">
        <w:rPr>
          <w:i/>
          <w:sz w:val="24"/>
          <w:szCs w:val="24"/>
        </w:rPr>
        <w:t xml:space="preserve"> 14</w:t>
      </w:r>
      <w:r w:rsidR="000836DD" w:rsidRPr="001F113C">
        <w:rPr>
          <w:sz w:val="24"/>
          <w:szCs w:val="24"/>
        </w:rPr>
        <w:t>, 124-132.</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10.1016/0361-476</w:t>
      </w:r>
      <w:proofErr w:type="gramStart"/>
      <w:r w:rsidR="00C91D3E" w:rsidRPr="00C91D3E">
        <w:rPr>
          <w:sz w:val="24"/>
          <w:szCs w:val="24"/>
        </w:rPr>
        <w:t>X(</w:t>
      </w:r>
      <w:proofErr w:type="gramEnd"/>
      <w:r w:rsidR="00C91D3E" w:rsidRPr="00C91D3E">
        <w:rPr>
          <w:sz w:val="24"/>
          <w:szCs w:val="24"/>
        </w:rPr>
        <w:t>89)90030-1</w:t>
      </w:r>
    </w:p>
    <w:p w14:paraId="330B0C34" w14:textId="2FAC9729" w:rsidR="006F3C8B" w:rsidRPr="001F113C" w:rsidRDefault="006F3C8B" w:rsidP="00755153">
      <w:pPr>
        <w:spacing w:after="0" w:line="480" w:lineRule="auto"/>
        <w:ind w:left="630" w:hanging="630"/>
        <w:rPr>
          <w:sz w:val="24"/>
          <w:szCs w:val="24"/>
        </w:rPr>
      </w:pPr>
      <w:r w:rsidRPr="001F113C">
        <w:rPr>
          <w:sz w:val="24"/>
          <w:szCs w:val="24"/>
        </w:rPr>
        <w:lastRenderedPageBreak/>
        <w:t>Marsh, H.W. (1987)</w:t>
      </w:r>
      <w:r w:rsidR="006A7D10">
        <w:rPr>
          <w:sz w:val="24"/>
          <w:szCs w:val="24"/>
        </w:rPr>
        <w:t xml:space="preserve">. </w:t>
      </w:r>
      <w:r w:rsidRPr="001F113C">
        <w:rPr>
          <w:sz w:val="24"/>
          <w:szCs w:val="24"/>
        </w:rPr>
        <w:t xml:space="preserve">Students’ evaluations of university teaching: Research findings, methodological issues, and directions for future research. </w:t>
      </w:r>
      <w:r w:rsidRPr="001F113C">
        <w:rPr>
          <w:i/>
          <w:sz w:val="24"/>
          <w:szCs w:val="24"/>
        </w:rPr>
        <w:t xml:space="preserve">International Journal of Educational Research, 11, </w:t>
      </w:r>
      <w:r w:rsidRPr="001F113C">
        <w:rPr>
          <w:sz w:val="24"/>
          <w:szCs w:val="24"/>
        </w:rPr>
        <w:t>253-288.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10.1016/0883-0355(87)90001-2</w:t>
      </w:r>
    </w:p>
    <w:p w14:paraId="49DFF856" w14:textId="69A31D08" w:rsidR="006F3C8B" w:rsidRPr="001F113C" w:rsidRDefault="006F3C8B" w:rsidP="00755153">
      <w:pPr>
        <w:spacing w:after="0" w:line="480" w:lineRule="auto"/>
        <w:ind w:left="630" w:hanging="630"/>
        <w:rPr>
          <w:sz w:val="24"/>
          <w:szCs w:val="24"/>
        </w:rPr>
      </w:pPr>
      <w:r w:rsidRPr="001F113C">
        <w:rPr>
          <w:sz w:val="24"/>
          <w:szCs w:val="24"/>
        </w:rPr>
        <w:t>Marsh, H.W., &amp; Roche, L.A. (2000)</w:t>
      </w:r>
      <w:r w:rsidR="00FB0CE0">
        <w:rPr>
          <w:sz w:val="24"/>
          <w:szCs w:val="24"/>
        </w:rPr>
        <w:t>.</w:t>
      </w:r>
      <w:r w:rsidRPr="001F113C">
        <w:rPr>
          <w:sz w:val="24"/>
          <w:szCs w:val="24"/>
        </w:rPr>
        <w:t xml:space="preserve"> Effects of grading leniency and low workload on students’ evaluations of Teaching: Popular myth, bias, validity, or innocent bystanders?  </w:t>
      </w:r>
      <w:r w:rsidRPr="001F113C">
        <w:rPr>
          <w:i/>
          <w:sz w:val="24"/>
          <w:szCs w:val="24"/>
        </w:rPr>
        <w:t xml:space="preserve">Journal of Educational Psychology, 92, </w:t>
      </w:r>
      <w:r w:rsidRPr="001F113C">
        <w:rPr>
          <w:sz w:val="24"/>
          <w:szCs w:val="24"/>
        </w:rPr>
        <w:t>202-228.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10.1037/0022-0663.92.1.202</w:t>
      </w:r>
    </w:p>
    <w:p w14:paraId="3046E617" w14:textId="6AB6EC45" w:rsidR="007E0C1A" w:rsidRPr="00FB0CE0" w:rsidRDefault="007E0C1A" w:rsidP="00755153">
      <w:pPr>
        <w:spacing w:after="0" w:line="480" w:lineRule="auto"/>
        <w:ind w:left="630" w:hanging="630"/>
        <w:rPr>
          <w:sz w:val="24"/>
          <w:szCs w:val="24"/>
        </w:rPr>
      </w:pPr>
      <w:r w:rsidRPr="001F113C">
        <w:rPr>
          <w:sz w:val="24"/>
          <w:szCs w:val="24"/>
        </w:rPr>
        <w:t xml:space="preserve">Maurer, T. W. (2006). Cognitive dissonance or revenge? Student grades and course evaluations. </w:t>
      </w:r>
      <w:r w:rsidRPr="001F113C">
        <w:rPr>
          <w:i/>
          <w:sz w:val="24"/>
          <w:szCs w:val="24"/>
        </w:rPr>
        <w:t>Teaching of Psychology, 33, 176-179.</w:t>
      </w:r>
      <w:r w:rsidR="001D7349">
        <w:rPr>
          <w:sz w:val="24"/>
          <w:szCs w:val="24"/>
        </w:rPr>
        <w:t xml:space="preserve"> doi:</w:t>
      </w:r>
      <w:r w:rsidR="001D7349" w:rsidRPr="001D7349">
        <w:rPr>
          <w:sz w:val="24"/>
          <w:szCs w:val="24"/>
        </w:rPr>
        <w:t>10.1207/s15328023top3303_4</w:t>
      </w:r>
    </w:p>
    <w:p w14:paraId="0FFD3264" w14:textId="77777777" w:rsidR="00CF226A" w:rsidRDefault="00CF226A" w:rsidP="00CF226A">
      <w:pPr>
        <w:spacing w:after="0" w:line="480" w:lineRule="auto"/>
        <w:rPr>
          <w:color w:val="000000" w:themeColor="text1"/>
          <w:sz w:val="24"/>
          <w:szCs w:val="24"/>
          <w:shd w:val="clear" w:color="auto" w:fill="FFFFFF"/>
        </w:rPr>
      </w:pPr>
      <w:r w:rsidRPr="00CF226A">
        <w:rPr>
          <w:color w:val="000000" w:themeColor="text1"/>
          <w:sz w:val="24"/>
          <w:szCs w:val="24"/>
          <w:shd w:val="clear" w:color="auto" w:fill="FFFFFF"/>
        </w:rPr>
        <w:t>Palmer, M. S., Bach, D</w:t>
      </w:r>
      <w:r>
        <w:rPr>
          <w:color w:val="000000" w:themeColor="text1"/>
          <w:sz w:val="24"/>
          <w:szCs w:val="24"/>
          <w:shd w:val="clear" w:color="auto" w:fill="FFFFFF"/>
        </w:rPr>
        <w:t xml:space="preserve">. J., &amp; </w:t>
      </w:r>
      <w:proofErr w:type="spellStart"/>
      <w:r>
        <w:rPr>
          <w:color w:val="000000" w:themeColor="text1"/>
          <w:sz w:val="24"/>
          <w:szCs w:val="24"/>
          <w:shd w:val="clear" w:color="auto" w:fill="FFFFFF"/>
        </w:rPr>
        <w:t>Streifer</w:t>
      </w:r>
      <w:proofErr w:type="spellEnd"/>
      <w:r>
        <w:rPr>
          <w:color w:val="000000" w:themeColor="text1"/>
          <w:sz w:val="24"/>
          <w:szCs w:val="24"/>
          <w:shd w:val="clear" w:color="auto" w:fill="FFFFFF"/>
        </w:rPr>
        <w:t xml:space="preserve">, A. C. (2014). </w:t>
      </w:r>
      <w:r w:rsidRPr="00CF226A">
        <w:rPr>
          <w:color w:val="000000" w:themeColor="text1"/>
          <w:sz w:val="24"/>
          <w:szCs w:val="24"/>
          <w:shd w:val="clear" w:color="auto" w:fill="FFFFFF"/>
        </w:rPr>
        <w:t xml:space="preserve">Measuring the promise: A learning-focused </w:t>
      </w:r>
    </w:p>
    <w:p w14:paraId="15CE21DA" w14:textId="77777777" w:rsidR="00CF226A" w:rsidRDefault="00CF226A" w:rsidP="00CF226A">
      <w:pPr>
        <w:spacing w:after="0" w:line="480" w:lineRule="auto"/>
        <w:ind w:firstLine="720"/>
        <w:rPr>
          <w:color w:val="000000" w:themeColor="text1"/>
          <w:sz w:val="24"/>
          <w:szCs w:val="24"/>
          <w:shd w:val="clear" w:color="auto" w:fill="FFFFFF"/>
        </w:rPr>
      </w:pPr>
      <w:r w:rsidRPr="00CF226A">
        <w:rPr>
          <w:color w:val="000000" w:themeColor="text1"/>
          <w:sz w:val="24"/>
          <w:szCs w:val="24"/>
          <w:shd w:val="clear" w:color="auto" w:fill="FFFFFF"/>
        </w:rPr>
        <w:t>syllabus</w:t>
      </w:r>
      <w:r>
        <w:rPr>
          <w:color w:val="000000" w:themeColor="text1"/>
          <w:sz w:val="24"/>
          <w:szCs w:val="24"/>
          <w:shd w:val="clear" w:color="auto" w:fill="FFFFFF"/>
        </w:rPr>
        <w:t xml:space="preserve"> </w:t>
      </w:r>
      <w:r w:rsidRPr="00CF226A">
        <w:rPr>
          <w:color w:val="000000" w:themeColor="text1"/>
          <w:sz w:val="24"/>
          <w:szCs w:val="24"/>
          <w:shd w:val="clear" w:color="auto" w:fill="FFFFFF"/>
        </w:rPr>
        <w:t xml:space="preserve">rubric. </w:t>
      </w:r>
      <w:r w:rsidRPr="00CF226A">
        <w:rPr>
          <w:i/>
          <w:color w:val="000000" w:themeColor="text1"/>
          <w:sz w:val="24"/>
          <w:szCs w:val="24"/>
          <w:shd w:val="clear" w:color="auto" w:fill="FFFFFF"/>
        </w:rPr>
        <w:t>To Improve the Academy: A Journal of Educational Development, 33</w:t>
      </w:r>
      <w:r>
        <w:rPr>
          <w:color w:val="000000" w:themeColor="text1"/>
          <w:sz w:val="24"/>
          <w:szCs w:val="24"/>
          <w:shd w:val="clear" w:color="auto" w:fill="FFFFFF"/>
        </w:rPr>
        <w:t xml:space="preserve">, </w:t>
      </w:r>
    </w:p>
    <w:p w14:paraId="010590E8" w14:textId="1FF57287" w:rsidR="00CF226A" w:rsidRDefault="00CF226A" w:rsidP="00CF226A">
      <w:pPr>
        <w:spacing w:after="0" w:line="480" w:lineRule="auto"/>
        <w:ind w:firstLine="720"/>
        <w:rPr>
          <w:color w:val="000000" w:themeColor="text1"/>
          <w:sz w:val="24"/>
          <w:szCs w:val="24"/>
          <w:shd w:val="clear" w:color="auto" w:fill="FFFFFF"/>
        </w:rPr>
      </w:pPr>
      <w:r>
        <w:rPr>
          <w:color w:val="000000" w:themeColor="text1"/>
          <w:sz w:val="24"/>
          <w:szCs w:val="24"/>
          <w:shd w:val="clear" w:color="auto" w:fill="FFFFFF"/>
        </w:rPr>
        <w:t>14–36. doi:</w:t>
      </w:r>
      <w:r w:rsidRPr="00CF226A">
        <w:rPr>
          <w:color w:val="000000" w:themeColor="text1"/>
          <w:sz w:val="24"/>
          <w:szCs w:val="24"/>
          <w:shd w:val="clear" w:color="auto" w:fill="FFFFFF"/>
        </w:rPr>
        <w:t>10.1002/tia2.20004</w:t>
      </w:r>
    </w:p>
    <w:p w14:paraId="23954E72" w14:textId="77777777" w:rsidR="009E460A" w:rsidRDefault="009E460A" w:rsidP="00FB0CE0">
      <w:pPr>
        <w:spacing w:after="0" w:line="480" w:lineRule="auto"/>
        <w:rPr>
          <w:color w:val="000000" w:themeColor="text1"/>
          <w:sz w:val="24"/>
          <w:szCs w:val="24"/>
          <w:shd w:val="clear" w:color="auto" w:fill="FFFFFF"/>
        </w:rPr>
      </w:pPr>
      <w:proofErr w:type="spellStart"/>
      <w:r w:rsidRPr="00FB0CE0">
        <w:rPr>
          <w:color w:val="000000" w:themeColor="text1"/>
          <w:sz w:val="24"/>
          <w:szCs w:val="24"/>
          <w:shd w:val="clear" w:color="auto" w:fill="FFFFFF"/>
        </w:rPr>
        <w:t>Pinheiro</w:t>
      </w:r>
      <w:proofErr w:type="spellEnd"/>
      <w:r w:rsidRPr="00FB0CE0">
        <w:rPr>
          <w:color w:val="000000" w:themeColor="text1"/>
          <w:sz w:val="24"/>
          <w:szCs w:val="24"/>
          <w:shd w:val="clear" w:color="auto" w:fill="FFFFFF"/>
        </w:rPr>
        <w:t xml:space="preserve">, J., Bates, D., </w:t>
      </w:r>
      <w:proofErr w:type="spellStart"/>
      <w:r w:rsidRPr="00FB0CE0">
        <w:rPr>
          <w:color w:val="000000" w:themeColor="text1"/>
          <w:sz w:val="24"/>
          <w:szCs w:val="24"/>
          <w:shd w:val="clear" w:color="auto" w:fill="FFFFFF"/>
        </w:rPr>
        <w:t>DebRoy</w:t>
      </w:r>
      <w:proofErr w:type="spellEnd"/>
      <w:r w:rsidRPr="00FB0CE0">
        <w:rPr>
          <w:color w:val="000000" w:themeColor="text1"/>
          <w:sz w:val="24"/>
          <w:szCs w:val="24"/>
          <w:shd w:val="clear" w:color="auto" w:fill="FFFFFF"/>
        </w:rPr>
        <w:t xml:space="preserve">, S., Sarkar, D., &amp; R Core Team (2017). </w:t>
      </w:r>
      <w:proofErr w:type="spellStart"/>
      <w:r w:rsidRPr="00FB0CE0">
        <w:rPr>
          <w:color w:val="000000" w:themeColor="text1"/>
          <w:sz w:val="24"/>
          <w:szCs w:val="24"/>
          <w:shd w:val="clear" w:color="auto" w:fill="FFFFFF"/>
        </w:rPr>
        <w:t>nlme</w:t>
      </w:r>
      <w:proofErr w:type="spellEnd"/>
      <w:r w:rsidRPr="00FB0CE0">
        <w:rPr>
          <w:color w:val="000000" w:themeColor="text1"/>
          <w:sz w:val="24"/>
          <w:szCs w:val="24"/>
          <w:shd w:val="clear" w:color="auto" w:fill="FFFFFF"/>
        </w:rPr>
        <w:t xml:space="preserve">: Linear and </w:t>
      </w:r>
    </w:p>
    <w:p w14:paraId="79469BC6" w14:textId="16993C6F" w:rsidR="009E460A" w:rsidRPr="00FB0CE0" w:rsidRDefault="009E460A" w:rsidP="00FB0CE0">
      <w:pPr>
        <w:spacing w:after="0" w:line="480" w:lineRule="auto"/>
        <w:ind w:firstLine="630"/>
      </w:pPr>
      <w:r w:rsidRPr="00FB0CE0">
        <w:rPr>
          <w:color w:val="000000" w:themeColor="text1"/>
          <w:sz w:val="24"/>
          <w:szCs w:val="24"/>
          <w:shd w:val="clear" w:color="auto" w:fill="FFFFFF"/>
        </w:rPr>
        <w:t>Nonlinear Mixed Effects Models. R package version 3.1-131, </w:t>
      </w:r>
      <w:r w:rsidRPr="00FB0CE0">
        <w:rPr>
          <w:color w:val="000000" w:themeColor="text1"/>
          <w:sz w:val="24"/>
          <w:szCs w:val="24"/>
        </w:rPr>
        <w:t>https://CRAN.R</w:t>
      </w:r>
      <w:r w:rsidRPr="00FB0CE0">
        <w:t>-</w:t>
      </w:r>
    </w:p>
    <w:p w14:paraId="1A15C21F" w14:textId="3590FF27" w:rsidR="009E460A" w:rsidRPr="00FB0CE0" w:rsidRDefault="009E460A" w:rsidP="00FB0CE0">
      <w:pPr>
        <w:spacing w:after="0" w:line="480" w:lineRule="auto"/>
        <w:ind w:firstLine="630"/>
        <w:rPr>
          <w:color w:val="000000" w:themeColor="text1"/>
          <w:sz w:val="24"/>
          <w:szCs w:val="24"/>
        </w:rPr>
      </w:pPr>
      <w:r w:rsidRPr="00FB0CE0">
        <w:rPr>
          <w:color w:val="000000" w:themeColor="text1"/>
          <w:sz w:val="24"/>
          <w:szCs w:val="24"/>
        </w:rPr>
        <w:t>project.org/package=</w:t>
      </w:r>
      <w:proofErr w:type="spellStart"/>
      <w:r w:rsidRPr="00FB0CE0">
        <w:rPr>
          <w:color w:val="000000" w:themeColor="text1"/>
          <w:sz w:val="24"/>
          <w:szCs w:val="24"/>
        </w:rPr>
        <w:t>nlme</w:t>
      </w:r>
      <w:proofErr w:type="spellEnd"/>
    </w:p>
    <w:p w14:paraId="2AF5DAF2" w14:textId="77777777" w:rsidR="00847D91" w:rsidRDefault="006F3C8B" w:rsidP="00755153">
      <w:pPr>
        <w:spacing w:after="0" w:line="480" w:lineRule="auto"/>
        <w:ind w:left="630" w:hanging="630"/>
        <w:rPr>
          <w:sz w:val="24"/>
          <w:szCs w:val="24"/>
        </w:rPr>
      </w:pPr>
      <w:r w:rsidRPr="001F113C">
        <w:rPr>
          <w:sz w:val="24"/>
          <w:szCs w:val="24"/>
        </w:rPr>
        <w:t xml:space="preserve">Salmons, S.D. (1993). The relationship between students’ grades and their evaluation of instructor performance. </w:t>
      </w:r>
      <w:r w:rsidRPr="001F113C">
        <w:rPr>
          <w:i/>
          <w:sz w:val="24"/>
          <w:szCs w:val="24"/>
        </w:rPr>
        <w:t xml:space="preserve">Applied H.R.M. Research, 4, </w:t>
      </w:r>
      <w:r w:rsidRPr="001F113C">
        <w:rPr>
          <w:sz w:val="24"/>
          <w:szCs w:val="24"/>
        </w:rPr>
        <w:t>102-114.</w:t>
      </w:r>
    </w:p>
    <w:p w14:paraId="70840E7C" w14:textId="09143E56" w:rsidR="001A1B6E" w:rsidRDefault="001A1B6E" w:rsidP="00755153">
      <w:pPr>
        <w:spacing w:after="0" w:line="480" w:lineRule="auto"/>
        <w:ind w:left="630" w:hanging="630"/>
        <w:rPr>
          <w:sz w:val="24"/>
          <w:szCs w:val="24"/>
        </w:rPr>
      </w:pPr>
      <w:proofErr w:type="spellStart"/>
      <w:r w:rsidRPr="001A1B6E">
        <w:rPr>
          <w:sz w:val="24"/>
          <w:szCs w:val="24"/>
        </w:rPr>
        <w:t>Stanny</w:t>
      </w:r>
      <w:proofErr w:type="spellEnd"/>
      <w:r w:rsidRPr="001A1B6E">
        <w:rPr>
          <w:sz w:val="24"/>
          <w:szCs w:val="24"/>
        </w:rPr>
        <w:t xml:space="preserve">, C. J., &amp; </w:t>
      </w:r>
      <w:proofErr w:type="spellStart"/>
      <w:r w:rsidRPr="001A1B6E">
        <w:rPr>
          <w:sz w:val="24"/>
          <w:szCs w:val="24"/>
        </w:rPr>
        <w:t>Arruda</w:t>
      </w:r>
      <w:proofErr w:type="spellEnd"/>
      <w:r w:rsidRPr="001A1B6E">
        <w:rPr>
          <w:sz w:val="24"/>
          <w:szCs w:val="24"/>
        </w:rPr>
        <w:t>,</w:t>
      </w:r>
      <w:r>
        <w:rPr>
          <w:sz w:val="24"/>
          <w:szCs w:val="24"/>
        </w:rPr>
        <w:t xml:space="preserve"> J. E. (2017). A Comparison of student e</w:t>
      </w:r>
      <w:r w:rsidRPr="001A1B6E">
        <w:rPr>
          <w:sz w:val="24"/>
          <w:szCs w:val="24"/>
        </w:rPr>
        <w:t>valuations</w:t>
      </w:r>
      <w:r>
        <w:rPr>
          <w:sz w:val="24"/>
          <w:szCs w:val="24"/>
        </w:rPr>
        <w:t xml:space="preserve"> of teaching with online and paper-based a</w:t>
      </w:r>
      <w:r w:rsidRPr="001A1B6E">
        <w:rPr>
          <w:sz w:val="24"/>
          <w:szCs w:val="24"/>
        </w:rPr>
        <w:t xml:space="preserve">dministration. </w:t>
      </w:r>
      <w:r w:rsidRPr="001A1B6E">
        <w:rPr>
          <w:i/>
          <w:sz w:val="24"/>
          <w:szCs w:val="24"/>
        </w:rPr>
        <w:t>Scholarship of Teaching and Learning in Psychology</w:t>
      </w:r>
      <w:r>
        <w:rPr>
          <w:sz w:val="24"/>
          <w:szCs w:val="24"/>
        </w:rPr>
        <w:t xml:space="preserve">, </w:t>
      </w:r>
      <w:r w:rsidRPr="001A1B6E">
        <w:rPr>
          <w:sz w:val="24"/>
          <w:szCs w:val="24"/>
        </w:rPr>
        <w:t>1-10. doi:10.1037/stl0000087</w:t>
      </w:r>
    </w:p>
    <w:p w14:paraId="2FECC9B5" w14:textId="1E4B8928" w:rsidR="006307B1" w:rsidRDefault="006307B1" w:rsidP="006307B1">
      <w:pPr>
        <w:spacing w:after="0" w:line="480" w:lineRule="auto"/>
        <w:ind w:left="630" w:hanging="630"/>
        <w:rPr>
          <w:sz w:val="24"/>
          <w:szCs w:val="24"/>
        </w:rPr>
      </w:pPr>
      <w:proofErr w:type="spellStart"/>
      <w:r w:rsidRPr="006307B1">
        <w:rPr>
          <w:sz w:val="24"/>
          <w:szCs w:val="24"/>
        </w:rPr>
        <w:t>Stanny</w:t>
      </w:r>
      <w:proofErr w:type="spellEnd"/>
      <w:r w:rsidRPr="006307B1">
        <w:rPr>
          <w:sz w:val="24"/>
          <w:szCs w:val="24"/>
        </w:rPr>
        <w:t>, C. J., Gonzalez, M., &amp; McGowan, B. (2015).</w:t>
      </w:r>
      <w:r>
        <w:rPr>
          <w:sz w:val="24"/>
          <w:szCs w:val="24"/>
        </w:rPr>
        <w:t xml:space="preserve"> </w:t>
      </w:r>
      <w:r w:rsidRPr="006307B1">
        <w:rPr>
          <w:sz w:val="24"/>
          <w:szCs w:val="24"/>
        </w:rPr>
        <w:t>Assessing the culture of teaching and learning</w:t>
      </w:r>
      <w:r>
        <w:rPr>
          <w:sz w:val="24"/>
          <w:szCs w:val="24"/>
        </w:rPr>
        <w:t xml:space="preserve"> </w:t>
      </w:r>
      <w:r w:rsidRPr="006307B1">
        <w:rPr>
          <w:sz w:val="24"/>
          <w:szCs w:val="24"/>
        </w:rPr>
        <w:t xml:space="preserve">through a syllabus review. </w:t>
      </w:r>
      <w:r w:rsidRPr="006307B1">
        <w:rPr>
          <w:i/>
          <w:sz w:val="24"/>
          <w:szCs w:val="24"/>
        </w:rPr>
        <w:t>Assessment &amp; Evaluation in Higher Education, 40</w:t>
      </w:r>
      <w:r w:rsidRPr="006307B1">
        <w:rPr>
          <w:sz w:val="24"/>
          <w:szCs w:val="24"/>
        </w:rPr>
        <w:t xml:space="preserve">, 898–913. </w:t>
      </w:r>
      <w:r>
        <w:rPr>
          <w:sz w:val="24"/>
          <w:szCs w:val="24"/>
        </w:rPr>
        <w:t>doi:</w:t>
      </w:r>
      <w:r w:rsidRPr="006307B1">
        <w:rPr>
          <w:sz w:val="24"/>
          <w:szCs w:val="24"/>
        </w:rPr>
        <w:t>10.1080/02602938.2014.956684</w:t>
      </w:r>
    </w:p>
    <w:p w14:paraId="086C1C0C" w14:textId="692FA13D" w:rsidR="00FB004F" w:rsidRPr="001F113C" w:rsidRDefault="00FB004F" w:rsidP="00755153">
      <w:pPr>
        <w:spacing w:after="0" w:line="480" w:lineRule="auto"/>
        <w:ind w:left="630" w:hanging="630"/>
        <w:rPr>
          <w:sz w:val="24"/>
          <w:szCs w:val="24"/>
        </w:rPr>
      </w:pPr>
      <w:r w:rsidRPr="00FB004F">
        <w:rPr>
          <w:sz w:val="24"/>
          <w:szCs w:val="24"/>
        </w:rPr>
        <w:lastRenderedPageBreak/>
        <w:t xml:space="preserve">Stark, P., &amp; </w:t>
      </w:r>
      <w:proofErr w:type="spellStart"/>
      <w:r w:rsidRPr="00FB004F">
        <w:rPr>
          <w:sz w:val="24"/>
          <w:szCs w:val="24"/>
        </w:rPr>
        <w:t>Freishta</w:t>
      </w:r>
      <w:r w:rsidR="001A1B6E">
        <w:rPr>
          <w:sz w:val="24"/>
          <w:szCs w:val="24"/>
        </w:rPr>
        <w:t>t</w:t>
      </w:r>
      <w:proofErr w:type="spellEnd"/>
      <w:r w:rsidR="001A1B6E">
        <w:rPr>
          <w:sz w:val="24"/>
          <w:szCs w:val="24"/>
        </w:rPr>
        <w:t>, R. (2014). An Evaluation of course e</w:t>
      </w:r>
      <w:r w:rsidRPr="00FB004F">
        <w:rPr>
          <w:sz w:val="24"/>
          <w:szCs w:val="24"/>
        </w:rPr>
        <w:t xml:space="preserve">valuations. </w:t>
      </w:r>
      <w:proofErr w:type="spellStart"/>
      <w:r w:rsidRPr="00FB004F">
        <w:rPr>
          <w:i/>
          <w:sz w:val="24"/>
          <w:szCs w:val="24"/>
        </w:rPr>
        <w:t>ScienceOpen</w:t>
      </w:r>
      <w:proofErr w:type="spellEnd"/>
      <w:r w:rsidRPr="00FB004F">
        <w:rPr>
          <w:i/>
          <w:sz w:val="24"/>
          <w:szCs w:val="24"/>
        </w:rPr>
        <w:t xml:space="preserve"> Research</w:t>
      </w:r>
      <w:r w:rsidRPr="00FB004F">
        <w:rPr>
          <w:sz w:val="24"/>
          <w:szCs w:val="24"/>
        </w:rPr>
        <w:t xml:space="preserve">. </w:t>
      </w:r>
      <w:proofErr w:type="gramStart"/>
      <w:r w:rsidRPr="00FB004F">
        <w:rPr>
          <w:sz w:val="24"/>
          <w:szCs w:val="24"/>
        </w:rPr>
        <w:t>doi:10.14293/s2199-1006.1.sor-edu.aofrqa.v</w:t>
      </w:r>
      <w:proofErr w:type="gramEnd"/>
      <w:r w:rsidRPr="00FB004F">
        <w:rPr>
          <w:sz w:val="24"/>
          <w:szCs w:val="24"/>
        </w:rPr>
        <w:t>1</w:t>
      </w:r>
    </w:p>
    <w:p w14:paraId="2701EB0A" w14:textId="3C14C461" w:rsidR="006F3C8B" w:rsidRDefault="006F3C8B" w:rsidP="00755153">
      <w:pPr>
        <w:spacing w:after="0" w:line="480" w:lineRule="auto"/>
        <w:ind w:left="630" w:hanging="630"/>
        <w:rPr>
          <w:sz w:val="24"/>
          <w:szCs w:val="24"/>
        </w:rPr>
      </w:pPr>
      <w:r w:rsidRPr="001F113C">
        <w:rPr>
          <w:sz w:val="24"/>
          <w:szCs w:val="24"/>
        </w:rPr>
        <w:t xml:space="preserve">Snyder, M.L., Stephan, W.G., &amp; </w:t>
      </w:r>
      <w:proofErr w:type="spellStart"/>
      <w:r w:rsidRPr="001F113C">
        <w:rPr>
          <w:sz w:val="24"/>
          <w:szCs w:val="24"/>
        </w:rPr>
        <w:t>Rosenfield</w:t>
      </w:r>
      <w:proofErr w:type="spellEnd"/>
      <w:r w:rsidRPr="001F113C">
        <w:rPr>
          <w:sz w:val="24"/>
          <w:szCs w:val="24"/>
        </w:rPr>
        <w:t>, D. (1978)</w:t>
      </w:r>
      <w:r w:rsidR="00FB0CE0">
        <w:rPr>
          <w:sz w:val="24"/>
          <w:szCs w:val="24"/>
        </w:rPr>
        <w:t>.</w:t>
      </w:r>
      <w:r w:rsidRPr="001F113C">
        <w:rPr>
          <w:sz w:val="24"/>
          <w:szCs w:val="24"/>
        </w:rPr>
        <w:t xml:space="preserve"> Attributional egotism</w:t>
      </w:r>
      <w:r w:rsidR="006A7D10">
        <w:rPr>
          <w:sz w:val="24"/>
          <w:szCs w:val="24"/>
        </w:rPr>
        <w:t xml:space="preserve">. </w:t>
      </w:r>
      <w:r w:rsidRPr="001F113C">
        <w:rPr>
          <w:sz w:val="24"/>
          <w:szCs w:val="24"/>
        </w:rPr>
        <w:t>In J.H. Harvey, W.J. Ickes, and R.R. Kidd (</w:t>
      </w:r>
      <w:proofErr w:type="spellStart"/>
      <w:r w:rsidRPr="001F113C">
        <w:rPr>
          <w:sz w:val="24"/>
          <w:szCs w:val="24"/>
        </w:rPr>
        <w:t>Eds</w:t>
      </w:r>
      <w:proofErr w:type="spellEnd"/>
      <w:r w:rsidRPr="001F113C">
        <w:rPr>
          <w:sz w:val="24"/>
          <w:szCs w:val="24"/>
        </w:rPr>
        <w:t xml:space="preserve">), </w:t>
      </w:r>
      <w:r w:rsidRPr="001F113C">
        <w:rPr>
          <w:i/>
          <w:sz w:val="24"/>
          <w:szCs w:val="24"/>
        </w:rPr>
        <w:t>New directions in attribution research (Vol. 2)</w:t>
      </w:r>
      <w:r w:rsidRPr="001F113C">
        <w:rPr>
          <w:sz w:val="24"/>
          <w:szCs w:val="24"/>
        </w:rPr>
        <w:t xml:space="preserve"> Hillsdale, N.J.: Erlbaum.</w:t>
      </w:r>
    </w:p>
    <w:p w14:paraId="0F4E3638" w14:textId="3F3F9A8C" w:rsidR="00A22D32" w:rsidRDefault="00A22D32" w:rsidP="00FB0CE0">
      <w:pPr>
        <w:shd w:val="clear" w:color="auto" w:fill="FFFFFF"/>
        <w:spacing w:after="0" w:line="480" w:lineRule="auto"/>
        <w:rPr>
          <w:color w:val="000000" w:themeColor="text1"/>
          <w:sz w:val="24"/>
          <w:szCs w:val="24"/>
        </w:rPr>
      </w:pPr>
      <w:proofErr w:type="spellStart"/>
      <w:r w:rsidRPr="00FB0CE0">
        <w:rPr>
          <w:color w:val="000000" w:themeColor="text1"/>
          <w:sz w:val="24"/>
          <w:szCs w:val="24"/>
        </w:rPr>
        <w:t>Tabachnick</w:t>
      </w:r>
      <w:proofErr w:type="spellEnd"/>
      <w:r w:rsidRPr="00FB0CE0">
        <w:rPr>
          <w:color w:val="000000" w:themeColor="text1"/>
          <w:sz w:val="24"/>
          <w:szCs w:val="24"/>
        </w:rPr>
        <w:t xml:space="preserve">, B. G., and </w:t>
      </w:r>
      <w:proofErr w:type="spellStart"/>
      <w:r w:rsidRPr="00FB0CE0">
        <w:rPr>
          <w:color w:val="000000" w:themeColor="text1"/>
          <w:sz w:val="24"/>
          <w:szCs w:val="24"/>
        </w:rPr>
        <w:t>Fidell</w:t>
      </w:r>
      <w:proofErr w:type="spellEnd"/>
      <w:r w:rsidRPr="00FB0CE0">
        <w:rPr>
          <w:color w:val="000000" w:themeColor="text1"/>
          <w:sz w:val="24"/>
          <w:szCs w:val="24"/>
        </w:rPr>
        <w:t>, L. S. (2012)</w:t>
      </w:r>
      <w:r>
        <w:rPr>
          <w:color w:val="000000" w:themeColor="text1"/>
          <w:sz w:val="24"/>
          <w:szCs w:val="24"/>
        </w:rPr>
        <w:t xml:space="preserve">. </w:t>
      </w:r>
      <w:r w:rsidRPr="00FB0CE0">
        <w:rPr>
          <w:i/>
          <w:color w:val="000000" w:themeColor="text1"/>
          <w:sz w:val="24"/>
          <w:szCs w:val="24"/>
        </w:rPr>
        <w:t xml:space="preserve">Using </w:t>
      </w:r>
      <w:r w:rsidR="00CF226A">
        <w:rPr>
          <w:i/>
          <w:color w:val="000000" w:themeColor="text1"/>
          <w:sz w:val="24"/>
          <w:szCs w:val="24"/>
        </w:rPr>
        <w:t>m</w:t>
      </w:r>
      <w:r w:rsidRPr="00FB0CE0">
        <w:rPr>
          <w:i/>
          <w:color w:val="000000" w:themeColor="text1"/>
          <w:sz w:val="24"/>
          <w:szCs w:val="24"/>
        </w:rPr>
        <w:t xml:space="preserve">ultivariate </w:t>
      </w:r>
      <w:r w:rsidR="00CF226A">
        <w:rPr>
          <w:i/>
          <w:color w:val="000000" w:themeColor="text1"/>
          <w:sz w:val="24"/>
          <w:szCs w:val="24"/>
        </w:rPr>
        <w:t>s</w:t>
      </w:r>
      <w:r w:rsidRPr="00FB0CE0">
        <w:rPr>
          <w:i/>
          <w:color w:val="000000" w:themeColor="text1"/>
          <w:sz w:val="24"/>
          <w:szCs w:val="24"/>
        </w:rPr>
        <w:t>tatistics</w:t>
      </w:r>
      <w:r w:rsidR="00CF226A">
        <w:rPr>
          <w:color w:val="000000" w:themeColor="text1"/>
          <w:sz w:val="24"/>
          <w:szCs w:val="24"/>
        </w:rPr>
        <w:t>, 6th ed. Boston</w:t>
      </w:r>
      <w:r w:rsidRPr="00FB0CE0">
        <w:rPr>
          <w:color w:val="000000" w:themeColor="text1"/>
          <w:sz w:val="24"/>
          <w:szCs w:val="24"/>
        </w:rPr>
        <w:t xml:space="preserve">: </w:t>
      </w:r>
    </w:p>
    <w:p w14:paraId="59484BF7" w14:textId="4682B97E" w:rsidR="00A22D32" w:rsidRDefault="00A22D32" w:rsidP="00FB0CE0">
      <w:pPr>
        <w:shd w:val="clear" w:color="auto" w:fill="FFFFFF"/>
        <w:spacing w:after="0" w:line="480" w:lineRule="auto"/>
        <w:ind w:firstLine="630"/>
        <w:rPr>
          <w:color w:val="000000" w:themeColor="text1"/>
          <w:sz w:val="24"/>
          <w:szCs w:val="24"/>
        </w:rPr>
      </w:pPr>
      <w:r w:rsidRPr="00FB0CE0">
        <w:rPr>
          <w:color w:val="000000" w:themeColor="text1"/>
          <w:sz w:val="24"/>
          <w:szCs w:val="24"/>
        </w:rPr>
        <w:t>Pearson.</w:t>
      </w:r>
    </w:p>
    <w:p w14:paraId="69AFE667" w14:textId="77777777" w:rsidR="006307B1" w:rsidRDefault="006307B1" w:rsidP="006307B1">
      <w:pPr>
        <w:shd w:val="clear" w:color="auto" w:fill="FFFFFF"/>
        <w:spacing w:after="0" w:line="480" w:lineRule="auto"/>
        <w:rPr>
          <w:color w:val="000000" w:themeColor="text1"/>
          <w:sz w:val="24"/>
          <w:szCs w:val="24"/>
        </w:rPr>
      </w:pPr>
      <w:proofErr w:type="spellStart"/>
      <w:r w:rsidRPr="006307B1">
        <w:rPr>
          <w:color w:val="000000" w:themeColor="text1"/>
          <w:sz w:val="24"/>
          <w:szCs w:val="24"/>
        </w:rPr>
        <w:t>Uttl</w:t>
      </w:r>
      <w:proofErr w:type="spellEnd"/>
      <w:r w:rsidRPr="006307B1">
        <w:rPr>
          <w:color w:val="000000" w:themeColor="text1"/>
          <w:sz w:val="24"/>
          <w:szCs w:val="24"/>
        </w:rPr>
        <w:t>, B., White, C. A., &amp; Gonzalez, D. W. (2017).</w:t>
      </w:r>
      <w:r>
        <w:rPr>
          <w:color w:val="000000" w:themeColor="text1"/>
          <w:sz w:val="24"/>
          <w:szCs w:val="24"/>
        </w:rPr>
        <w:t xml:space="preserve"> </w:t>
      </w:r>
      <w:r w:rsidRPr="006307B1">
        <w:rPr>
          <w:color w:val="000000" w:themeColor="text1"/>
          <w:sz w:val="24"/>
          <w:szCs w:val="24"/>
        </w:rPr>
        <w:t xml:space="preserve">Meta-analysis of faculty’s teaching </w:t>
      </w:r>
    </w:p>
    <w:p w14:paraId="380EB86B" w14:textId="77777777" w:rsidR="006307B1" w:rsidRDefault="006307B1" w:rsidP="006307B1">
      <w:pPr>
        <w:shd w:val="clear" w:color="auto" w:fill="FFFFFF"/>
        <w:spacing w:after="0" w:line="480" w:lineRule="auto"/>
        <w:ind w:firstLine="630"/>
        <w:rPr>
          <w:color w:val="000000" w:themeColor="text1"/>
          <w:sz w:val="24"/>
          <w:szCs w:val="24"/>
        </w:rPr>
      </w:pPr>
      <w:r w:rsidRPr="006307B1">
        <w:rPr>
          <w:color w:val="000000" w:themeColor="text1"/>
          <w:sz w:val="24"/>
          <w:szCs w:val="24"/>
        </w:rPr>
        <w:t>effectiveness:</w:t>
      </w:r>
      <w:r>
        <w:rPr>
          <w:color w:val="000000" w:themeColor="text1"/>
          <w:sz w:val="24"/>
          <w:szCs w:val="24"/>
        </w:rPr>
        <w:t xml:space="preserve"> </w:t>
      </w:r>
      <w:r w:rsidRPr="006307B1">
        <w:rPr>
          <w:color w:val="000000" w:themeColor="text1"/>
          <w:sz w:val="24"/>
          <w:szCs w:val="24"/>
        </w:rPr>
        <w:t>Student evaluation of teaching ratings and student</w:t>
      </w:r>
      <w:r>
        <w:rPr>
          <w:color w:val="000000" w:themeColor="text1"/>
          <w:sz w:val="24"/>
          <w:szCs w:val="24"/>
        </w:rPr>
        <w:t xml:space="preserve"> </w:t>
      </w:r>
      <w:r w:rsidRPr="006307B1">
        <w:rPr>
          <w:color w:val="000000" w:themeColor="text1"/>
          <w:sz w:val="24"/>
          <w:szCs w:val="24"/>
        </w:rPr>
        <w:t xml:space="preserve">learning are not related. </w:t>
      </w:r>
    </w:p>
    <w:p w14:paraId="6EE2B265" w14:textId="27C5B9BD" w:rsidR="006307B1" w:rsidRPr="00FB0CE0" w:rsidRDefault="006307B1" w:rsidP="006307B1">
      <w:pPr>
        <w:shd w:val="clear" w:color="auto" w:fill="FFFFFF"/>
        <w:spacing w:after="0" w:line="480" w:lineRule="auto"/>
        <w:ind w:firstLine="630"/>
        <w:rPr>
          <w:color w:val="000000" w:themeColor="text1"/>
          <w:sz w:val="24"/>
          <w:szCs w:val="24"/>
        </w:rPr>
      </w:pPr>
      <w:r w:rsidRPr="006307B1">
        <w:rPr>
          <w:i/>
          <w:color w:val="000000" w:themeColor="text1"/>
          <w:sz w:val="24"/>
          <w:szCs w:val="24"/>
        </w:rPr>
        <w:t>Studies in Educational Evaluation, 54</w:t>
      </w:r>
      <w:r w:rsidRPr="006307B1">
        <w:rPr>
          <w:color w:val="000000" w:themeColor="text1"/>
          <w:sz w:val="24"/>
          <w:szCs w:val="24"/>
        </w:rPr>
        <w:t xml:space="preserve">, 22–42. </w:t>
      </w:r>
      <w:proofErr w:type="gramStart"/>
      <w:r>
        <w:rPr>
          <w:color w:val="000000" w:themeColor="text1"/>
          <w:sz w:val="24"/>
          <w:szCs w:val="24"/>
        </w:rPr>
        <w:t>doi:</w:t>
      </w:r>
      <w:r w:rsidRPr="006307B1">
        <w:rPr>
          <w:color w:val="000000" w:themeColor="text1"/>
          <w:sz w:val="24"/>
          <w:szCs w:val="24"/>
        </w:rPr>
        <w:t>10.1016/j.stueduc</w:t>
      </w:r>
      <w:proofErr w:type="gramEnd"/>
      <w:r w:rsidRPr="006307B1">
        <w:rPr>
          <w:color w:val="000000" w:themeColor="text1"/>
          <w:sz w:val="24"/>
          <w:szCs w:val="24"/>
        </w:rPr>
        <w:t>.2016.08.007</w:t>
      </w:r>
    </w:p>
    <w:p w14:paraId="71DC96A8" w14:textId="77777777" w:rsidR="00782967" w:rsidRDefault="006F3C8B" w:rsidP="00755153">
      <w:pPr>
        <w:spacing w:after="0" w:line="480" w:lineRule="auto"/>
        <w:ind w:left="630" w:hanging="630"/>
        <w:rPr>
          <w:sz w:val="24"/>
          <w:szCs w:val="24"/>
        </w:rPr>
      </w:pPr>
      <w:r w:rsidRPr="001F113C">
        <w:rPr>
          <w:sz w:val="24"/>
          <w:szCs w:val="24"/>
        </w:rPr>
        <w:t xml:space="preserve">Weiner, B. (1992). </w:t>
      </w:r>
      <w:r w:rsidRPr="001F113C">
        <w:rPr>
          <w:i/>
          <w:sz w:val="24"/>
          <w:szCs w:val="24"/>
        </w:rPr>
        <w:t>Human Motivation: Metaphors, theories, and research</w:t>
      </w:r>
      <w:r w:rsidR="006A7D10">
        <w:rPr>
          <w:i/>
          <w:sz w:val="24"/>
          <w:szCs w:val="24"/>
        </w:rPr>
        <w:t xml:space="preserve">. </w:t>
      </w:r>
      <w:r w:rsidRPr="001F113C">
        <w:rPr>
          <w:sz w:val="24"/>
          <w:szCs w:val="24"/>
        </w:rPr>
        <w:t>Newbury Park, CA: Sage.</w:t>
      </w:r>
      <w:r w:rsidR="00043616">
        <w:rPr>
          <w:sz w:val="24"/>
          <w:szCs w:val="24"/>
        </w:rPr>
        <w:t xml:space="preserve"> </w:t>
      </w:r>
    </w:p>
    <w:p w14:paraId="5F046455" w14:textId="77777777" w:rsidR="00F2021A" w:rsidRDefault="00F2021A" w:rsidP="00755153">
      <w:pPr>
        <w:spacing w:after="0" w:line="480" w:lineRule="auto"/>
        <w:ind w:left="630" w:hanging="630"/>
        <w:rPr>
          <w:sz w:val="24"/>
          <w:szCs w:val="24"/>
        </w:rPr>
      </w:pPr>
    </w:p>
    <w:p w14:paraId="7B66107D" w14:textId="77777777" w:rsidR="009C2341" w:rsidRDefault="009C2341">
      <w:pPr>
        <w:spacing w:after="0" w:line="240" w:lineRule="auto"/>
        <w:rPr>
          <w:sz w:val="24"/>
          <w:szCs w:val="24"/>
        </w:rPr>
      </w:pPr>
      <w:r>
        <w:rPr>
          <w:sz w:val="24"/>
          <w:szCs w:val="24"/>
        </w:rPr>
        <w:br w:type="page"/>
      </w:r>
    </w:p>
    <w:p w14:paraId="096353BE" w14:textId="6BE0D94E" w:rsidR="00782967" w:rsidRDefault="00782967" w:rsidP="00755153">
      <w:pPr>
        <w:spacing w:after="0" w:line="480" w:lineRule="auto"/>
        <w:rPr>
          <w:sz w:val="24"/>
          <w:szCs w:val="24"/>
        </w:rPr>
      </w:pPr>
    </w:p>
    <w:p w14:paraId="6F5DF935" w14:textId="2BFD6805" w:rsidR="00A331C6" w:rsidRPr="0013583A" w:rsidRDefault="00A331C6" w:rsidP="00755153">
      <w:pPr>
        <w:spacing w:after="0" w:line="480" w:lineRule="auto"/>
        <w:ind w:left="630" w:hanging="630"/>
        <w:rPr>
          <w:sz w:val="24"/>
          <w:szCs w:val="24"/>
        </w:rPr>
      </w:pPr>
      <w:bookmarkStart w:id="1" w:name="OLE_LINK1"/>
      <w:bookmarkStart w:id="2" w:name="OLE_LINK2"/>
      <w:r w:rsidRPr="0013583A">
        <w:rPr>
          <w:sz w:val="24"/>
          <w:szCs w:val="24"/>
        </w:rPr>
        <w:t>Table 1</w:t>
      </w:r>
      <w:r w:rsidR="00782967">
        <w:rPr>
          <w:sz w:val="24"/>
          <w:szCs w:val="24"/>
        </w:rPr>
        <w:t>.</w:t>
      </w:r>
    </w:p>
    <w:p w14:paraId="032E4A5D" w14:textId="338C43D6" w:rsidR="00A723EC" w:rsidRPr="0013583A" w:rsidRDefault="00DF6F77" w:rsidP="00755153">
      <w:pPr>
        <w:spacing w:after="0" w:line="480" w:lineRule="auto"/>
        <w:rPr>
          <w:sz w:val="24"/>
          <w:szCs w:val="24"/>
        </w:rPr>
      </w:pPr>
      <w:r>
        <w:rPr>
          <w:i/>
          <w:sz w:val="24"/>
          <w:szCs w:val="24"/>
        </w:rPr>
        <w:t xml:space="preserve">Partial </w:t>
      </w:r>
      <w:r w:rsidR="003D6FEF" w:rsidRPr="0013583A">
        <w:rPr>
          <w:i/>
          <w:sz w:val="24"/>
          <w:szCs w:val="24"/>
        </w:rPr>
        <w:t>Correlation</w:t>
      </w:r>
      <w:r>
        <w:rPr>
          <w:i/>
          <w:sz w:val="24"/>
          <w:szCs w:val="24"/>
        </w:rPr>
        <w:t>s</w:t>
      </w:r>
      <w:r w:rsidR="003D6FEF" w:rsidRPr="0013583A">
        <w:rPr>
          <w:i/>
          <w:sz w:val="24"/>
          <w:szCs w:val="24"/>
        </w:rPr>
        <w:t xml:space="preserve"> Between Class Ratings </w:t>
      </w:r>
      <w:r w:rsidR="00A723EC" w:rsidRPr="0013583A">
        <w:rPr>
          <w:i/>
          <w:sz w:val="24"/>
          <w:szCs w:val="24"/>
        </w:rPr>
        <w:t xml:space="preserve">of </w:t>
      </w:r>
      <w:r w:rsidR="003D6FEF" w:rsidRPr="0013583A">
        <w:rPr>
          <w:i/>
          <w:sz w:val="24"/>
          <w:szCs w:val="24"/>
        </w:rPr>
        <w:t>I</w:t>
      </w:r>
      <w:r w:rsidR="00A723EC" w:rsidRPr="0013583A">
        <w:rPr>
          <w:i/>
          <w:sz w:val="24"/>
          <w:szCs w:val="24"/>
        </w:rPr>
        <w:t xml:space="preserve">nstructors </w:t>
      </w:r>
      <w:r w:rsidR="003D6FEF" w:rsidRPr="0013583A">
        <w:rPr>
          <w:i/>
          <w:sz w:val="24"/>
          <w:szCs w:val="24"/>
        </w:rPr>
        <w:t xml:space="preserve">Across Variations in Course and Semester </w:t>
      </w:r>
      <w:r w:rsidR="00120BF2" w:rsidRPr="0013583A">
        <w:rPr>
          <w:i/>
          <w:sz w:val="24"/>
          <w:szCs w:val="24"/>
        </w:rPr>
        <w:t>Pairings</w:t>
      </w:r>
    </w:p>
    <w:tbl>
      <w:tblPr>
        <w:tblW w:w="8025" w:type="dxa"/>
        <w:tblInd w:w="93" w:type="dxa"/>
        <w:tblLayout w:type="fixed"/>
        <w:tblLook w:val="04A0" w:firstRow="1" w:lastRow="0" w:firstColumn="1" w:lastColumn="0" w:noHBand="0" w:noVBand="1"/>
      </w:tblPr>
      <w:tblGrid>
        <w:gridCol w:w="2480"/>
        <w:gridCol w:w="962"/>
        <w:gridCol w:w="937"/>
        <w:gridCol w:w="1094"/>
        <w:gridCol w:w="1457"/>
        <w:gridCol w:w="1095"/>
      </w:tblGrid>
      <w:tr w:rsidR="00A723EC" w:rsidRPr="0013583A" w14:paraId="3FC63EDA" w14:textId="77777777" w:rsidTr="001629E8">
        <w:trPr>
          <w:trHeight w:val="288"/>
        </w:trPr>
        <w:tc>
          <w:tcPr>
            <w:tcW w:w="2480" w:type="dxa"/>
            <w:tcBorders>
              <w:top w:val="single" w:sz="4" w:space="0" w:color="auto"/>
              <w:bottom w:val="single" w:sz="4" w:space="0" w:color="auto"/>
            </w:tcBorders>
            <w:shd w:val="clear" w:color="auto" w:fill="auto"/>
            <w:vAlign w:val="bottom"/>
            <w:hideMark/>
          </w:tcPr>
          <w:p w14:paraId="21E778AD" w14:textId="77777777" w:rsidR="00A723EC" w:rsidRPr="0013583A" w:rsidRDefault="00A723EC" w:rsidP="001F0329">
            <w:pPr>
              <w:spacing w:after="0" w:line="240" w:lineRule="auto"/>
              <w:rPr>
                <w:sz w:val="24"/>
                <w:szCs w:val="24"/>
              </w:rPr>
            </w:pPr>
          </w:p>
        </w:tc>
        <w:tc>
          <w:tcPr>
            <w:tcW w:w="5545" w:type="dxa"/>
            <w:gridSpan w:val="5"/>
            <w:tcBorders>
              <w:top w:val="single" w:sz="4" w:space="0" w:color="auto"/>
              <w:bottom w:val="single" w:sz="4" w:space="0" w:color="auto"/>
            </w:tcBorders>
            <w:shd w:val="clear" w:color="auto" w:fill="auto"/>
            <w:vAlign w:val="bottom"/>
            <w:hideMark/>
          </w:tcPr>
          <w:p w14:paraId="480D42BE" w14:textId="77777777" w:rsidR="00A723EC" w:rsidRPr="0013583A" w:rsidRDefault="00043616" w:rsidP="001F0329">
            <w:pPr>
              <w:spacing w:after="0" w:line="240" w:lineRule="auto"/>
              <w:jc w:val="center"/>
              <w:rPr>
                <w:sz w:val="24"/>
                <w:szCs w:val="24"/>
              </w:rPr>
            </w:pPr>
            <w:r w:rsidRPr="0013583A">
              <w:rPr>
                <w:sz w:val="24"/>
                <w:szCs w:val="24"/>
              </w:rPr>
              <w:t>Evaluation Item</w:t>
            </w:r>
          </w:p>
        </w:tc>
      </w:tr>
      <w:tr w:rsidR="002C2124" w:rsidRPr="0013583A" w14:paraId="4945AE1E" w14:textId="77777777" w:rsidTr="001629E8">
        <w:trPr>
          <w:trHeight w:val="499"/>
        </w:trPr>
        <w:tc>
          <w:tcPr>
            <w:tcW w:w="2480" w:type="dxa"/>
            <w:tcBorders>
              <w:top w:val="single" w:sz="4" w:space="0" w:color="auto"/>
              <w:bottom w:val="single" w:sz="4" w:space="0" w:color="auto"/>
            </w:tcBorders>
            <w:shd w:val="clear" w:color="auto" w:fill="auto"/>
            <w:vAlign w:val="bottom"/>
            <w:hideMark/>
          </w:tcPr>
          <w:p w14:paraId="33660424" w14:textId="77777777" w:rsidR="002C2124" w:rsidRPr="0013583A" w:rsidRDefault="002C2124" w:rsidP="001F0329">
            <w:pPr>
              <w:spacing w:after="0" w:line="240" w:lineRule="auto"/>
              <w:rPr>
                <w:sz w:val="24"/>
                <w:szCs w:val="24"/>
              </w:rPr>
            </w:pPr>
          </w:p>
        </w:tc>
        <w:tc>
          <w:tcPr>
            <w:tcW w:w="962" w:type="dxa"/>
            <w:tcBorders>
              <w:top w:val="single" w:sz="4" w:space="0" w:color="auto"/>
              <w:bottom w:val="single" w:sz="4" w:space="0" w:color="auto"/>
            </w:tcBorders>
            <w:shd w:val="clear" w:color="auto" w:fill="auto"/>
            <w:vAlign w:val="bottom"/>
            <w:hideMark/>
          </w:tcPr>
          <w:p w14:paraId="6BB9B5D6" w14:textId="77777777" w:rsidR="002C2124" w:rsidRPr="0013583A" w:rsidRDefault="002C2124" w:rsidP="001F0329">
            <w:pPr>
              <w:spacing w:after="0" w:line="240" w:lineRule="auto"/>
              <w:jc w:val="center"/>
              <w:rPr>
                <w:sz w:val="24"/>
                <w:szCs w:val="24"/>
              </w:rPr>
            </w:pPr>
            <w:r w:rsidRPr="0013583A">
              <w:rPr>
                <w:sz w:val="24"/>
                <w:szCs w:val="24"/>
              </w:rPr>
              <w:t>Overall</w:t>
            </w:r>
          </w:p>
        </w:tc>
        <w:tc>
          <w:tcPr>
            <w:tcW w:w="937" w:type="dxa"/>
            <w:tcBorders>
              <w:top w:val="single" w:sz="4" w:space="0" w:color="auto"/>
              <w:bottom w:val="single" w:sz="4" w:space="0" w:color="auto"/>
            </w:tcBorders>
            <w:shd w:val="clear" w:color="auto" w:fill="auto"/>
            <w:vAlign w:val="bottom"/>
            <w:hideMark/>
          </w:tcPr>
          <w:p w14:paraId="4E81CE00" w14:textId="77777777" w:rsidR="002C2124" w:rsidRPr="0013583A" w:rsidRDefault="002C2124" w:rsidP="001F0329">
            <w:pPr>
              <w:spacing w:after="0" w:line="240" w:lineRule="auto"/>
              <w:jc w:val="center"/>
              <w:rPr>
                <w:sz w:val="24"/>
                <w:szCs w:val="24"/>
              </w:rPr>
            </w:pPr>
            <w:r w:rsidRPr="0013583A">
              <w:rPr>
                <w:sz w:val="24"/>
                <w:szCs w:val="24"/>
              </w:rPr>
              <w:t>Exams</w:t>
            </w:r>
          </w:p>
        </w:tc>
        <w:tc>
          <w:tcPr>
            <w:tcW w:w="1094" w:type="dxa"/>
            <w:tcBorders>
              <w:top w:val="single" w:sz="4" w:space="0" w:color="auto"/>
              <w:bottom w:val="single" w:sz="4" w:space="0" w:color="auto"/>
            </w:tcBorders>
            <w:shd w:val="clear" w:color="auto" w:fill="auto"/>
            <w:vAlign w:val="bottom"/>
            <w:hideMark/>
          </w:tcPr>
          <w:p w14:paraId="64C8A832" w14:textId="77777777" w:rsidR="002C2124" w:rsidRPr="0013583A" w:rsidRDefault="002C2124" w:rsidP="001F0329">
            <w:pPr>
              <w:spacing w:after="0" w:line="240" w:lineRule="auto"/>
              <w:jc w:val="center"/>
              <w:rPr>
                <w:sz w:val="24"/>
                <w:szCs w:val="24"/>
              </w:rPr>
            </w:pPr>
            <w:r w:rsidRPr="0013583A">
              <w:rPr>
                <w:sz w:val="24"/>
                <w:szCs w:val="24"/>
              </w:rPr>
              <w:t>Fair</w:t>
            </w:r>
          </w:p>
        </w:tc>
        <w:tc>
          <w:tcPr>
            <w:tcW w:w="1457" w:type="dxa"/>
            <w:tcBorders>
              <w:top w:val="single" w:sz="4" w:space="0" w:color="auto"/>
              <w:bottom w:val="single" w:sz="4" w:space="0" w:color="auto"/>
            </w:tcBorders>
            <w:shd w:val="clear" w:color="auto" w:fill="auto"/>
            <w:vAlign w:val="bottom"/>
            <w:hideMark/>
          </w:tcPr>
          <w:p w14:paraId="00E969F9" w14:textId="77777777" w:rsidR="002C2124" w:rsidRPr="0013583A" w:rsidRDefault="002C2124" w:rsidP="001F0329">
            <w:pPr>
              <w:spacing w:after="0" w:line="240" w:lineRule="auto"/>
              <w:jc w:val="center"/>
              <w:rPr>
                <w:sz w:val="24"/>
                <w:szCs w:val="24"/>
              </w:rPr>
            </w:pPr>
            <w:r w:rsidRPr="0013583A">
              <w:rPr>
                <w:sz w:val="24"/>
                <w:szCs w:val="24"/>
              </w:rPr>
              <w:t>Assignments</w:t>
            </w:r>
          </w:p>
        </w:tc>
        <w:tc>
          <w:tcPr>
            <w:tcW w:w="1095" w:type="dxa"/>
            <w:tcBorders>
              <w:top w:val="single" w:sz="4" w:space="0" w:color="auto"/>
              <w:bottom w:val="single" w:sz="4" w:space="0" w:color="auto"/>
            </w:tcBorders>
            <w:shd w:val="clear" w:color="auto" w:fill="auto"/>
            <w:vAlign w:val="bottom"/>
            <w:hideMark/>
          </w:tcPr>
          <w:p w14:paraId="159326D6" w14:textId="77777777" w:rsidR="002C2124" w:rsidRPr="0013583A" w:rsidRDefault="002C2124" w:rsidP="001F0329">
            <w:pPr>
              <w:spacing w:after="0" w:line="240" w:lineRule="auto"/>
              <w:jc w:val="center"/>
              <w:rPr>
                <w:sz w:val="24"/>
                <w:szCs w:val="24"/>
              </w:rPr>
            </w:pPr>
            <w:r w:rsidRPr="0013583A">
              <w:rPr>
                <w:sz w:val="24"/>
                <w:szCs w:val="24"/>
              </w:rPr>
              <w:t>Grade</w:t>
            </w:r>
          </w:p>
        </w:tc>
      </w:tr>
      <w:tr w:rsidR="00A723EC" w:rsidRPr="0013583A" w14:paraId="55717E80" w14:textId="77777777" w:rsidTr="002C2124">
        <w:trPr>
          <w:trHeight w:val="499"/>
        </w:trPr>
        <w:tc>
          <w:tcPr>
            <w:tcW w:w="2480" w:type="dxa"/>
            <w:tcBorders>
              <w:bottom w:val="single" w:sz="4" w:space="0" w:color="auto"/>
            </w:tcBorders>
            <w:shd w:val="clear" w:color="auto" w:fill="auto"/>
            <w:vAlign w:val="center"/>
            <w:hideMark/>
          </w:tcPr>
          <w:p w14:paraId="11359A18" w14:textId="77777777" w:rsidR="00A723EC" w:rsidRPr="0013583A" w:rsidRDefault="00A723EC" w:rsidP="001F0329">
            <w:pPr>
              <w:spacing w:after="0" w:line="240" w:lineRule="auto"/>
              <w:rPr>
                <w:sz w:val="24"/>
                <w:szCs w:val="24"/>
              </w:rPr>
            </w:pPr>
          </w:p>
          <w:p w14:paraId="506536C7" w14:textId="77777777" w:rsidR="00A723EC" w:rsidRPr="0013583A" w:rsidRDefault="00A723EC" w:rsidP="001F0329">
            <w:pPr>
              <w:spacing w:after="0" w:line="240" w:lineRule="auto"/>
              <w:rPr>
                <w:sz w:val="24"/>
                <w:szCs w:val="24"/>
              </w:rPr>
            </w:pPr>
            <w:r w:rsidRPr="0013583A">
              <w:rPr>
                <w:sz w:val="24"/>
                <w:szCs w:val="24"/>
              </w:rPr>
              <w:t>Semester pair type</w:t>
            </w:r>
          </w:p>
        </w:tc>
        <w:tc>
          <w:tcPr>
            <w:tcW w:w="5545" w:type="dxa"/>
            <w:gridSpan w:val="5"/>
            <w:tcBorders>
              <w:top w:val="single" w:sz="4" w:space="0" w:color="auto"/>
              <w:bottom w:val="single" w:sz="4" w:space="0" w:color="auto"/>
            </w:tcBorders>
            <w:shd w:val="clear" w:color="auto" w:fill="auto"/>
            <w:vAlign w:val="center"/>
          </w:tcPr>
          <w:p w14:paraId="55F342A3" w14:textId="77777777" w:rsidR="00A723EC" w:rsidRPr="0013583A" w:rsidRDefault="00A723EC" w:rsidP="001F0329">
            <w:pPr>
              <w:spacing w:after="0" w:line="240" w:lineRule="auto"/>
              <w:jc w:val="center"/>
              <w:rPr>
                <w:sz w:val="24"/>
                <w:szCs w:val="24"/>
              </w:rPr>
            </w:pPr>
          </w:p>
          <w:p w14:paraId="705058F4" w14:textId="77777777" w:rsidR="00A723EC" w:rsidRPr="0013583A" w:rsidRDefault="00A723EC" w:rsidP="001F0329">
            <w:pPr>
              <w:spacing w:after="0" w:line="240" w:lineRule="auto"/>
              <w:jc w:val="center"/>
              <w:rPr>
                <w:sz w:val="24"/>
                <w:szCs w:val="24"/>
              </w:rPr>
            </w:pPr>
            <w:r w:rsidRPr="0013583A">
              <w:rPr>
                <w:sz w:val="24"/>
                <w:szCs w:val="24"/>
              </w:rPr>
              <w:t>Same Course pairing</w:t>
            </w:r>
          </w:p>
        </w:tc>
      </w:tr>
      <w:tr w:rsidR="002C2124" w:rsidRPr="0013583A" w14:paraId="59FBE117" w14:textId="77777777" w:rsidTr="002C2124">
        <w:trPr>
          <w:trHeight w:val="499"/>
        </w:trPr>
        <w:tc>
          <w:tcPr>
            <w:tcW w:w="2480" w:type="dxa"/>
            <w:tcBorders>
              <w:top w:val="single" w:sz="4" w:space="0" w:color="auto"/>
            </w:tcBorders>
            <w:shd w:val="clear" w:color="auto" w:fill="auto"/>
            <w:vAlign w:val="center"/>
            <w:hideMark/>
          </w:tcPr>
          <w:p w14:paraId="7E0EEA0F" w14:textId="77777777" w:rsidR="002C2124" w:rsidRPr="0013583A" w:rsidRDefault="002C2124" w:rsidP="001F0329">
            <w:pPr>
              <w:spacing w:after="0" w:line="240" w:lineRule="auto"/>
              <w:rPr>
                <w:sz w:val="24"/>
                <w:szCs w:val="24"/>
              </w:rPr>
            </w:pPr>
            <w:r w:rsidRPr="0013583A">
              <w:rPr>
                <w:sz w:val="24"/>
                <w:szCs w:val="24"/>
              </w:rPr>
              <w:t xml:space="preserve">Same semester </w:t>
            </w:r>
          </w:p>
          <w:p w14:paraId="1D36416E" w14:textId="4C15BB44" w:rsidR="002C2124" w:rsidRPr="0013583A" w:rsidRDefault="00D77F2A" w:rsidP="001F0329">
            <w:pPr>
              <w:spacing w:after="0" w:line="240" w:lineRule="auto"/>
              <w:rPr>
                <w:sz w:val="24"/>
                <w:szCs w:val="24"/>
              </w:rPr>
            </w:pPr>
            <w:r>
              <w:rPr>
                <w:sz w:val="24"/>
                <w:szCs w:val="24"/>
              </w:rPr>
              <w:t>1806</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578D5BA" w14:textId="5B27863C" w:rsidR="002C2124" w:rsidRPr="004625B6" w:rsidRDefault="004625B6" w:rsidP="001F0329">
            <w:pPr>
              <w:spacing w:after="0" w:line="240" w:lineRule="auto"/>
              <w:jc w:val="center"/>
              <w:rPr>
                <w:b/>
                <w:sz w:val="24"/>
                <w:szCs w:val="24"/>
              </w:rPr>
            </w:pPr>
            <w:r w:rsidRPr="004625B6">
              <w:rPr>
                <w:b/>
                <w:sz w:val="24"/>
                <w:szCs w:val="24"/>
              </w:rPr>
              <w:t>.32</w:t>
            </w:r>
          </w:p>
        </w:tc>
        <w:tc>
          <w:tcPr>
            <w:tcW w:w="937" w:type="dxa"/>
            <w:tcBorders>
              <w:top w:val="single" w:sz="4" w:space="0" w:color="auto"/>
            </w:tcBorders>
            <w:shd w:val="clear" w:color="auto" w:fill="auto"/>
            <w:vAlign w:val="bottom"/>
            <w:hideMark/>
          </w:tcPr>
          <w:p w14:paraId="47AC2653" w14:textId="6B44E0C1" w:rsidR="002C2124" w:rsidRPr="004625B6" w:rsidRDefault="004625B6" w:rsidP="001F0329">
            <w:pPr>
              <w:spacing w:after="0" w:line="240" w:lineRule="auto"/>
              <w:jc w:val="center"/>
              <w:rPr>
                <w:b/>
                <w:sz w:val="24"/>
                <w:szCs w:val="24"/>
              </w:rPr>
            </w:pPr>
            <w:r w:rsidRPr="004625B6">
              <w:rPr>
                <w:b/>
                <w:sz w:val="24"/>
                <w:szCs w:val="24"/>
              </w:rPr>
              <w:t>.39</w:t>
            </w:r>
          </w:p>
        </w:tc>
        <w:tc>
          <w:tcPr>
            <w:tcW w:w="1094" w:type="dxa"/>
            <w:tcBorders>
              <w:top w:val="single" w:sz="4" w:space="0" w:color="auto"/>
            </w:tcBorders>
            <w:shd w:val="clear" w:color="auto" w:fill="auto"/>
            <w:vAlign w:val="bottom"/>
            <w:hideMark/>
          </w:tcPr>
          <w:p w14:paraId="32470B41" w14:textId="2A019AE0" w:rsidR="002C2124" w:rsidRPr="004625B6" w:rsidRDefault="004625B6" w:rsidP="001F0329">
            <w:pPr>
              <w:spacing w:after="0" w:line="240" w:lineRule="auto"/>
              <w:jc w:val="center"/>
              <w:rPr>
                <w:b/>
                <w:sz w:val="24"/>
                <w:szCs w:val="24"/>
              </w:rPr>
            </w:pPr>
            <w:r w:rsidRPr="004625B6">
              <w:rPr>
                <w:b/>
                <w:sz w:val="24"/>
                <w:szCs w:val="24"/>
              </w:rPr>
              <w:t>.31</w:t>
            </w:r>
          </w:p>
        </w:tc>
        <w:tc>
          <w:tcPr>
            <w:tcW w:w="1457" w:type="dxa"/>
            <w:tcBorders>
              <w:top w:val="single" w:sz="4" w:space="0" w:color="auto"/>
            </w:tcBorders>
            <w:shd w:val="clear" w:color="auto" w:fill="auto"/>
            <w:vAlign w:val="bottom"/>
            <w:hideMark/>
          </w:tcPr>
          <w:p w14:paraId="6A8792EE" w14:textId="45DD7E60" w:rsidR="002C2124" w:rsidRPr="004625B6" w:rsidRDefault="004625B6" w:rsidP="001F0329">
            <w:pPr>
              <w:spacing w:after="0" w:line="240" w:lineRule="auto"/>
              <w:jc w:val="center"/>
              <w:rPr>
                <w:b/>
                <w:sz w:val="24"/>
                <w:szCs w:val="24"/>
              </w:rPr>
            </w:pPr>
            <w:r w:rsidRPr="004625B6">
              <w:rPr>
                <w:b/>
                <w:sz w:val="24"/>
                <w:szCs w:val="24"/>
              </w:rPr>
              <w:t>.27</w:t>
            </w:r>
          </w:p>
        </w:tc>
        <w:tc>
          <w:tcPr>
            <w:tcW w:w="1095" w:type="dxa"/>
            <w:tcBorders>
              <w:top w:val="single" w:sz="4" w:space="0" w:color="auto"/>
            </w:tcBorders>
            <w:shd w:val="clear" w:color="auto" w:fill="auto"/>
            <w:vAlign w:val="bottom"/>
            <w:hideMark/>
          </w:tcPr>
          <w:p w14:paraId="6E1C97E3" w14:textId="6D43E0E8" w:rsidR="002C2124" w:rsidRPr="004625B6" w:rsidRDefault="004625B6" w:rsidP="001F0329">
            <w:pPr>
              <w:spacing w:after="0" w:line="240" w:lineRule="auto"/>
              <w:jc w:val="center"/>
              <w:rPr>
                <w:b/>
                <w:sz w:val="24"/>
                <w:szCs w:val="24"/>
              </w:rPr>
            </w:pPr>
            <w:r w:rsidRPr="004625B6">
              <w:rPr>
                <w:b/>
                <w:sz w:val="24"/>
                <w:szCs w:val="24"/>
              </w:rPr>
              <w:t>.43</w:t>
            </w:r>
          </w:p>
        </w:tc>
      </w:tr>
      <w:tr w:rsidR="002C2124" w:rsidRPr="0013583A" w14:paraId="66A235F9" w14:textId="77777777" w:rsidTr="001629E8">
        <w:trPr>
          <w:trHeight w:val="499"/>
        </w:trPr>
        <w:tc>
          <w:tcPr>
            <w:tcW w:w="2480" w:type="dxa"/>
            <w:shd w:val="clear" w:color="auto" w:fill="auto"/>
            <w:vAlign w:val="bottom"/>
            <w:hideMark/>
          </w:tcPr>
          <w:p w14:paraId="2EF7127D" w14:textId="77777777" w:rsidR="002C2124" w:rsidRPr="0013583A" w:rsidRDefault="002C2124" w:rsidP="001F0329">
            <w:pPr>
              <w:spacing w:after="0" w:line="240" w:lineRule="auto"/>
              <w:rPr>
                <w:sz w:val="24"/>
                <w:szCs w:val="24"/>
              </w:rPr>
            </w:pPr>
            <w:r w:rsidRPr="0013583A">
              <w:rPr>
                <w:sz w:val="24"/>
                <w:szCs w:val="24"/>
              </w:rPr>
              <w:t>Different semester</w:t>
            </w:r>
          </w:p>
          <w:p w14:paraId="578D04CC" w14:textId="46F22132" w:rsidR="002C2124" w:rsidRPr="0013583A" w:rsidRDefault="00D77F2A" w:rsidP="001F0329">
            <w:pPr>
              <w:spacing w:after="0" w:line="240" w:lineRule="auto"/>
              <w:rPr>
                <w:sz w:val="24"/>
                <w:szCs w:val="24"/>
              </w:rPr>
            </w:pPr>
            <w:r>
              <w:rPr>
                <w:sz w:val="24"/>
                <w:szCs w:val="24"/>
              </w:rPr>
              <w:t>41048</w:t>
            </w:r>
            <w:r w:rsidR="002C2124" w:rsidRPr="0013583A">
              <w:rPr>
                <w:sz w:val="24"/>
                <w:szCs w:val="24"/>
              </w:rPr>
              <w:t xml:space="preserve"> cases</w:t>
            </w:r>
          </w:p>
        </w:tc>
        <w:tc>
          <w:tcPr>
            <w:tcW w:w="962" w:type="dxa"/>
            <w:shd w:val="clear" w:color="auto" w:fill="auto"/>
            <w:vAlign w:val="bottom"/>
            <w:hideMark/>
          </w:tcPr>
          <w:p w14:paraId="57FDF993" w14:textId="6F7EF215" w:rsidR="002C2124" w:rsidRPr="0013583A" w:rsidRDefault="004625B6" w:rsidP="001F0329">
            <w:pPr>
              <w:spacing w:after="0" w:line="240" w:lineRule="auto"/>
              <w:jc w:val="center"/>
              <w:rPr>
                <w:sz w:val="24"/>
                <w:szCs w:val="24"/>
              </w:rPr>
            </w:pPr>
            <w:r>
              <w:rPr>
                <w:sz w:val="24"/>
                <w:szCs w:val="24"/>
              </w:rPr>
              <w:t>&lt;-.01</w:t>
            </w:r>
          </w:p>
        </w:tc>
        <w:tc>
          <w:tcPr>
            <w:tcW w:w="937" w:type="dxa"/>
            <w:shd w:val="clear" w:color="auto" w:fill="auto"/>
            <w:vAlign w:val="bottom"/>
            <w:hideMark/>
          </w:tcPr>
          <w:p w14:paraId="455C52B8" w14:textId="0D737F73" w:rsidR="002C2124" w:rsidRPr="0013583A" w:rsidRDefault="004625B6" w:rsidP="001F0329">
            <w:pPr>
              <w:spacing w:after="0" w:line="240" w:lineRule="auto"/>
              <w:jc w:val="center"/>
              <w:rPr>
                <w:sz w:val="24"/>
                <w:szCs w:val="24"/>
              </w:rPr>
            </w:pPr>
            <w:r>
              <w:rPr>
                <w:sz w:val="24"/>
                <w:szCs w:val="24"/>
              </w:rPr>
              <w:t>-.01</w:t>
            </w:r>
          </w:p>
        </w:tc>
        <w:tc>
          <w:tcPr>
            <w:tcW w:w="1094" w:type="dxa"/>
            <w:shd w:val="clear" w:color="auto" w:fill="auto"/>
            <w:vAlign w:val="bottom"/>
            <w:hideMark/>
          </w:tcPr>
          <w:p w14:paraId="01DE4047" w14:textId="5380C7C0" w:rsidR="002C2124" w:rsidRPr="004625B6" w:rsidRDefault="004625B6" w:rsidP="001F0329">
            <w:pPr>
              <w:spacing w:after="0" w:line="240" w:lineRule="auto"/>
              <w:jc w:val="center"/>
              <w:rPr>
                <w:b/>
                <w:sz w:val="24"/>
                <w:szCs w:val="24"/>
              </w:rPr>
            </w:pPr>
            <w:r w:rsidRPr="004625B6">
              <w:rPr>
                <w:b/>
                <w:sz w:val="24"/>
                <w:szCs w:val="24"/>
              </w:rPr>
              <w:t>.06</w:t>
            </w:r>
          </w:p>
        </w:tc>
        <w:tc>
          <w:tcPr>
            <w:tcW w:w="1457" w:type="dxa"/>
            <w:shd w:val="clear" w:color="auto" w:fill="auto"/>
            <w:vAlign w:val="bottom"/>
            <w:hideMark/>
          </w:tcPr>
          <w:p w14:paraId="465498B1" w14:textId="2BC19F57" w:rsidR="002C2124" w:rsidRPr="0013583A" w:rsidRDefault="004625B6" w:rsidP="001F0329">
            <w:pPr>
              <w:spacing w:after="0" w:line="240" w:lineRule="auto"/>
              <w:jc w:val="center"/>
              <w:rPr>
                <w:sz w:val="24"/>
                <w:szCs w:val="24"/>
              </w:rPr>
            </w:pPr>
            <w:r>
              <w:rPr>
                <w:sz w:val="24"/>
                <w:szCs w:val="24"/>
              </w:rPr>
              <w:t>&lt;.01</w:t>
            </w:r>
          </w:p>
        </w:tc>
        <w:tc>
          <w:tcPr>
            <w:tcW w:w="1095" w:type="dxa"/>
            <w:shd w:val="clear" w:color="auto" w:fill="auto"/>
            <w:vAlign w:val="bottom"/>
            <w:hideMark/>
          </w:tcPr>
          <w:p w14:paraId="3672A149" w14:textId="7EE89726" w:rsidR="002C2124" w:rsidRPr="004625B6" w:rsidRDefault="004625B6" w:rsidP="001F0329">
            <w:pPr>
              <w:spacing w:after="0" w:line="240" w:lineRule="auto"/>
              <w:jc w:val="center"/>
              <w:rPr>
                <w:b/>
                <w:sz w:val="24"/>
                <w:szCs w:val="24"/>
              </w:rPr>
            </w:pPr>
            <w:r w:rsidRPr="004625B6">
              <w:rPr>
                <w:b/>
                <w:sz w:val="24"/>
                <w:szCs w:val="24"/>
              </w:rPr>
              <w:t>-.18</w:t>
            </w:r>
          </w:p>
        </w:tc>
      </w:tr>
      <w:tr w:rsidR="00A723EC" w:rsidRPr="0013583A" w14:paraId="6D464712" w14:textId="77777777" w:rsidTr="001629E8">
        <w:trPr>
          <w:trHeight w:val="499"/>
        </w:trPr>
        <w:tc>
          <w:tcPr>
            <w:tcW w:w="2480" w:type="dxa"/>
            <w:tcBorders>
              <w:bottom w:val="single" w:sz="4" w:space="0" w:color="auto"/>
            </w:tcBorders>
            <w:shd w:val="clear" w:color="auto" w:fill="auto"/>
            <w:vAlign w:val="bottom"/>
            <w:hideMark/>
          </w:tcPr>
          <w:p w14:paraId="77FD8418" w14:textId="77777777" w:rsidR="00A723EC" w:rsidRPr="0013583A" w:rsidRDefault="00A723EC" w:rsidP="001F0329">
            <w:pPr>
              <w:spacing w:after="0" w:line="240" w:lineRule="auto"/>
              <w:rPr>
                <w:sz w:val="24"/>
                <w:szCs w:val="24"/>
              </w:rPr>
            </w:pPr>
          </w:p>
        </w:tc>
        <w:tc>
          <w:tcPr>
            <w:tcW w:w="5545" w:type="dxa"/>
            <w:gridSpan w:val="5"/>
            <w:tcBorders>
              <w:bottom w:val="single" w:sz="4" w:space="0" w:color="auto"/>
            </w:tcBorders>
            <w:shd w:val="clear" w:color="auto" w:fill="auto"/>
            <w:vAlign w:val="bottom"/>
            <w:hideMark/>
          </w:tcPr>
          <w:p w14:paraId="53C18979" w14:textId="77777777" w:rsidR="00A723EC" w:rsidRPr="0013583A" w:rsidRDefault="00A723EC" w:rsidP="001F0329">
            <w:pPr>
              <w:spacing w:after="0" w:line="240" w:lineRule="auto"/>
              <w:jc w:val="center"/>
              <w:rPr>
                <w:sz w:val="24"/>
                <w:szCs w:val="24"/>
              </w:rPr>
            </w:pPr>
          </w:p>
          <w:p w14:paraId="42C3D16E" w14:textId="77777777" w:rsidR="00A723EC" w:rsidRPr="0013583A" w:rsidRDefault="00A723EC" w:rsidP="001F0329">
            <w:pPr>
              <w:spacing w:after="0" w:line="240" w:lineRule="auto"/>
              <w:jc w:val="center"/>
              <w:rPr>
                <w:sz w:val="24"/>
                <w:szCs w:val="24"/>
              </w:rPr>
            </w:pPr>
            <w:r w:rsidRPr="0013583A">
              <w:rPr>
                <w:sz w:val="24"/>
                <w:szCs w:val="24"/>
              </w:rPr>
              <w:t>Different course</w:t>
            </w:r>
          </w:p>
        </w:tc>
      </w:tr>
      <w:tr w:rsidR="002C2124" w:rsidRPr="0013583A" w14:paraId="63A0AA21" w14:textId="77777777" w:rsidTr="001629E8">
        <w:trPr>
          <w:trHeight w:val="499"/>
        </w:trPr>
        <w:tc>
          <w:tcPr>
            <w:tcW w:w="2480" w:type="dxa"/>
            <w:tcBorders>
              <w:top w:val="single" w:sz="4" w:space="0" w:color="auto"/>
            </w:tcBorders>
            <w:shd w:val="clear" w:color="auto" w:fill="auto"/>
            <w:vAlign w:val="bottom"/>
            <w:hideMark/>
          </w:tcPr>
          <w:p w14:paraId="3C215CC6" w14:textId="77777777" w:rsidR="002C2124" w:rsidRPr="0013583A" w:rsidRDefault="002C2124" w:rsidP="001F0329">
            <w:pPr>
              <w:spacing w:after="0" w:line="240" w:lineRule="auto"/>
              <w:rPr>
                <w:sz w:val="24"/>
                <w:szCs w:val="24"/>
              </w:rPr>
            </w:pPr>
            <w:r w:rsidRPr="0013583A">
              <w:rPr>
                <w:sz w:val="24"/>
                <w:szCs w:val="24"/>
              </w:rPr>
              <w:t>Same semester</w:t>
            </w:r>
          </w:p>
          <w:p w14:paraId="66F0ECAC" w14:textId="0A05B8C3" w:rsidR="002C2124" w:rsidRPr="0013583A" w:rsidRDefault="00D77F2A" w:rsidP="001F0329">
            <w:pPr>
              <w:spacing w:after="0" w:line="240" w:lineRule="auto"/>
              <w:rPr>
                <w:sz w:val="24"/>
                <w:szCs w:val="24"/>
              </w:rPr>
            </w:pPr>
            <w:r>
              <w:rPr>
                <w:sz w:val="24"/>
                <w:szCs w:val="24"/>
              </w:rPr>
              <w:t>1582</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3B46D08" w14:textId="57DC38E5" w:rsidR="002C2124" w:rsidRPr="004625B6" w:rsidRDefault="004625B6" w:rsidP="001F0329">
            <w:pPr>
              <w:spacing w:after="0" w:line="240" w:lineRule="auto"/>
              <w:jc w:val="center"/>
              <w:rPr>
                <w:b/>
                <w:sz w:val="24"/>
                <w:szCs w:val="24"/>
              </w:rPr>
            </w:pPr>
            <w:r w:rsidRPr="004625B6">
              <w:rPr>
                <w:b/>
                <w:sz w:val="24"/>
                <w:szCs w:val="24"/>
              </w:rPr>
              <w:t>.05</w:t>
            </w:r>
          </w:p>
        </w:tc>
        <w:tc>
          <w:tcPr>
            <w:tcW w:w="937" w:type="dxa"/>
            <w:tcBorders>
              <w:top w:val="single" w:sz="4" w:space="0" w:color="auto"/>
            </w:tcBorders>
            <w:shd w:val="clear" w:color="auto" w:fill="auto"/>
            <w:vAlign w:val="bottom"/>
            <w:hideMark/>
          </w:tcPr>
          <w:p w14:paraId="7BC7B0FB" w14:textId="2F844767" w:rsidR="002C2124" w:rsidRPr="004625B6" w:rsidRDefault="004625B6" w:rsidP="001F0329">
            <w:pPr>
              <w:spacing w:after="0" w:line="240" w:lineRule="auto"/>
              <w:jc w:val="center"/>
              <w:rPr>
                <w:b/>
                <w:sz w:val="24"/>
                <w:szCs w:val="24"/>
              </w:rPr>
            </w:pPr>
            <w:r w:rsidRPr="004625B6">
              <w:rPr>
                <w:b/>
                <w:sz w:val="24"/>
                <w:szCs w:val="24"/>
              </w:rPr>
              <w:t>.02</w:t>
            </w:r>
          </w:p>
        </w:tc>
        <w:tc>
          <w:tcPr>
            <w:tcW w:w="1094" w:type="dxa"/>
            <w:tcBorders>
              <w:top w:val="single" w:sz="4" w:space="0" w:color="auto"/>
            </w:tcBorders>
            <w:shd w:val="clear" w:color="auto" w:fill="auto"/>
            <w:vAlign w:val="bottom"/>
            <w:hideMark/>
          </w:tcPr>
          <w:p w14:paraId="36DD8EA9" w14:textId="32B4B46F" w:rsidR="002C2124" w:rsidRPr="004625B6" w:rsidRDefault="004625B6" w:rsidP="001F0329">
            <w:pPr>
              <w:spacing w:after="0" w:line="240" w:lineRule="auto"/>
              <w:jc w:val="center"/>
              <w:rPr>
                <w:b/>
                <w:sz w:val="24"/>
                <w:szCs w:val="24"/>
              </w:rPr>
            </w:pPr>
            <w:r w:rsidRPr="004625B6">
              <w:rPr>
                <w:b/>
                <w:sz w:val="24"/>
                <w:szCs w:val="24"/>
              </w:rPr>
              <w:t>.03</w:t>
            </w:r>
          </w:p>
        </w:tc>
        <w:tc>
          <w:tcPr>
            <w:tcW w:w="1457" w:type="dxa"/>
            <w:tcBorders>
              <w:top w:val="single" w:sz="4" w:space="0" w:color="auto"/>
            </w:tcBorders>
            <w:shd w:val="clear" w:color="auto" w:fill="auto"/>
            <w:vAlign w:val="bottom"/>
            <w:hideMark/>
          </w:tcPr>
          <w:p w14:paraId="6CB6BE70" w14:textId="7A626C1C" w:rsidR="002C2124" w:rsidRPr="004625B6" w:rsidRDefault="004625B6" w:rsidP="001F0329">
            <w:pPr>
              <w:spacing w:after="0" w:line="240" w:lineRule="auto"/>
              <w:jc w:val="center"/>
              <w:rPr>
                <w:b/>
                <w:sz w:val="24"/>
                <w:szCs w:val="24"/>
              </w:rPr>
            </w:pPr>
            <w:r w:rsidRPr="004625B6">
              <w:rPr>
                <w:b/>
                <w:sz w:val="24"/>
                <w:szCs w:val="24"/>
              </w:rPr>
              <w:t>.02</w:t>
            </w:r>
          </w:p>
        </w:tc>
        <w:tc>
          <w:tcPr>
            <w:tcW w:w="1095" w:type="dxa"/>
            <w:tcBorders>
              <w:top w:val="single" w:sz="4" w:space="0" w:color="auto"/>
            </w:tcBorders>
            <w:shd w:val="clear" w:color="auto" w:fill="auto"/>
            <w:vAlign w:val="bottom"/>
            <w:hideMark/>
          </w:tcPr>
          <w:p w14:paraId="39B4AEBF" w14:textId="0F23A8FA" w:rsidR="002C2124" w:rsidRPr="004625B6" w:rsidRDefault="004625B6" w:rsidP="001F0329">
            <w:pPr>
              <w:spacing w:after="0" w:line="240" w:lineRule="auto"/>
              <w:jc w:val="center"/>
              <w:rPr>
                <w:b/>
                <w:sz w:val="24"/>
                <w:szCs w:val="24"/>
              </w:rPr>
            </w:pPr>
            <w:r w:rsidRPr="004625B6">
              <w:rPr>
                <w:b/>
                <w:sz w:val="24"/>
                <w:szCs w:val="24"/>
              </w:rPr>
              <w:t>.08</w:t>
            </w:r>
          </w:p>
        </w:tc>
      </w:tr>
      <w:tr w:rsidR="002C2124" w:rsidRPr="0013583A" w14:paraId="226EDDA7" w14:textId="77777777" w:rsidTr="006A22B3">
        <w:trPr>
          <w:trHeight w:val="499"/>
        </w:trPr>
        <w:tc>
          <w:tcPr>
            <w:tcW w:w="2480" w:type="dxa"/>
            <w:tcBorders>
              <w:bottom w:val="single" w:sz="4" w:space="0" w:color="auto"/>
            </w:tcBorders>
            <w:shd w:val="clear" w:color="auto" w:fill="auto"/>
            <w:vAlign w:val="bottom"/>
            <w:hideMark/>
          </w:tcPr>
          <w:p w14:paraId="25AB9E8A" w14:textId="77777777" w:rsidR="002C2124" w:rsidRPr="0013583A" w:rsidRDefault="002C2124" w:rsidP="001F0329">
            <w:pPr>
              <w:spacing w:after="0" w:line="240" w:lineRule="auto"/>
              <w:rPr>
                <w:sz w:val="24"/>
                <w:szCs w:val="24"/>
              </w:rPr>
            </w:pPr>
            <w:r w:rsidRPr="0013583A">
              <w:rPr>
                <w:sz w:val="24"/>
                <w:szCs w:val="24"/>
              </w:rPr>
              <w:t>Different semester</w:t>
            </w:r>
          </w:p>
          <w:p w14:paraId="43EDD2D9" w14:textId="609D5658" w:rsidR="002C2124" w:rsidRPr="0013583A" w:rsidRDefault="001E5A2E" w:rsidP="001F0329">
            <w:pPr>
              <w:spacing w:after="0" w:line="240" w:lineRule="auto"/>
              <w:rPr>
                <w:sz w:val="24"/>
                <w:szCs w:val="24"/>
              </w:rPr>
            </w:pPr>
            <w:r>
              <w:rPr>
                <w:sz w:val="24"/>
                <w:szCs w:val="24"/>
              </w:rPr>
              <w:t>75,138</w:t>
            </w:r>
            <w:r w:rsidR="002C2124" w:rsidRPr="0013583A">
              <w:rPr>
                <w:sz w:val="24"/>
                <w:szCs w:val="24"/>
              </w:rPr>
              <w:t xml:space="preserve"> cases</w:t>
            </w:r>
          </w:p>
        </w:tc>
        <w:tc>
          <w:tcPr>
            <w:tcW w:w="962" w:type="dxa"/>
            <w:tcBorders>
              <w:bottom w:val="single" w:sz="4" w:space="0" w:color="auto"/>
            </w:tcBorders>
            <w:shd w:val="clear" w:color="auto" w:fill="auto"/>
            <w:vAlign w:val="bottom"/>
            <w:hideMark/>
          </w:tcPr>
          <w:p w14:paraId="15BEA9F3" w14:textId="59994EF2" w:rsidR="002C2124" w:rsidRPr="004625B6" w:rsidRDefault="006A7009" w:rsidP="001F0329">
            <w:pPr>
              <w:spacing w:after="0" w:line="240" w:lineRule="auto"/>
              <w:jc w:val="center"/>
              <w:rPr>
                <w:b/>
                <w:sz w:val="24"/>
                <w:szCs w:val="24"/>
              </w:rPr>
            </w:pPr>
            <w:r w:rsidRPr="004625B6">
              <w:rPr>
                <w:b/>
                <w:sz w:val="24"/>
                <w:szCs w:val="24"/>
              </w:rPr>
              <w:t>-.08</w:t>
            </w:r>
          </w:p>
        </w:tc>
        <w:tc>
          <w:tcPr>
            <w:tcW w:w="937" w:type="dxa"/>
            <w:tcBorders>
              <w:bottom w:val="single" w:sz="4" w:space="0" w:color="auto"/>
            </w:tcBorders>
            <w:shd w:val="clear" w:color="auto" w:fill="auto"/>
            <w:vAlign w:val="bottom"/>
            <w:hideMark/>
          </w:tcPr>
          <w:p w14:paraId="4E8A7DF5" w14:textId="693398D3" w:rsidR="002C2124" w:rsidRPr="004625B6" w:rsidRDefault="006A7009" w:rsidP="001F0329">
            <w:pPr>
              <w:spacing w:after="0" w:line="240" w:lineRule="auto"/>
              <w:jc w:val="center"/>
              <w:rPr>
                <w:b/>
                <w:sz w:val="24"/>
                <w:szCs w:val="24"/>
              </w:rPr>
            </w:pPr>
            <w:r w:rsidRPr="004625B6">
              <w:rPr>
                <w:b/>
                <w:sz w:val="24"/>
                <w:szCs w:val="24"/>
              </w:rPr>
              <w:t>-.08</w:t>
            </w:r>
          </w:p>
        </w:tc>
        <w:tc>
          <w:tcPr>
            <w:tcW w:w="1094" w:type="dxa"/>
            <w:tcBorders>
              <w:bottom w:val="single" w:sz="4" w:space="0" w:color="auto"/>
            </w:tcBorders>
            <w:shd w:val="clear" w:color="auto" w:fill="auto"/>
            <w:vAlign w:val="bottom"/>
            <w:hideMark/>
          </w:tcPr>
          <w:p w14:paraId="320F0010" w14:textId="452CA8C6" w:rsidR="002C2124" w:rsidRPr="004625B6" w:rsidRDefault="006A7009" w:rsidP="001F0329">
            <w:pPr>
              <w:spacing w:after="0" w:line="240" w:lineRule="auto"/>
              <w:jc w:val="center"/>
              <w:rPr>
                <w:b/>
                <w:sz w:val="24"/>
                <w:szCs w:val="24"/>
              </w:rPr>
            </w:pPr>
            <w:r w:rsidRPr="004625B6">
              <w:rPr>
                <w:b/>
                <w:sz w:val="24"/>
                <w:szCs w:val="24"/>
              </w:rPr>
              <w:t>-.08</w:t>
            </w:r>
          </w:p>
        </w:tc>
        <w:tc>
          <w:tcPr>
            <w:tcW w:w="1457" w:type="dxa"/>
            <w:tcBorders>
              <w:bottom w:val="single" w:sz="4" w:space="0" w:color="auto"/>
            </w:tcBorders>
            <w:shd w:val="clear" w:color="auto" w:fill="auto"/>
            <w:vAlign w:val="bottom"/>
            <w:hideMark/>
          </w:tcPr>
          <w:p w14:paraId="04823A69" w14:textId="3BCD94D5" w:rsidR="002C2124" w:rsidRPr="004625B6" w:rsidRDefault="006A7009" w:rsidP="001F0329">
            <w:pPr>
              <w:spacing w:after="0" w:line="240" w:lineRule="auto"/>
              <w:jc w:val="center"/>
              <w:rPr>
                <w:b/>
                <w:sz w:val="24"/>
                <w:szCs w:val="24"/>
              </w:rPr>
            </w:pPr>
            <w:r w:rsidRPr="004625B6">
              <w:rPr>
                <w:b/>
                <w:sz w:val="24"/>
                <w:szCs w:val="24"/>
              </w:rPr>
              <w:t>-.08</w:t>
            </w:r>
          </w:p>
        </w:tc>
        <w:tc>
          <w:tcPr>
            <w:tcW w:w="1095" w:type="dxa"/>
            <w:tcBorders>
              <w:bottom w:val="single" w:sz="4" w:space="0" w:color="auto"/>
            </w:tcBorders>
            <w:shd w:val="clear" w:color="auto" w:fill="auto"/>
            <w:vAlign w:val="bottom"/>
            <w:hideMark/>
          </w:tcPr>
          <w:p w14:paraId="13078465" w14:textId="5D40A16D" w:rsidR="002C2124" w:rsidRPr="004625B6" w:rsidRDefault="006A7009" w:rsidP="001F0329">
            <w:pPr>
              <w:spacing w:after="0" w:line="240" w:lineRule="auto"/>
              <w:jc w:val="center"/>
              <w:rPr>
                <w:b/>
                <w:sz w:val="24"/>
                <w:szCs w:val="24"/>
              </w:rPr>
            </w:pPr>
            <w:r w:rsidRPr="004625B6">
              <w:rPr>
                <w:b/>
                <w:sz w:val="24"/>
                <w:szCs w:val="24"/>
              </w:rPr>
              <w:t>-.17</w:t>
            </w:r>
          </w:p>
        </w:tc>
      </w:tr>
    </w:tbl>
    <w:p w14:paraId="063F7323" w14:textId="0D7837D2" w:rsidR="00A723EC" w:rsidRPr="004625B6" w:rsidRDefault="0013583A" w:rsidP="00755153">
      <w:pPr>
        <w:spacing w:after="0" w:line="480" w:lineRule="auto"/>
        <w:rPr>
          <w:sz w:val="24"/>
          <w:szCs w:val="24"/>
        </w:rPr>
      </w:pPr>
      <w:r>
        <w:rPr>
          <w:i/>
          <w:sz w:val="24"/>
          <w:szCs w:val="24"/>
        </w:rPr>
        <w:t>Note</w:t>
      </w:r>
      <w:r w:rsidR="006A7D10">
        <w:rPr>
          <w:sz w:val="24"/>
          <w:szCs w:val="24"/>
        </w:rPr>
        <w:t xml:space="preserve">. </w:t>
      </w:r>
      <w:r w:rsidR="004625B6">
        <w:rPr>
          <w:sz w:val="24"/>
          <w:szCs w:val="24"/>
        </w:rPr>
        <w:t xml:space="preserve">Bolded correlations are significant at </w:t>
      </w:r>
      <w:r w:rsidR="004625B6">
        <w:rPr>
          <w:i/>
          <w:sz w:val="24"/>
          <w:szCs w:val="24"/>
        </w:rPr>
        <w:t>p</w:t>
      </w:r>
      <w:r w:rsidR="004625B6">
        <w:rPr>
          <w:sz w:val="24"/>
          <w:szCs w:val="24"/>
        </w:rPr>
        <w:t xml:space="preserve"> &lt; .05</w:t>
      </w:r>
    </w:p>
    <w:p w14:paraId="4B30CA6C" w14:textId="11C2D10C" w:rsidR="00A331C6" w:rsidRPr="0013583A" w:rsidRDefault="00A723EC" w:rsidP="00755153">
      <w:pPr>
        <w:spacing w:after="0" w:line="480" w:lineRule="auto"/>
        <w:rPr>
          <w:sz w:val="24"/>
          <w:szCs w:val="24"/>
        </w:rPr>
      </w:pPr>
      <w:r w:rsidRPr="0013583A">
        <w:rPr>
          <w:sz w:val="24"/>
          <w:szCs w:val="24"/>
        </w:rPr>
        <w:br w:type="page"/>
      </w:r>
      <w:r w:rsidRPr="0013583A">
        <w:rPr>
          <w:sz w:val="24"/>
          <w:szCs w:val="24"/>
        </w:rPr>
        <w:lastRenderedPageBreak/>
        <w:t>Table 2</w:t>
      </w:r>
      <w:r w:rsidR="00F76D31">
        <w:rPr>
          <w:sz w:val="24"/>
          <w:szCs w:val="24"/>
        </w:rPr>
        <w:t>.</w:t>
      </w:r>
    </w:p>
    <w:p w14:paraId="29D280BB" w14:textId="48A65A97" w:rsidR="006F3C8B" w:rsidRPr="0013583A" w:rsidRDefault="00120BF2" w:rsidP="00755153">
      <w:pPr>
        <w:spacing w:after="0" w:line="480" w:lineRule="auto"/>
        <w:rPr>
          <w:i/>
          <w:sz w:val="24"/>
          <w:szCs w:val="24"/>
        </w:rPr>
      </w:pPr>
      <w:r w:rsidRPr="0013583A">
        <w:rPr>
          <w:i/>
          <w:sz w:val="24"/>
          <w:szCs w:val="24"/>
        </w:rPr>
        <w:t xml:space="preserve">Item </w:t>
      </w:r>
      <w:r w:rsidR="006F3C8B" w:rsidRPr="0013583A">
        <w:rPr>
          <w:i/>
          <w:sz w:val="24"/>
          <w:szCs w:val="24"/>
        </w:rPr>
        <w:t xml:space="preserve">Correlations </w:t>
      </w:r>
      <w:r w:rsidRPr="0013583A">
        <w:rPr>
          <w:i/>
          <w:sz w:val="24"/>
          <w:szCs w:val="24"/>
        </w:rPr>
        <w:t>Using</w:t>
      </w:r>
      <w:r w:rsidR="006F3C8B" w:rsidRPr="0013583A">
        <w:rPr>
          <w:i/>
          <w:sz w:val="24"/>
          <w:szCs w:val="24"/>
        </w:rPr>
        <w:t xml:space="preserve"> </w:t>
      </w:r>
      <w:r w:rsidRPr="0013583A">
        <w:rPr>
          <w:i/>
          <w:sz w:val="24"/>
          <w:szCs w:val="24"/>
        </w:rPr>
        <w:t>A</w:t>
      </w:r>
      <w:r w:rsidR="006F3C8B" w:rsidRPr="0013583A">
        <w:rPr>
          <w:i/>
          <w:sz w:val="24"/>
          <w:szCs w:val="24"/>
        </w:rPr>
        <w:t>ll</w:t>
      </w:r>
      <w:r w:rsidRPr="0013583A">
        <w:rPr>
          <w:i/>
          <w:sz w:val="24"/>
          <w:szCs w:val="24"/>
        </w:rPr>
        <w:t xml:space="preserve"> C</w:t>
      </w:r>
      <w:r w:rsidR="006F3C8B" w:rsidRPr="0013583A">
        <w:rPr>
          <w:i/>
          <w:sz w:val="24"/>
          <w:szCs w:val="24"/>
        </w:rPr>
        <w:t>lasses</w:t>
      </w:r>
    </w:p>
    <w:tbl>
      <w:tblPr>
        <w:tblW w:w="5000" w:type="pct"/>
        <w:tblLook w:val="04A0" w:firstRow="1" w:lastRow="0" w:firstColumn="1" w:lastColumn="0" w:noHBand="0" w:noVBand="1"/>
      </w:tblPr>
      <w:tblGrid>
        <w:gridCol w:w="1368"/>
        <w:gridCol w:w="1853"/>
        <w:gridCol w:w="936"/>
        <w:gridCol w:w="1130"/>
        <w:gridCol w:w="987"/>
        <w:gridCol w:w="1692"/>
        <w:gridCol w:w="1389"/>
        <w:gridCol w:w="5"/>
      </w:tblGrid>
      <w:tr w:rsidR="006F3C8B" w:rsidRPr="0013583A" w14:paraId="7126918E" w14:textId="77777777" w:rsidTr="00943ABE">
        <w:trPr>
          <w:trHeight w:val="396"/>
        </w:trPr>
        <w:tc>
          <w:tcPr>
            <w:tcW w:w="1739" w:type="pct"/>
            <w:gridSpan w:val="2"/>
            <w:shd w:val="clear" w:color="auto" w:fill="auto"/>
            <w:vAlign w:val="bottom"/>
            <w:hideMark/>
          </w:tcPr>
          <w:p w14:paraId="0BA14434" w14:textId="77777777" w:rsidR="006F3C8B" w:rsidRPr="0013583A" w:rsidRDefault="006F3C8B" w:rsidP="001F0329">
            <w:pPr>
              <w:spacing w:after="0" w:line="240" w:lineRule="auto"/>
              <w:rPr>
                <w:sz w:val="24"/>
                <w:szCs w:val="24"/>
              </w:rPr>
            </w:pPr>
          </w:p>
        </w:tc>
        <w:tc>
          <w:tcPr>
            <w:tcW w:w="3261" w:type="pct"/>
            <w:gridSpan w:val="6"/>
            <w:tcBorders>
              <w:left w:val="nil"/>
              <w:bottom w:val="single" w:sz="4" w:space="0" w:color="auto"/>
            </w:tcBorders>
            <w:shd w:val="clear" w:color="auto" w:fill="auto"/>
            <w:vAlign w:val="bottom"/>
            <w:hideMark/>
          </w:tcPr>
          <w:p w14:paraId="1DA57FDA" w14:textId="79396CF3" w:rsidR="006F3C8B" w:rsidRPr="0013583A" w:rsidRDefault="009D1B43" w:rsidP="001F0329">
            <w:pPr>
              <w:spacing w:after="0" w:line="240" w:lineRule="auto"/>
              <w:jc w:val="center"/>
              <w:rPr>
                <w:sz w:val="24"/>
                <w:szCs w:val="24"/>
              </w:rPr>
            </w:pPr>
            <w:r>
              <w:rPr>
                <w:sz w:val="24"/>
                <w:szCs w:val="24"/>
              </w:rPr>
              <w:t>Undergraduate Courses</w:t>
            </w:r>
          </w:p>
        </w:tc>
      </w:tr>
      <w:tr w:rsidR="00C52B16" w:rsidRPr="0013583A" w14:paraId="26857566" w14:textId="77777777" w:rsidTr="00943ABE">
        <w:trPr>
          <w:gridAfter w:val="1"/>
          <w:trHeight w:val="396"/>
        </w:trPr>
        <w:tc>
          <w:tcPr>
            <w:tcW w:w="1739" w:type="pct"/>
            <w:gridSpan w:val="2"/>
            <w:shd w:val="clear" w:color="auto" w:fill="auto"/>
            <w:vAlign w:val="bottom"/>
            <w:hideMark/>
          </w:tcPr>
          <w:p w14:paraId="6FAAD9BD" w14:textId="77777777" w:rsidR="00917CDB" w:rsidRPr="0013583A" w:rsidRDefault="00917CDB" w:rsidP="001F0329">
            <w:pPr>
              <w:spacing w:after="0" w:line="240" w:lineRule="auto"/>
              <w:rPr>
                <w:sz w:val="24"/>
                <w:szCs w:val="24"/>
              </w:rPr>
            </w:pPr>
          </w:p>
        </w:tc>
        <w:tc>
          <w:tcPr>
            <w:tcW w:w="445" w:type="pct"/>
            <w:tcBorders>
              <w:top w:val="single" w:sz="4" w:space="0" w:color="auto"/>
              <w:bottom w:val="single" w:sz="4" w:space="0" w:color="auto"/>
            </w:tcBorders>
            <w:shd w:val="clear" w:color="auto" w:fill="auto"/>
            <w:vAlign w:val="bottom"/>
            <w:hideMark/>
          </w:tcPr>
          <w:p w14:paraId="087009E5" w14:textId="77777777" w:rsidR="00917CDB" w:rsidRPr="0013583A" w:rsidRDefault="00917CDB" w:rsidP="001F0329">
            <w:pPr>
              <w:spacing w:after="0" w:line="240" w:lineRule="auto"/>
              <w:jc w:val="center"/>
              <w:rPr>
                <w:sz w:val="24"/>
                <w:szCs w:val="24"/>
              </w:rPr>
            </w:pPr>
            <w:r w:rsidRPr="0013583A">
              <w:rPr>
                <w:sz w:val="24"/>
                <w:szCs w:val="24"/>
              </w:rPr>
              <w:t>Overall</w:t>
            </w:r>
          </w:p>
        </w:tc>
        <w:tc>
          <w:tcPr>
            <w:tcW w:w="612" w:type="pct"/>
            <w:tcBorders>
              <w:top w:val="single" w:sz="4" w:space="0" w:color="auto"/>
              <w:bottom w:val="single" w:sz="4" w:space="0" w:color="auto"/>
            </w:tcBorders>
            <w:shd w:val="clear" w:color="auto" w:fill="auto"/>
            <w:vAlign w:val="bottom"/>
            <w:hideMark/>
          </w:tcPr>
          <w:p w14:paraId="4D384EC3" w14:textId="77777777" w:rsidR="00917CDB" w:rsidRPr="0013583A" w:rsidRDefault="00917CDB" w:rsidP="001F0329">
            <w:pPr>
              <w:spacing w:after="0" w:line="240" w:lineRule="auto"/>
              <w:jc w:val="center"/>
              <w:rPr>
                <w:sz w:val="24"/>
                <w:szCs w:val="24"/>
              </w:rPr>
            </w:pPr>
            <w:r w:rsidRPr="0013583A">
              <w:rPr>
                <w:sz w:val="24"/>
                <w:szCs w:val="24"/>
              </w:rPr>
              <w:t>Exams</w:t>
            </w:r>
          </w:p>
        </w:tc>
        <w:tc>
          <w:tcPr>
            <w:tcW w:w="536" w:type="pct"/>
            <w:tcBorders>
              <w:top w:val="single" w:sz="4" w:space="0" w:color="auto"/>
              <w:bottom w:val="single" w:sz="4" w:space="0" w:color="auto"/>
            </w:tcBorders>
            <w:shd w:val="clear" w:color="auto" w:fill="auto"/>
            <w:vAlign w:val="bottom"/>
            <w:hideMark/>
          </w:tcPr>
          <w:p w14:paraId="04326E01" w14:textId="77777777" w:rsidR="00917CDB" w:rsidRPr="0013583A" w:rsidRDefault="00917CDB" w:rsidP="001F0329">
            <w:pPr>
              <w:spacing w:after="0" w:line="240" w:lineRule="auto"/>
              <w:jc w:val="center"/>
              <w:rPr>
                <w:sz w:val="24"/>
                <w:szCs w:val="24"/>
              </w:rPr>
            </w:pPr>
            <w:r w:rsidRPr="0013583A">
              <w:rPr>
                <w:sz w:val="24"/>
                <w:szCs w:val="24"/>
              </w:rPr>
              <w:t>Fair</w:t>
            </w:r>
          </w:p>
        </w:tc>
        <w:tc>
          <w:tcPr>
            <w:tcW w:w="912" w:type="pct"/>
            <w:tcBorders>
              <w:top w:val="single" w:sz="4" w:space="0" w:color="auto"/>
              <w:bottom w:val="single" w:sz="4" w:space="0" w:color="auto"/>
            </w:tcBorders>
            <w:shd w:val="clear" w:color="auto" w:fill="auto"/>
            <w:vAlign w:val="bottom"/>
            <w:hideMark/>
          </w:tcPr>
          <w:p w14:paraId="1DB2C3B4" w14:textId="77777777" w:rsidR="00917CDB" w:rsidRPr="0013583A" w:rsidRDefault="00917CDB" w:rsidP="001F0329">
            <w:pPr>
              <w:spacing w:after="0" w:line="240" w:lineRule="auto"/>
              <w:jc w:val="center"/>
              <w:rPr>
                <w:sz w:val="24"/>
                <w:szCs w:val="24"/>
              </w:rPr>
            </w:pPr>
            <w:r w:rsidRPr="0013583A">
              <w:rPr>
                <w:sz w:val="24"/>
                <w:szCs w:val="24"/>
              </w:rPr>
              <w:t>Assignments</w:t>
            </w:r>
          </w:p>
        </w:tc>
        <w:tc>
          <w:tcPr>
            <w:tcW w:w="750" w:type="pct"/>
            <w:tcBorders>
              <w:top w:val="single" w:sz="4" w:space="0" w:color="auto"/>
              <w:bottom w:val="single" w:sz="4" w:space="0" w:color="auto"/>
            </w:tcBorders>
            <w:shd w:val="clear" w:color="auto" w:fill="auto"/>
            <w:vAlign w:val="bottom"/>
          </w:tcPr>
          <w:p w14:paraId="6E0A91BA" w14:textId="77777777" w:rsidR="00917CDB" w:rsidRPr="0013583A" w:rsidRDefault="00917CDB" w:rsidP="001F0329">
            <w:pPr>
              <w:spacing w:after="0" w:line="240" w:lineRule="auto"/>
              <w:jc w:val="center"/>
              <w:rPr>
                <w:sz w:val="24"/>
                <w:szCs w:val="24"/>
              </w:rPr>
            </w:pPr>
            <w:r w:rsidRPr="0013583A">
              <w:rPr>
                <w:sz w:val="24"/>
                <w:szCs w:val="24"/>
              </w:rPr>
              <w:t>Grade</w:t>
            </w:r>
          </w:p>
        </w:tc>
      </w:tr>
      <w:tr w:rsidR="00C52B16" w:rsidRPr="0013583A" w14:paraId="646752D3" w14:textId="77777777" w:rsidTr="00943ABE">
        <w:trPr>
          <w:gridAfter w:val="1"/>
          <w:trHeight w:val="455"/>
        </w:trPr>
        <w:tc>
          <w:tcPr>
            <w:tcW w:w="740" w:type="pct"/>
            <w:vMerge w:val="restart"/>
            <w:tcBorders>
              <w:bottom w:val="single" w:sz="4" w:space="0" w:color="auto"/>
              <w:right w:val="nil"/>
            </w:tcBorders>
            <w:shd w:val="clear" w:color="auto" w:fill="auto"/>
            <w:textDirection w:val="btLr"/>
            <w:vAlign w:val="center"/>
            <w:hideMark/>
          </w:tcPr>
          <w:p w14:paraId="2D8A1452" w14:textId="0D689CFC" w:rsidR="00917CDB" w:rsidRPr="0013583A" w:rsidRDefault="009D1B43" w:rsidP="001F0329">
            <w:pPr>
              <w:spacing w:after="0" w:line="240" w:lineRule="auto"/>
              <w:ind w:left="113" w:right="113"/>
              <w:rPr>
                <w:sz w:val="24"/>
                <w:szCs w:val="24"/>
              </w:rPr>
            </w:pPr>
            <w:r>
              <w:rPr>
                <w:sz w:val="24"/>
                <w:szCs w:val="24"/>
              </w:rPr>
              <w:t>Graduate Courses</w:t>
            </w:r>
          </w:p>
        </w:tc>
        <w:tc>
          <w:tcPr>
            <w:tcW w:w="999" w:type="pct"/>
            <w:tcBorders>
              <w:left w:val="nil"/>
              <w:bottom w:val="nil"/>
            </w:tcBorders>
            <w:shd w:val="clear" w:color="auto" w:fill="auto"/>
            <w:vAlign w:val="bottom"/>
            <w:hideMark/>
          </w:tcPr>
          <w:p w14:paraId="253A5619" w14:textId="77777777" w:rsidR="00917CDB" w:rsidRPr="0013583A" w:rsidRDefault="00917CDB" w:rsidP="001F0329">
            <w:pPr>
              <w:spacing w:after="0" w:line="240" w:lineRule="auto"/>
              <w:rPr>
                <w:sz w:val="24"/>
                <w:szCs w:val="24"/>
              </w:rPr>
            </w:pPr>
            <w:r w:rsidRPr="0013583A">
              <w:rPr>
                <w:sz w:val="24"/>
                <w:szCs w:val="24"/>
              </w:rPr>
              <w:t>Overall</w:t>
            </w:r>
          </w:p>
        </w:tc>
        <w:tc>
          <w:tcPr>
            <w:tcW w:w="445" w:type="pct"/>
            <w:tcBorders>
              <w:top w:val="single" w:sz="4" w:space="0" w:color="auto"/>
              <w:bottom w:val="nil"/>
            </w:tcBorders>
            <w:shd w:val="clear" w:color="auto" w:fill="auto"/>
            <w:vAlign w:val="bottom"/>
            <w:hideMark/>
          </w:tcPr>
          <w:p w14:paraId="4A05BB6C" w14:textId="77777777" w:rsidR="00917CDB" w:rsidRPr="0013583A" w:rsidRDefault="00917CDB" w:rsidP="001F0329">
            <w:pPr>
              <w:spacing w:after="0" w:line="240" w:lineRule="auto"/>
              <w:jc w:val="center"/>
              <w:rPr>
                <w:sz w:val="24"/>
                <w:szCs w:val="24"/>
              </w:rPr>
            </w:pPr>
            <w:r w:rsidRPr="0013583A">
              <w:rPr>
                <w:sz w:val="24"/>
                <w:szCs w:val="24"/>
              </w:rPr>
              <w:t>-</w:t>
            </w:r>
          </w:p>
        </w:tc>
        <w:tc>
          <w:tcPr>
            <w:tcW w:w="612" w:type="pct"/>
            <w:tcBorders>
              <w:top w:val="single" w:sz="4" w:space="0" w:color="auto"/>
              <w:bottom w:val="nil"/>
            </w:tcBorders>
            <w:shd w:val="clear" w:color="auto" w:fill="auto"/>
            <w:vAlign w:val="bottom"/>
            <w:hideMark/>
          </w:tcPr>
          <w:p w14:paraId="58F3FCDE" w14:textId="015B2B58" w:rsidR="00917CDB" w:rsidRPr="0013583A" w:rsidRDefault="009D1B43" w:rsidP="001F0329">
            <w:pPr>
              <w:spacing w:after="0" w:line="240" w:lineRule="auto"/>
              <w:jc w:val="center"/>
              <w:rPr>
                <w:sz w:val="24"/>
                <w:szCs w:val="24"/>
              </w:rPr>
            </w:pPr>
            <w:r>
              <w:rPr>
                <w:sz w:val="24"/>
                <w:szCs w:val="24"/>
              </w:rPr>
              <w:t>.81</w:t>
            </w:r>
          </w:p>
        </w:tc>
        <w:tc>
          <w:tcPr>
            <w:tcW w:w="536" w:type="pct"/>
            <w:tcBorders>
              <w:top w:val="single" w:sz="4" w:space="0" w:color="auto"/>
              <w:bottom w:val="nil"/>
            </w:tcBorders>
            <w:shd w:val="clear" w:color="auto" w:fill="auto"/>
            <w:vAlign w:val="bottom"/>
            <w:hideMark/>
          </w:tcPr>
          <w:p w14:paraId="2338BA4D" w14:textId="3F406473" w:rsidR="00917CDB" w:rsidRPr="0013583A" w:rsidRDefault="009D1B43" w:rsidP="001F0329">
            <w:pPr>
              <w:spacing w:after="0" w:line="240" w:lineRule="auto"/>
              <w:jc w:val="center"/>
              <w:rPr>
                <w:sz w:val="24"/>
                <w:szCs w:val="24"/>
              </w:rPr>
            </w:pPr>
            <w:r>
              <w:rPr>
                <w:sz w:val="24"/>
                <w:szCs w:val="24"/>
              </w:rPr>
              <w:t>.87</w:t>
            </w:r>
          </w:p>
        </w:tc>
        <w:tc>
          <w:tcPr>
            <w:tcW w:w="912" w:type="pct"/>
            <w:tcBorders>
              <w:top w:val="single" w:sz="4" w:space="0" w:color="auto"/>
              <w:bottom w:val="nil"/>
            </w:tcBorders>
            <w:shd w:val="clear" w:color="auto" w:fill="auto"/>
            <w:vAlign w:val="bottom"/>
            <w:hideMark/>
          </w:tcPr>
          <w:p w14:paraId="524FD3CB" w14:textId="245A6CBA" w:rsidR="00917CDB" w:rsidRPr="0013583A" w:rsidRDefault="009D1B43" w:rsidP="001F0329">
            <w:pPr>
              <w:spacing w:after="0" w:line="240" w:lineRule="auto"/>
              <w:jc w:val="center"/>
              <w:rPr>
                <w:sz w:val="24"/>
                <w:szCs w:val="24"/>
              </w:rPr>
            </w:pPr>
            <w:r>
              <w:rPr>
                <w:sz w:val="24"/>
                <w:szCs w:val="24"/>
              </w:rPr>
              <w:t>.93</w:t>
            </w:r>
          </w:p>
        </w:tc>
        <w:tc>
          <w:tcPr>
            <w:tcW w:w="750" w:type="pct"/>
            <w:tcBorders>
              <w:top w:val="single" w:sz="4" w:space="0" w:color="auto"/>
              <w:bottom w:val="nil"/>
            </w:tcBorders>
            <w:shd w:val="clear" w:color="auto" w:fill="auto"/>
            <w:vAlign w:val="bottom"/>
          </w:tcPr>
          <w:p w14:paraId="5B7CF8F2" w14:textId="3C09EEBE" w:rsidR="00917CDB" w:rsidRPr="0013583A" w:rsidRDefault="009D1B43" w:rsidP="001F0329">
            <w:pPr>
              <w:spacing w:after="0" w:line="240" w:lineRule="auto"/>
              <w:jc w:val="center"/>
              <w:rPr>
                <w:sz w:val="24"/>
                <w:szCs w:val="24"/>
              </w:rPr>
            </w:pPr>
            <w:r>
              <w:rPr>
                <w:sz w:val="24"/>
                <w:szCs w:val="24"/>
              </w:rPr>
              <w:t>.59</w:t>
            </w:r>
          </w:p>
        </w:tc>
      </w:tr>
      <w:tr w:rsidR="00C52B16" w:rsidRPr="0013583A" w14:paraId="6C99F744" w14:textId="77777777" w:rsidTr="00943ABE">
        <w:trPr>
          <w:gridAfter w:val="1"/>
          <w:trHeight w:val="455"/>
        </w:trPr>
        <w:tc>
          <w:tcPr>
            <w:tcW w:w="740" w:type="pct"/>
            <w:vMerge/>
            <w:tcBorders>
              <w:bottom w:val="single" w:sz="4" w:space="0" w:color="auto"/>
              <w:right w:val="nil"/>
            </w:tcBorders>
            <w:shd w:val="clear" w:color="auto" w:fill="auto"/>
            <w:vAlign w:val="bottom"/>
            <w:hideMark/>
          </w:tcPr>
          <w:p w14:paraId="6AE14C9B"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6044BBFC" w14:textId="77777777" w:rsidR="00917CDB" w:rsidRPr="0013583A" w:rsidRDefault="00917CDB" w:rsidP="001F0329">
            <w:pPr>
              <w:spacing w:after="0" w:line="240" w:lineRule="auto"/>
              <w:rPr>
                <w:sz w:val="24"/>
                <w:szCs w:val="24"/>
              </w:rPr>
            </w:pPr>
            <w:r w:rsidRPr="0013583A">
              <w:rPr>
                <w:sz w:val="24"/>
                <w:szCs w:val="24"/>
              </w:rPr>
              <w:t>Exams</w:t>
            </w:r>
          </w:p>
        </w:tc>
        <w:tc>
          <w:tcPr>
            <w:tcW w:w="445" w:type="pct"/>
            <w:tcBorders>
              <w:top w:val="nil"/>
              <w:bottom w:val="nil"/>
            </w:tcBorders>
            <w:shd w:val="clear" w:color="auto" w:fill="auto"/>
            <w:vAlign w:val="bottom"/>
            <w:hideMark/>
          </w:tcPr>
          <w:p w14:paraId="47EC9F1E" w14:textId="6418BA53" w:rsidR="00917CDB" w:rsidRPr="0013583A" w:rsidRDefault="009D1B43" w:rsidP="001F0329">
            <w:pPr>
              <w:spacing w:after="0" w:line="240" w:lineRule="auto"/>
              <w:jc w:val="center"/>
              <w:rPr>
                <w:sz w:val="24"/>
                <w:szCs w:val="24"/>
              </w:rPr>
            </w:pPr>
            <w:r>
              <w:rPr>
                <w:sz w:val="24"/>
                <w:szCs w:val="24"/>
              </w:rPr>
              <w:t>.65</w:t>
            </w:r>
          </w:p>
        </w:tc>
        <w:tc>
          <w:tcPr>
            <w:tcW w:w="612" w:type="pct"/>
            <w:tcBorders>
              <w:top w:val="nil"/>
              <w:bottom w:val="nil"/>
            </w:tcBorders>
            <w:shd w:val="clear" w:color="auto" w:fill="auto"/>
            <w:vAlign w:val="bottom"/>
            <w:hideMark/>
          </w:tcPr>
          <w:p w14:paraId="5BA1234E" w14:textId="77777777" w:rsidR="00917CDB" w:rsidRPr="0013583A" w:rsidRDefault="00917CDB" w:rsidP="001F0329">
            <w:pPr>
              <w:spacing w:after="0" w:line="240" w:lineRule="auto"/>
              <w:jc w:val="center"/>
              <w:rPr>
                <w:sz w:val="24"/>
                <w:szCs w:val="24"/>
              </w:rPr>
            </w:pPr>
            <w:r w:rsidRPr="0013583A">
              <w:rPr>
                <w:sz w:val="24"/>
                <w:szCs w:val="24"/>
              </w:rPr>
              <w:t>-</w:t>
            </w:r>
          </w:p>
        </w:tc>
        <w:tc>
          <w:tcPr>
            <w:tcW w:w="536" w:type="pct"/>
            <w:tcBorders>
              <w:top w:val="nil"/>
              <w:bottom w:val="nil"/>
            </w:tcBorders>
            <w:shd w:val="clear" w:color="auto" w:fill="auto"/>
            <w:vAlign w:val="bottom"/>
            <w:hideMark/>
          </w:tcPr>
          <w:p w14:paraId="4FD44645" w14:textId="23B0F10C" w:rsidR="00917CDB" w:rsidRPr="0013583A" w:rsidRDefault="009D1B43" w:rsidP="001F0329">
            <w:pPr>
              <w:spacing w:after="0" w:line="240" w:lineRule="auto"/>
              <w:jc w:val="center"/>
              <w:rPr>
                <w:sz w:val="24"/>
                <w:szCs w:val="24"/>
              </w:rPr>
            </w:pPr>
            <w:r>
              <w:rPr>
                <w:sz w:val="24"/>
                <w:szCs w:val="24"/>
              </w:rPr>
              <w:t>.73</w:t>
            </w:r>
          </w:p>
        </w:tc>
        <w:tc>
          <w:tcPr>
            <w:tcW w:w="912" w:type="pct"/>
            <w:tcBorders>
              <w:top w:val="nil"/>
              <w:bottom w:val="nil"/>
            </w:tcBorders>
            <w:shd w:val="clear" w:color="auto" w:fill="auto"/>
            <w:vAlign w:val="bottom"/>
            <w:hideMark/>
          </w:tcPr>
          <w:p w14:paraId="1D98A43A" w14:textId="561C2C9B"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03E112C6" w14:textId="11E80895" w:rsidR="00917CDB" w:rsidRPr="0013583A" w:rsidRDefault="009D1B43" w:rsidP="001F0329">
            <w:pPr>
              <w:spacing w:after="0" w:line="240" w:lineRule="auto"/>
              <w:jc w:val="center"/>
              <w:rPr>
                <w:sz w:val="24"/>
                <w:szCs w:val="24"/>
              </w:rPr>
            </w:pPr>
            <w:r>
              <w:rPr>
                <w:sz w:val="24"/>
                <w:szCs w:val="24"/>
              </w:rPr>
              <w:t>.44</w:t>
            </w:r>
          </w:p>
        </w:tc>
      </w:tr>
      <w:tr w:rsidR="00C52B16" w:rsidRPr="0013583A" w14:paraId="6B251FBB" w14:textId="77777777" w:rsidTr="00943ABE">
        <w:trPr>
          <w:gridAfter w:val="1"/>
          <w:trHeight w:val="455"/>
        </w:trPr>
        <w:tc>
          <w:tcPr>
            <w:tcW w:w="740" w:type="pct"/>
            <w:vMerge/>
            <w:tcBorders>
              <w:bottom w:val="single" w:sz="4" w:space="0" w:color="auto"/>
              <w:right w:val="nil"/>
            </w:tcBorders>
            <w:shd w:val="clear" w:color="auto" w:fill="auto"/>
            <w:vAlign w:val="bottom"/>
            <w:hideMark/>
          </w:tcPr>
          <w:p w14:paraId="69AFD487"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19791D61" w14:textId="77777777" w:rsidR="00917CDB" w:rsidRPr="0013583A" w:rsidRDefault="00917CDB" w:rsidP="001F0329">
            <w:pPr>
              <w:spacing w:after="0" w:line="240" w:lineRule="auto"/>
              <w:rPr>
                <w:sz w:val="24"/>
                <w:szCs w:val="24"/>
              </w:rPr>
            </w:pPr>
            <w:r w:rsidRPr="0013583A">
              <w:rPr>
                <w:sz w:val="24"/>
                <w:szCs w:val="24"/>
              </w:rPr>
              <w:t>Fair</w:t>
            </w:r>
          </w:p>
        </w:tc>
        <w:tc>
          <w:tcPr>
            <w:tcW w:w="445" w:type="pct"/>
            <w:tcBorders>
              <w:top w:val="nil"/>
              <w:bottom w:val="nil"/>
            </w:tcBorders>
            <w:shd w:val="clear" w:color="auto" w:fill="auto"/>
            <w:vAlign w:val="bottom"/>
            <w:hideMark/>
          </w:tcPr>
          <w:p w14:paraId="5668E003" w14:textId="0D9E008B" w:rsidR="00917CDB" w:rsidRPr="0013583A" w:rsidRDefault="009D1B43" w:rsidP="001F0329">
            <w:pPr>
              <w:spacing w:after="0" w:line="240" w:lineRule="auto"/>
              <w:jc w:val="center"/>
              <w:rPr>
                <w:sz w:val="24"/>
                <w:szCs w:val="24"/>
              </w:rPr>
            </w:pPr>
            <w:r>
              <w:rPr>
                <w:sz w:val="24"/>
                <w:szCs w:val="24"/>
              </w:rPr>
              <w:t>.86</w:t>
            </w:r>
          </w:p>
        </w:tc>
        <w:tc>
          <w:tcPr>
            <w:tcW w:w="612" w:type="pct"/>
            <w:tcBorders>
              <w:top w:val="nil"/>
              <w:bottom w:val="nil"/>
            </w:tcBorders>
            <w:shd w:val="clear" w:color="auto" w:fill="auto"/>
            <w:vAlign w:val="bottom"/>
            <w:hideMark/>
          </w:tcPr>
          <w:p w14:paraId="1066C1C3" w14:textId="018781C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61</w:t>
            </w:r>
          </w:p>
        </w:tc>
        <w:tc>
          <w:tcPr>
            <w:tcW w:w="536" w:type="pct"/>
            <w:tcBorders>
              <w:top w:val="nil"/>
              <w:bottom w:val="nil"/>
            </w:tcBorders>
            <w:shd w:val="clear" w:color="auto" w:fill="auto"/>
            <w:vAlign w:val="bottom"/>
            <w:hideMark/>
          </w:tcPr>
          <w:p w14:paraId="5124142E" w14:textId="77777777" w:rsidR="00917CDB" w:rsidRPr="0013583A" w:rsidRDefault="00917CDB" w:rsidP="001F0329">
            <w:pPr>
              <w:spacing w:after="0" w:line="240" w:lineRule="auto"/>
              <w:jc w:val="center"/>
              <w:rPr>
                <w:sz w:val="24"/>
                <w:szCs w:val="24"/>
              </w:rPr>
            </w:pPr>
            <w:r w:rsidRPr="0013583A">
              <w:rPr>
                <w:sz w:val="24"/>
                <w:szCs w:val="24"/>
              </w:rPr>
              <w:t>-</w:t>
            </w:r>
          </w:p>
        </w:tc>
        <w:tc>
          <w:tcPr>
            <w:tcW w:w="912" w:type="pct"/>
            <w:tcBorders>
              <w:top w:val="nil"/>
              <w:bottom w:val="nil"/>
            </w:tcBorders>
            <w:shd w:val="clear" w:color="auto" w:fill="auto"/>
            <w:vAlign w:val="bottom"/>
            <w:hideMark/>
          </w:tcPr>
          <w:p w14:paraId="70270758" w14:textId="468997DD"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2451A49F" w14:textId="2793CF75" w:rsidR="00917CDB" w:rsidRPr="0013583A" w:rsidRDefault="009D1B43" w:rsidP="001F0329">
            <w:pPr>
              <w:spacing w:after="0" w:line="240" w:lineRule="auto"/>
              <w:jc w:val="center"/>
              <w:rPr>
                <w:sz w:val="24"/>
                <w:szCs w:val="24"/>
              </w:rPr>
            </w:pPr>
            <w:r>
              <w:rPr>
                <w:sz w:val="24"/>
                <w:szCs w:val="24"/>
              </w:rPr>
              <w:t>.41</w:t>
            </w:r>
          </w:p>
        </w:tc>
      </w:tr>
      <w:tr w:rsidR="00C52B16" w:rsidRPr="0013583A" w14:paraId="5B50251F" w14:textId="77777777" w:rsidTr="00943ABE">
        <w:trPr>
          <w:gridAfter w:val="1"/>
          <w:trHeight w:val="455"/>
        </w:trPr>
        <w:tc>
          <w:tcPr>
            <w:tcW w:w="740" w:type="pct"/>
            <w:vMerge/>
            <w:tcBorders>
              <w:bottom w:val="single" w:sz="4" w:space="0" w:color="auto"/>
              <w:right w:val="nil"/>
            </w:tcBorders>
            <w:shd w:val="clear" w:color="auto" w:fill="auto"/>
            <w:vAlign w:val="bottom"/>
            <w:hideMark/>
          </w:tcPr>
          <w:p w14:paraId="0A3F3D13"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3716CA5C" w14:textId="77777777" w:rsidR="00917CDB" w:rsidRPr="0013583A" w:rsidRDefault="00917CDB" w:rsidP="001F0329">
            <w:pPr>
              <w:spacing w:after="0" w:line="240" w:lineRule="auto"/>
              <w:rPr>
                <w:sz w:val="24"/>
                <w:szCs w:val="24"/>
              </w:rPr>
            </w:pPr>
            <w:r w:rsidRPr="0013583A">
              <w:rPr>
                <w:sz w:val="24"/>
                <w:szCs w:val="24"/>
              </w:rPr>
              <w:t>Assignments</w:t>
            </w:r>
          </w:p>
        </w:tc>
        <w:tc>
          <w:tcPr>
            <w:tcW w:w="445" w:type="pct"/>
            <w:tcBorders>
              <w:top w:val="nil"/>
              <w:bottom w:val="nil"/>
            </w:tcBorders>
            <w:shd w:val="clear" w:color="auto" w:fill="auto"/>
            <w:vAlign w:val="bottom"/>
            <w:hideMark/>
          </w:tcPr>
          <w:p w14:paraId="005DF7B4" w14:textId="6C8A7618" w:rsidR="00917CDB" w:rsidRPr="0013583A" w:rsidRDefault="009D1B43" w:rsidP="001F0329">
            <w:pPr>
              <w:spacing w:after="0" w:line="240" w:lineRule="auto"/>
              <w:jc w:val="center"/>
              <w:rPr>
                <w:sz w:val="24"/>
                <w:szCs w:val="24"/>
              </w:rPr>
            </w:pPr>
            <w:r>
              <w:rPr>
                <w:sz w:val="24"/>
                <w:szCs w:val="24"/>
              </w:rPr>
              <w:t>&gt;</w:t>
            </w:r>
            <w:r w:rsidR="00917CDB" w:rsidRPr="0013583A">
              <w:rPr>
                <w:sz w:val="24"/>
                <w:szCs w:val="24"/>
              </w:rPr>
              <w:t>.</w:t>
            </w:r>
            <w:r>
              <w:rPr>
                <w:sz w:val="24"/>
                <w:szCs w:val="24"/>
              </w:rPr>
              <w:t>99</w:t>
            </w:r>
          </w:p>
        </w:tc>
        <w:tc>
          <w:tcPr>
            <w:tcW w:w="612" w:type="pct"/>
            <w:tcBorders>
              <w:top w:val="nil"/>
              <w:bottom w:val="nil"/>
            </w:tcBorders>
            <w:shd w:val="clear" w:color="auto" w:fill="auto"/>
            <w:vAlign w:val="bottom"/>
            <w:hideMark/>
          </w:tcPr>
          <w:p w14:paraId="2FF4646C" w14:textId="16E17893"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48</w:t>
            </w:r>
          </w:p>
        </w:tc>
        <w:tc>
          <w:tcPr>
            <w:tcW w:w="536" w:type="pct"/>
            <w:tcBorders>
              <w:top w:val="nil"/>
              <w:bottom w:val="nil"/>
            </w:tcBorders>
            <w:shd w:val="clear" w:color="auto" w:fill="auto"/>
            <w:vAlign w:val="bottom"/>
            <w:hideMark/>
          </w:tcPr>
          <w:p w14:paraId="4DBD4745" w14:textId="62DB4AA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66</w:t>
            </w:r>
          </w:p>
        </w:tc>
        <w:tc>
          <w:tcPr>
            <w:tcW w:w="912" w:type="pct"/>
            <w:tcBorders>
              <w:top w:val="nil"/>
              <w:bottom w:val="nil"/>
            </w:tcBorders>
            <w:shd w:val="clear" w:color="auto" w:fill="auto"/>
            <w:vAlign w:val="bottom"/>
            <w:hideMark/>
          </w:tcPr>
          <w:p w14:paraId="71640797" w14:textId="77777777" w:rsidR="00917CDB" w:rsidRPr="0013583A" w:rsidRDefault="00917CDB" w:rsidP="001F0329">
            <w:pPr>
              <w:spacing w:after="0" w:line="240" w:lineRule="auto"/>
              <w:jc w:val="center"/>
              <w:rPr>
                <w:sz w:val="24"/>
                <w:szCs w:val="24"/>
              </w:rPr>
            </w:pPr>
            <w:r w:rsidRPr="0013583A">
              <w:rPr>
                <w:sz w:val="24"/>
                <w:szCs w:val="24"/>
              </w:rPr>
              <w:t>-</w:t>
            </w:r>
          </w:p>
        </w:tc>
        <w:tc>
          <w:tcPr>
            <w:tcW w:w="750" w:type="pct"/>
            <w:tcBorders>
              <w:top w:val="nil"/>
              <w:bottom w:val="nil"/>
            </w:tcBorders>
            <w:shd w:val="clear" w:color="auto" w:fill="auto"/>
            <w:vAlign w:val="bottom"/>
          </w:tcPr>
          <w:p w14:paraId="258430C8" w14:textId="11CB21A4" w:rsidR="00917CDB" w:rsidRPr="0013583A" w:rsidRDefault="009D1B43" w:rsidP="001F0329">
            <w:pPr>
              <w:spacing w:after="0" w:line="240" w:lineRule="auto"/>
              <w:jc w:val="center"/>
              <w:rPr>
                <w:sz w:val="24"/>
                <w:szCs w:val="24"/>
              </w:rPr>
            </w:pPr>
            <w:r>
              <w:rPr>
                <w:sz w:val="24"/>
                <w:szCs w:val="24"/>
              </w:rPr>
              <w:t>.44</w:t>
            </w:r>
          </w:p>
        </w:tc>
      </w:tr>
      <w:tr w:rsidR="00C52B16" w:rsidRPr="0013583A" w14:paraId="4489BD6B" w14:textId="77777777" w:rsidTr="00943ABE">
        <w:trPr>
          <w:gridAfter w:val="1"/>
          <w:trHeight w:val="455"/>
        </w:trPr>
        <w:tc>
          <w:tcPr>
            <w:tcW w:w="740" w:type="pct"/>
            <w:vMerge/>
            <w:tcBorders>
              <w:bottom w:val="single" w:sz="4" w:space="0" w:color="auto"/>
              <w:right w:val="nil"/>
            </w:tcBorders>
            <w:shd w:val="clear" w:color="auto" w:fill="auto"/>
            <w:vAlign w:val="bottom"/>
            <w:hideMark/>
          </w:tcPr>
          <w:p w14:paraId="2CAD0681" w14:textId="77777777" w:rsidR="00917CDB" w:rsidRPr="0013583A" w:rsidRDefault="00917CDB" w:rsidP="001F0329">
            <w:pPr>
              <w:spacing w:after="0" w:line="240" w:lineRule="auto"/>
              <w:rPr>
                <w:sz w:val="24"/>
                <w:szCs w:val="24"/>
              </w:rPr>
            </w:pPr>
          </w:p>
        </w:tc>
        <w:tc>
          <w:tcPr>
            <w:tcW w:w="999" w:type="pct"/>
            <w:tcBorders>
              <w:top w:val="nil"/>
              <w:left w:val="nil"/>
              <w:bottom w:val="single" w:sz="4" w:space="0" w:color="auto"/>
            </w:tcBorders>
            <w:shd w:val="clear" w:color="auto" w:fill="auto"/>
            <w:vAlign w:val="bottom"/>
            <w:hideMark/>
          </w:tcPr>
          <w:p w14:paraId="04DF6074" w14:textId="77777777" w:rsidR="00917CDB" w:rsidRPr="0013583A" w:rsidRDefault="000157A3" w:rsidP="001F0329">
            <w:pPr>
              <w:spacing w:after="0" w:line="240" w:lineRule="auto"/>
              <w:rPr>
                <w:sz w:val="24"/>
                <w:szCs w:val="24"/>
              </w:rPr>
            </w:pPr>
            <w:r>
              <w:rPr>
                <w:sz w:val="24"/>
                <w:szCs w:val="24"/>
              </w:rPr>
              <w:t>G</w:t>
            </w:r>
            <w:r w:rsidR="00917CDB" w:rsidRPr="0013583A">
              <w:rPr>
                <w:sz w:val="24"/>
                <w:szCs w:val="24"/>
              </w:rPr>
              <w:t>rade</w:t>
            </w:r>
          </w:p>
        </w:tc>
        <w:tc>
          <w:tcPr>
            <w:tcW w:w="445" w:type="pct"/>
            <w:tcBorders>
              <w:top w:val="nil"/>
              <w:bottom w:val="single" w:sz="4" w:space="0" w:color="auto"/>
            </w:tcBorders>
            <w:shd w:val="clear" w:color="auto" w:fill="auto"/>
            <w:vAlign w:val="bottom"/>
            <w:hideMark/>
          </w:tcPr>
          <w:p w14:paraId="0883F09A" w14:textId="38D63C90" w:rsidR="00917CDB" w:rsidRPr="0013583A" w:rsidRDefault="00917CDB" w:rsidP="001F0329">
            <w:pPr>
              <w:spacing w:after="0" w:line="240" w:lineRule="auto"/>
              <w:jc w:val="center"/>
              <w:rPr>
                <w:sz w:val="24"/>
                <w:szCs w:val="24"/>
              </w:rPr>
            </w:pPr>
            <w:r w:rsidRPr="0013583A">
              <w:rPr>
                <w:sz w:val="24"/>
                <w:szCs w:val="24"/>
              </w:rPr>
              <w:t>.4</w:t>
            </w:r>
            <w:r w:rsidR="009D1B43">
              <w:rPr>
                <w:sz w:val="24"/>
                <w:szCs w:val="24"/>
              </w:rPr>
              <w:t>4</w:t>
            </w:r>
          </w:p>
        </w:tc>
        <w:tc>
          <w:tcPr>
            <w:tcW w:w="612" w:type="pct"/>
            <w:tcBorders>
              <w:top w:val="nil"/>
              <w:bottom w:val="single" w:sz="4" w:space="0" w:color="auto"/>
            </w:tcBorders>
            <w:shd w:val="clear" w:color="auto" w:fill="auto"/>
            <w:vAlign w:val="bottom"/>
            <w:hideMark/>
          </w:tcPr>
          <w:p w14:paraId="48B1E8BC" w14:textId="0DDE2BB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13*</w:t>
            </w:r>
          </w:p>
        </w:tc>
        <w:tc>
          <w:tcPr>
            <w:tcW w:w="536" w:type="pct"/>
            <w:tcBorders>
              <w:top w:val="nil"/>
              <w:bottom w:val="single" w:sz="4" w:space="0" w:color="auto"/>
            </w:tcBorders>
            <w:shd w:val="clear" w:color="auto" w:fill="auto"/>
            <w:vAlign w:val="bottom"/>
            <w:hideMark/>
          </w:tcPr>
          <w:p w14:paraId="6C3A5540" w14:textId="1F3EF4CD"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34</w:t>
            </w:r>
          </w:p>
        </w:tc>
        <w:tc>
          <w:tcPr>
            <w:tcW w:w="912" w:type="pct"/>
            <w:tcBorders>
              <w:top w:val="nil"/>
              <w:bottom w:val="single" w:sz="4" w:space="0" w:color="auto"/>
            </w:tcBorders>
            <w:shd w:val="clear" w:color="auto" w:fill="auto"/>
            <w:vAlign w:val="bottom"/>
            <w:hideMark/>
          </w:tcPr>
          <w:p w14:paraId="14E57A1B" w14:textId="4D422B99"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35</w:t>
            </w:r>
          </w:p>
        </w:tc>
        <w:tc>
          <w:tcPr>
            <w:tcW w:w="750" w:type="pct"/>
            <w:tcBorders>
              <w:top w:val="nil"/>
              <w:bottom w:val="single" w:sz="4" w:space="0" w:color="auto"/>
            </w:tcBorders>
            <w:shd w:val="clear" w:color="auto" w:fill="auto"/>
            <w:vAlign w:val="bottom"/>
          </w:tcPr>
          <w:p w14:paraId="428A090B" w14:textId="77777777" w:rsidR="00917CDB" w:rsidRPr="0013583A" w:rsidRDefault="00917CDB" w:rsidP="001F0329">
            <w:pPr>
              <w:spacing w:after="0" w:line="240" w:lineRule="auto"/>
              <w:jc w:val="center"/>
              <w:rPr>
                <w:sz w:val="24"/>
                <w:szCs w:val="24"/>
              </w:rPr>
            </w:pPr>
            <w:r w:rsidRPr="0013583A">
              <w:rPr>
                <w:sz w:val="24"/>
                <w:szCs w:val="24"/>
              </w:rPr>
              <w:t>-</w:t>
            </w:r>
          </w:p>
        </w:tc>
      </w:tr>
    </w:tbl>
    <w:p w14:paraId="73348437" w14:textId="156A47FD" w:rsidR="006F3C8B" w:rsidRPr="009D1B43" w:rsidRDefault="009D1B43" w:rsidP="00755153">
      <w:pPr>
        <w:spacing w:after="0" w:line="480" w:lineRule="auto"/>
        <w:rPr>
          <w:sz w:val="24"/>
          <w:szCs w:val="24"/>
        </w:rPr>
      </w:pPr>
      <w:r w:rsidRPr="00FB0CE0">
        <w:rPr>
          <w:i/>
          <w:sz w:val="24"/>
          <w:szCs w:val="24"/>
        </w:rPr>
        <w:t>Note</w:t>
      </w:r>
      <w:r>
        <w:rPr>
          <w:sz w:val="24"/>
          <w:szCs w:val="24"/>
        </w:rPr>
        <w:t>. All correlations are sig</w:t>
      </w:r>
      <w:bookmarkStart w:id="3" w:name="_GoBack"/>
      <w:bookmarkEnd w:id="3"/>
      <w:r>
        <w:rPr>
          <w:sz w:val="24"/>
          <w:szCs w:val="24"/>
        </w:rPr>
        <w:t xml:space="preserve">nificant at </w:t>
      </w:r>
      <w:r>
        <w:rPr>
          <w:i/>
          <w:sz w:val="24"/>
          <w:szCs w:val="24"/>
        </w:rPr>
        <w:t>p</w:t>
      </w:r>
      <w:r>
        <w:rPr>
          <w:sz w:val="24"/>
          <w:szCs w:val="24"/>
        </w:rPr>
        <w:t xml:space="preserve"> &lt; .001, except * </w:t>
      </w:r>
      <w:r>
        <w:rPr>
          <w:i/>
          <w:sz w:val="24"/>
          <w:szCs w:val="24"/>
        </w:rPr>
        <w:t>p</w:t>
      </w:r>
      <w:r>
        <w:rPr>
          <w:sz w:val="24"/>
          <w:szCs w:val="24"/>
        </w:rPr>
        <w:t xml:space="preserve"> = .092.</w:t>
      </w:r>
      <w:r w:rsidR="006F3C8B" w:rsidRPr="009D1B43">
        <w:rPr>
          <w:sz w:val="24"/>
          <w:szCs w:val="24"/>
        </w:rPr>
        <w:br w:type="page"/>
      </w:r>
      <w:bookmarkEnd w:id="1"/>
      <w:bookmarkEnd w:id="2"/>
    </w:p>
    <w:p w14:paraId="6CCAEBFF" w14:textId="77777777" w:rsidR="001629E8" w:rsidRPr="001629E8" w:rsidRDefault="001629E8" w:rsidP="001629E8">
      <w:pPr>
        <w:spacing w:after="0" w:line="480" w:lineRule="auto"/>
        <w:rPr>
          <w:sz w:val="24"/>
          <w:szCs w:val="24"/>
        </w:rPr>
      </w:pPr>
      <w:r w:rsidRPr="001629E8">
        <w:rPr>
          <w:sz w:val="24"/>
          <w:szCs w:val="24"/>
        </w:rPr>
        <w:lastRenderedPageBreak/>
        <w:t xml:space="preserve">Table 3. </w:t>
      </w:r>
    </w:p>
    <w:p w14:paraId="3FCC837B" w14:textId="77777777" w:rsidR="001629E8" w:rsidRPr="001629E8" w:rsidRDefault="001629E8" w:rsidP="001629E8">
      <w:pPr>
        <w:spacing w:after="0" w:line="480" w:lineRule="auto"/>
        <w:rPr>
          <w:i/>
          <w:sz w:val="24"/>
          <w:szCs w:val="24"/>
        </w:rPr>
      </w:pPr>
      <w:r w:rsidRPr="001629E8">
        <w:rPr>
          <w:i/>
          <w:sz w:val="24"/>
          <w:szCs w:val="24"/>
        </w:rPr>
        <w:t>Student Evaluation in General Education Classes as a Function of the Status of the Course Instructor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7"/>
        <w:gridCol w:w="1883"/>
        <w:gridCol w:w="1867"/>
        <w:gridCol w:w="1867"/>
        <w:gridCol w:w="1872"/>
      </w:tblGrid>
      <w:tr w:rsidR="001629E8" w:rsidRPr="001629E8" w14:paraId="32F532E7" w14:textId="77777777" w:rsidTr="009311CC">
        <w:trPr>
          <w:trHeight w:val="87"/>
        </w:trPr>
        <w:tc>
          <w:tcPr>
            <w:tcW w:w="1457" w:type="dxa"/>
            <w:tcBorders>
              <w:top w:val="single" w:sz="4" w:space="0" w:color="auto"/>
              <w:left w:val="nil"/>
              <w:bottom w:val="single" w:sz="4" w:space="0" w:color="auto"/>
              <w:right w:val="nil"/>
            </w:tcBorders>
          </w:tcPr>
          <w:p w14:paraId="23DCEA9D" w14:textId="77777777" w:rsidR="001629E8" w:rsidRPr="001629E8" w:rsidRDefault="001629E8" w:rsidP="001629E8">
            <w:pPr>
              <w:spacing w:after="0" w:line="240" w:lineRule="auto"/>
              <w:rPr>
                <w:sz w:val="24"/>
                <w:szCs w:val="24"/>
              </w:rPr>
            </w:pPr>
          </w:p>
        </w:tc>
        <w:tc>
          <w:tcPr>
            <w:tcW w:w="7489" w:type="dxa"/>
            <w:gridSpan w:val="4"/>
            <w:tcBorders>
              <w:top w:val="single" w:sz="4" w:space="0" w:color="auto"/>
              <w:left w:val="nil"/>
              <w:bottom w:val="single" w:sz="4" w:space="0" w:color="auto"/>
              <w:right w:val="nil"/>
            </w:tcBorders>
            <w:vAlign w:val="bottom"/>
          </w:tcPr>
          <w:p w14:paraId="6D215635" w14:textId="77777777" w:rsidR="001629E8" w:rsidRPr="001629E8" w:rsidRDefault="001629E8" w:rsidP="001629E8">
            <w:pPr>
              <w:spacing w:after="0" w:line="240" w:lineRule="auto"/>
              <w:jc w:val="center"/>
              <w:rPr>
                <w:sz w:val="24"/>
                <w:szCs w:val="24"/>
              </w:rPr>
            </w:pPr>
            <w:r w:rsidRPr="001629E8">
              <w:rPr>
                <w:sz w:val="24"/>
                <w:szCs w:val="24"/>
              </w:rPr>
              <w:t>Status of the Course Instructor</w:t>
            </w:r>
          </w:p>
        </w:tc>
      </w:tr>
      <w:tr w:rsidR="001629E8" w:rsidRPr="001629E8" w14:paraId="74EE5309" w14:textId="77777777" w:rsidTr="009311CC">
        <w:trPr>
          <w:trHeight w:val="464"/>
        </w:trPr>
        <w:tc>
          <w:tcPr>
            <w:tcW w:w="1457" w:type="dxa"/>
            <w:tcBorders>
              <w:top w:val="nil"/>
              <w:left w:val="nil"/>
              <w:bottom w:val="single" w:sz="4" w:space="0" w:color="auto"/>
              <w:right w:val="nil"/>
            </w:tcBorders>
            <w:vAlign w:val="bottom"/>
          </w:tcPr>
          <w:p w14:paraId="03AEA74E" w14:textId="77777777" w:rsidR="001629E8" w:rsidRPr="001629E8" w:rsidRDefault="001629E8" w:rsidP="001629E8">
            <w:pPr>
              <w:spacing w:after="0" w:line="240" w:lineRule="auto"/>
              <w:jc w:val="center"/>
              <w:rPr>
                <w:sz w:val="24"/>
                <w:szCs w:val="24"/>
              </w:rPr>
            </w:pPr>
          </w:p>
        </w:tc>
        <w:tc>
          <w:tcPr>
            <w:tcW w:w="1883" w:type="dxa"/>
            <w:tcBorders>
              <w:top w:val="nil"/>
              <w:left w:val="nil"/>
              <w:bottom w:val="single" w:sz="4" w:space="0" w:color="auto"/>
              <w:right w:val="nil"/>
            </w:tcBorders>
            <w:vAlign w:val="bottom"/>
          </w:tcPr>
          <w:p w14:paraId="5E551794" w14:textId="77777777" w:rsidR="001629E8" w:rsidRPr="001629E8" w:rsidRDefault="001629E8" w:rsidP="001629E8">
            <w:pPr>
              <w:spacing w:after="0" w:line="240" w:lineRule="auto"/>
              <w:jc w:val="center"/>
              <w:rPr>
                <w:sz w:val="24"/>
                <w:szCs w:val="24"/>
              </w:rPr>
            </w:pPr>
            <w:r w:rsidRPr="001629E8">
              <w:rPr>
                <w:sz w:val="24"/>
                <w:szCs w:val="24"/>
              </w:rPr>
              <w:br/>
              <w:t>TA</w:t>
            </w:r>
          </w:p>
          <w:p w14:paraId="0176641B" w14:textId="77777777" w:rsidR="001629E8" w:rsidRPr="001629E8" w:rsidRDefault="001629E8" w:rsidP="001629E8">
            <w:pPr>
              <w:spacing w:after="0" w:line="240" w:lineRule="auto"/>
              <w:jc w:val="center"/>
              <w:rPr>
                <w:sz w:val="24"/>
                <w:szCs w:val="24"/>
                <w:vertAlign w:val="super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35EB2365" w14:textId="77777777" w:rsidR="001629E8" w:rsidRPr="001629E8" w:rsidRDefault="001629E8" w:rsidP="001629E8">
            <w:pPr>
              <w:spacing w:after="0" w:line="240" w:lineRule="auto"/>
              <w:jc w:val="center"/>
              <w:rPr>
                <w:sz w:val="24"/>
                <w:szCs w:val="24"/>
              </w:rPr>
            </w:pPr>
            <w:r w:rsidRPr="001629E8">
              <w:rPr>
                <w:sz w:val="24"/>
                <w:szCs w:val="24"/>
              </w:rPr>
              <w:t>Per Course</w:t>
            </w:r>
          </w:p>
          <w:p w14:paraId="18B9AD64" w14:textId="77777777" w:rsidR="001629E8" w:rsidRPr="001629E8" w:rsidRDefault="001629E8" w:rsidP="001629E8">
            <w:pPr>
              <w:spacing w:after="0" w:line="240" w:lineRule="auto"/>
              <w:jc w:val="center"/>
              <w:rPr>
                <w:sz w:val="24"/>
                <w:szCs w:val="24"/>
                <w:vertAlign w:val="sub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263D9026" w14:textId="77777777" w:rsidR="001629E8" w:rsidRPr="001629E8" w:rsidRDefault="001629E8" w:rsidP="001629E8">
            <w:pPr>
              <w:spacing w:after="0" w:line="240" w:lineRule="auto"/>
              <w:jc w:val="center"/>
              <w:rPr>
                <w:sz w:val="24"/>
                <w:szCs w:val="24"/>
              </w:rPr>
            </w:pPr>
            <w:r w:rsidRPr="001629E8">
              <w:rPr>
                <w:sz w:val="24"/>
                <w:szCs w:val="24"/>
              </w:rPr>
              <w:t>Instructor</w:t>
            </w:r>
          </w:p>
          <w:p w14:paraId="22CFCBD6" w14:textId="77777777" w:rsidR="001629E8" w:rsidRPr="001629E8" w:rsidRDefault="001629E8" w:rsidP="001629E8">
            <w:pPr>
              <w:spacing w:after="0" w:line="240" w:lineRule="auto"/>
              <w:jc w:val="center"/>
              <w:rPr>
                <w:sz w:val="24"/>
                <w:szCs w:val="24"/>
              </w:rPr>
            </w:pPr>
            <w:r w:rsidRPr="001629E8">
              <w:rPr>
                <w:sz w:val="24"/>
                <w:szCs w:val="24"/>
              </w:rPr>
              <w:t>M      SD</w:t>
            </w:r>
          </w:p>
        </w:tc>
        <w:tc>
          <w:tcPr>
            <w:tcW w:w="1872" w:type="dxa"/>
            <w:tcBorders>
              <w:top w:val="single" w:sz="4" w:space="0" w:color="auto"/>
              <w:left w:val="nil"/>
              <w:bottom w:val="single" w:sz="4" w:space="0" w:color="auto"/>
              <w:right w:val="nil"/>
            </w:tcBorders>
            <w:vAlign w:val="bottom"/>
          </w:tcPr>
          <w:p w14:paraId="18CB95E7" w14:textId="77777777" w:rsidR="001629E8" w:rsidRPr="001629E8" w:rsidRDefault="001629E8" w:rsidP="001629E8">
            <w:pPr>
              <w:spacing w:after="0" w:line="240" w:lineRule="auto"/>
              <w:jc w:val="center"/>
              <w:rPr>
                <w:sz w:val="24"/>
                <w:szCs w:val="24"/>
              </w:rPr>
            </w:pPr>
            <w:r w:rsidRPr="001629E8">
              <w:rPr>
                <w:sz w:val="24"/>
                <w:szCs w:val="24"/>
              </w:rPr>
              <w:t>Ranked</w:t>
            </w:r>
          </w:p>
          <w:p w14:paraId="55428B7E" w14:textId="77777777" w:rsidR="001629E8" w:rsidRPr="001629E8" w:rsidRDefault="001629E8" w:rsidP="001629E8">
            <w:pPr>
              <w:spacing w:after="0" w:line="240" w:lineRule="auto"/>
              <w:jc w:val="center"/>
              <w:rPr>
                <w:sz w:val="24"/>
                <w:szCs w:val="24"/>
              </w:rPr>
            </w:pPr>
            <w:r w:rsidRPr="001629E8">
              <w:rPr>
                <w:sz w:val="24"/>
                <w:szCs w:val="24"/>
              </w:rPr>
              <w:t>M      SD</w:t>
            </w:r>
          </w:p>
        </w:tc>
      </w:tr>
      <w:tr w:rsidR="001629E8" w:rsidRPr="001629E8" w14:paraId="76005421" w14:textId="77777777" w:rsidTr="009311CC">
        <w:trPr>
          <w:trHeight w:val="464"/>
        </w:trPr>
        <w:tc>
          <w:tcPr>
            <w:tcW w:w="1457" w:type="dxa"/>
            <w:tcBorders>
              <w:top w:val="single" w:sz="4" w:space="0" w:color="auto"/>
              <w:left w:val="nil"/>
              <w:bottom w:val="nil"/>
              <w:right w:val="nil"/>
            </w:tcBorders>
            <w:vAlign w:val="bottom"/>
          </w:tcPr>
          <w:p w14:paraId="75F4808B" w14:textId="77777777" w:rsidR="001629E8" w:rsidRPr="001629E8" w:rsidRDefault="001629E8" w:rsidP="001629E8">
            <w:pPr>
              <w:spacing w:after="0" w:line="240" w:lineRule="auto"/>
              <w:rPr>
                <w:sz w:val="24"/>
                <w:szCs w:val="24"/>
              </w:rPr>
            </w:pPr>
            <w:r w:rsidRPr="001629E8">
              <w:rPr>
                <w:sz w:val="24"/>
                <w:szCs w:val="24"/>
              </w:rPr>
              <w:t>Overall</w:t>
            </w:r>
          </w:p>
        </w:tc>
        <w:tc>
          <w:tcPr>
            <w:tcW w:w="1883" w:type="dxa"/>
            <w:tcBorders>
              <w:top w:val="single" w:sz="4" w:space="0" w:color="auto"/>
              <w:left w:val="nil"/>
              <w:bottom w:val="nil"/>
              <w:right w:val="nil"/>
            </w:tcBorders>
            <w:vAlign w:val="bottom"/>
          </w:tcPr>
          <w:p w14:paraId="3FF45380" w14:textId="77777777" w:rsidR="001629E8" w:rsidRPr="001629E8" w:rsidRDefault="001629E8" w:rsidP="001629E8">
            <w:pPr>
              <w:spacing w:after="0" w:line="240" w:lineRule="auto"/>
              <w:jc w:val="center"/>
              <w:rPr>
                <w:sz w:val="24"/>
                <w:szCs w:val="24"/>
              </w:rPr>
            </w:pPr>
            <w:r w:rsidRPr="001629E8">
              <w:rPr>
                <w:sz w:val="24"/>
                <w:szCs w:val="24"/>
              </w:rPr>
              <w:t>4.03    0.52</w:t>
            </w:r>
          </w:p>
        </w:tc>
        <w:tc>
          <w:tcPr>
            <w:tcW w:w="1867" w:type="dxa"/>
            <w:tcBorders>
              <w:top w:val="single" w:sz="4" w:space="0" w:color="auto"/>
              <w:left w:val="nil"/>
              <w:bottom w:val="nil"/>
              <w:right w:val="nil"/>
            </w:tcBorders>
            <w:vAlign w:val="bottom"/>
          </w:tcPr>
          <w:p w14:paraId="1B342AD9" w14:textId="77777777" w:rsidR="001629E8" w:rsidRPr="001629E8" w:rsidRDefault="001629E8" w:rsidP="001629E8">
            <w:pPr>
              <w:spacing w:after="0" w:line="240" w:lineRule="auto"/>
              <w:jc w:val="center"/>
              <w:rPr>
                <w:sz w:val="24"/>
                <w:szCs w:val="24"/>
              </w:rPr>
            </w:pPr>
            <w:r w:rsidRPr="001629E8">
              <w:rPr>
                <w:sz w:val="24"/>
                <w:szCs w:val="24"/>
              </w:rPr>
              <w:t>3.95   0.75</w:t>
            </w:r>
          </w:p>
        </w:tc>
        <w:tc>
          <w:tcPr>
            <w:tcW w:w="1867" w:type="dxa"/>
            <w:tcBorders>
              <w:top w:val="single" w:sz="4" w:space="0" w:color="auto"/>
              <w:left w:val="nil"/>
              <w:bottom w:val="nil"/>
              <w:right w:val="nil"/>
            </w:tcBorders>
            <w:vAlign w:val="bottom"/>
          </w:tcPr>
          <w:p w14:paraId="3B5C760A" w14:textId="77777777" w:rsidR="001629E8" w:rsidRPr="001629E8" w:rsidRDefault="001629E8" w:rsidP="001629E8">
            <w:pPr>
              <w:spacing w:after="0" w:line="240" w:lineRule="auto"/>
              <w:jc w:val="center"/>
              <w:rPr>
                <w:sz w:val="24"/>
                <w:szCs w:val="24"/>
              </w:rPr>
            </w:pPr>
            <w:r w:rsidRPr="001629E8">
              <w:rPr>
                <w:sz w:val="24"/>
                <w:szCs w:val="24"/>
              </w:rPr>
              <w:t>3.71    0.50</w:t>
            </w:r>
          </w:p>
        </w:tc>
        <w:tc>
          <w:tcPr>
            <w:tcW w:w="1872" w:type="dxa"/>
            <w:tcBorders>
              <w:top w:val="single" w:sz="4" w:space="0" w:color="auto"/>
              <w:left w:val="nil"/>
              <w:bottom w:val="nil"/>
              <w:right w:val="nil"/>
            </w:tcBorders>
            <w:vAlign w:val="bottom"/>
          </w:tcPr>
          <w:p w14:paraId="652921BE" w14:textId="77777777" w:rsidR="001629E8" w:rsidRPr="001629E8" w:rsidRDefault="001629E8" w:rsidP="001629E8">
            <w:pPr>
              <w:spacing w:after="0" w:line="240" w:lineRule="auto"/>
              <w:jc w:val="center"/>
              <w:rPr>
                <w:sz w:val="24"/>
                <w:szCs w:val="24"/>
              </w:rPr>
            </w:pPr>
            <w:r w:rsidRPr="001629E8">
              <w:rPr>
                <w:sz w:val="24"/>
                <w:szCs w:val="24"/>
              </w:rPr>
              <w:t>3.74    0.47</w:t>
            </w:r>
          </w:p>
        </w:tc>
      </w:tr>
      <w:tr w:rsidR="001629E8" w:rsidRPr="001629E8" w14:paraId="7ACF04FF" w14:textId="77777777" w:rsidTr="009311CC">
        <w:trPr>
          <w:trHeight w:val="464"/>
        </w:trPr>
        <w:tc>
          <w:tcPr>
            <w:tcW w:w="1457" w:type="dxa"/>
            <w:tcBorders>
              <w:top w:val="nil"/>
              <w:left w:val="nil"/>
              <w:bottom w:val="nil"/>
              <w:right w:val="nil"/>
            </w:tcBorders>
            <w:vAlign w:val="bottom"/>
          </w:tcPr>
          <w:p w14:paraId="05A87B97" w14:textId="77777777" w:rsidR="001629E8" w:rsidRPr="001629E8" w:rsidRDefault="001629E8" w:rsidP="001629E8">
            <w:pPr>
              <w:spacing w:after="0" w:line="240" w:lineRule="auto"/>
              <w:rPr>
                <w:sz w:val="24"/>
                <w:szCs w:val="24"/>
              </w:rPr>
            </w:pPr>
            <w:r w:rsidRPr="001629E8">
              <w:rPr>
                <w:sz w:val="24"/>
                <w:szCs w:val="24"/>
              </w:rPr>
              <w:t>Exams</w:t>
            </w:r>
          </w:p>
        </w:tc>
        <w:tc>
          <w:tcPr>
            <w:tcW w:w="1883" w:type="dxa"/>
            <w:tcBorders>
              <w:top w:val="nil"/>
              <w:left w:val="nil"/>
              <w:bottom w:val="nil"/>
              <w:right w:val="nil"/>
            </w:tcBorders>
            <w:vAlign w:val="bottom"/>
          </w:tcPr>
          <w:p w14:paraId="2B99FE3D" w14:textId="77777777" w:rsidR="001629E8" w:rsidRPr="001629E8" w:rsidRDefault="001629E8" w:rsidP="001629E8">
            <w:pPr>
              <w:spacing w:after="0" w:line="240" w:lineRule="auto"/>
              <w:jc w:val="center"/>
              <w:rPr>
                <w:sz w:val="24"/>
                <w:szCs w:val="24"/>
              </w:rPr>
            </w:pPr>
            <w:r w:rsidRPr="001629E8">
              <w:rPr>
                <w:sz w:val="24"/>
                <w:szCs w:val="24"/>
              </w:rPr>
              <w:t>4.48    0.34</w:t>
            </w:r>
          </w:p>
        </w:tc>
        <w:tc>
          <w:tcPr>
            <w:tcW w:w="1867" w:type="dxa"/>
            <w:tcBorders>
              <w:top w:val="nil"/>
              <w:left w:val="nil"/>
              <w:bottom w:val="nil"/>
              <w:right w:val="nil"/>
            </w:tcBorders>
            <w:vAlign w:val="bottom"/>
          </w:tcPr>
          <w:p w14:paraId="4DBB2E58" w14:textId="77777777" w:rsidR="001629E8" w:rsidRPr="001629E8" w:rsidRDefault="001629E8" w:rsidP="001629E8">
            <w:pPr>
              <w:spacing w:after="0" w:line="240" w:lineRule="auto"/>
              <w:jc w:val="center"/>
              <w:rPr>
                <w:sz w:val="24"/>
                <w:szCs w:val="24"/>
              </w:rPr>
            </w:pPr>
            <w:r w:rsidRPr="001629E8">
              <w:rPr>
                <w:sz w:val="24"/>
                <w:szCs w:val="24"/>
              </w:rPr>
              <w:t>4.27    0.57</w:t>
            </w:r>
          </w:p>
        </w:tc>
        <w:tc>
          <w:tcPr>
            <w:tcW w:w="1867" w:type="dxa"/>
            <w:tcBorders>
              <w:top w:val="nil"/>
              <w:left w:val="nil"/>
              <w:bottom w:val="nil"/>
              <w:right w:val="nil"/>
            </w:tcBorders>
            <w:vAlign w:val="bottom"/>
          </w:tcPr>
          <w:p w14:paraId="20EDCB0D" w14:textId="77777777" w:rsidR="001629E8" w:rsidRPr="001629E8" w:rsidRDefault="001629E8" w:rsidP="001629E8">
            <w:pPr>
              <w:spacing w:after="0" w:line="240" w:lineRule="auto"/>
              <w:jc w:val="center"/>
              <w:rPr>
                <w:sz w:val="24"/>
                <w:szCs w:val="24"/>
              </w:rPr>
            </w:pPr>
            <w:r w:rsidRPr="001629E8">
              <w:rPr>
                <w:sz w:val="24"/>
                <w:szCs w:val="24"/>
              </w:rPr>
              <w:t>4.06    0.36</w:t>
            </w:r>
          </w:p>
        </w:tc>
        <w:tc>
          <w:tcPr>
            <w:tcW w:w="1872" w:type="dxa"/>
            <w:tcBorders>
              <w:top w:val="nil"/>
              <w:left w:val="nil"/>
              <w:bottom w:val="nil"/>
              <w:right w:val="nil"/>
            </w:tcBorders>
            <w:vAlign w:val="bottom"/>
          </w:tcPr>
          <w:p w14:paraId="5D936678" w14:textId="77777777" w:rsidR="001629E8" w:rsidRPr="001629E8" w:rsidRDefault="001629E8" w:rsidP="001629E8">
            <w:pPr>
              <w:spacing w:after="0" w:line="240" w:lineRule="auto"/>
              <w:jc w:val="center"/>
              <w:rPr>
                <w:sz w:val="24"/>
                <w:szCs w:val="24"/>
              </w:rPr>
            </w:pPr>
            <w:r w:rsidRPr="001629E8">
              <w:rPr>
                <w:sz w:val="24"/>
                <w:szCs w:val="24"/>
              </w:rPr>
              <w:t>4.11    0.35</w:t>
            </w:r>
          </w:p>
        </w:tc>
      </w:tr>
      <w:tr w:rsidR="001629E8" w:rsidRPr="001629E8" w14:paraId="545AB239" w14:textId="77777777" w:rsidTr="009311CC">
        <w:trPr>
          <w:trHeight w:val="464"/>
        </w:trPr>
        <w:tc>
          <w:tcPr>
            <w:tcW w:w="1457" w:type="dxa"/>
            <w:tcBorders>
              <w:top w:val="nil"/>
              <w:left w:val="nil"/>
              <w:bottom w:val="nil"/>
              <w:right w:val="nil"/>
            </w:tcBorders>
            <w:vAlign w:val="bottom"/>
          </w:tcPr>
          <w:p w14:paraId="72FFB10E" w14:textId="77777777" w:rsidR="001629E8" w:rsidRPr="001629E8" w:rsidRDefault="001629E8" w:rsidP="001629E8">
            <w:pPr>
              <w:spacing w:after="0" w:line="240" w:lineRule="auto"/>
              <w:rPr>
                <w:sz w:val="24"/>
                <w:szCs w:val="24"/>
              </w:rPr>
            </w:pPr>
            <w:r w:rsidRPr="001629E8">
              <w:rPr>
                <w:sz w:val="24"/>
                <w:szCs w:val="24"/>
              </w:rPr>
              <w:t>Fair</w:t>
            </w:r>
          </w:p>
        </w:tc>
        <w:tc>
          <w:tcPr>
            <w:tcW w:w="1883" w:type="dxa"/>
            <w:tcBorders>
              <w:top w:val="nil"/>
              <w:left w:val="nil"/>
              <w:bottom w:val="nil"/>
              <w:right w:val="nil"/>
            </w:tcBorders>
            <w:vAlign w:val="bottom"/>
          </w:tcPr>
          <w:p w14:paraId="56386131" w14:textId="77777777" w:rsidR="001629E8" w:rsidRPr="001629E8" w:rsidRDefault="001629E8" w:rsidP="001629E8">
            <w:pPr>
              <w:spacing w:after="0" w:line="240" w:lineRule="auto"/>
              <w:jc w:val="center"/>
              <w:rPr>
                <w:sz w:val="24"/>
                <w:szCs w:val="24"/>
              </w:rPr>
            </w:pPr>
            <w:r w:rsidRPr="001629E8">
              <w:rPr>
                <w:sz w:val="24"/>
                <w:szCs w:val="24"/>
              </w:rPr>
              <w:t>4.57    0.25</w:t>
            </w:r>
          </w:p>
        </w:tc>
        <w:tc>
          <w:tcPr>
            <w:tcW w:w="1867" w:type="dxa"/>
            <w:tcBorders>
              <w:top w:val="nil"/>
              <w:left w:val="nil"/>
              <w:bottom w:val="nil"/>
              <w:right w:val="nil"/>
            </w:tcBorders>
            <w:vAlign w:val="bottom"/>
          </w:tcPr>
          <w:p w14:paraId="4BF57F6C" w14:textId="77777777" w:rsidR="001629E8" w:rsidRPr="001629E8" w:rsidRDefault="001629E8" w:rsidP="001629E8">
            <w:pPr>
              <w:spacing w:after="0" w:line="240" w:lineRule="auto"/>
              <w:jc w:val="center"/>
              <w:rPr>
                <w:sz w:val="24"/>
                <w:szCs w:val="24"/>
              </w:rPr>
            </w:pPr>
            <w:r w:rsidRPr="001629E8">
              <w:rPr>
                <w:sz w:val="24"/>
                <w:szCs w:val="24"/>
              </w:rPr>
              <w:t>4.43    0.45</w:t>
            </w:r>
          </w:p>
        </w:tc>
        <w:tc>
          <w:tcPr>
            <w:tcW w:w="1867" w:type="dxa"/>
            <w:tcBorders>
              <w:top w:val="nil"/>
              <w:left w:val="nil"/>
              <w:bottom w:val="nil"/>
              <w:right w:val="nil"/>
            </w:tcBorders>
            <w:vAlign w:val="bottom"/>
          </w:tcPr>
          <w:p w14:paraId="24263E48" w14:textId="77777777" w:rsidR="001629E8" w:rsidRPr="001629E8" w:rsidRDefault="001629E8" w:rsidP="001629E8">
            <w:pPr>
              <w:spacing w:after="0" w:line="240" w:lineRule="auto"/>
              <w:jc w:val="center"/>
              <w:rPr>
                <w:sz w:val="24"/>
                <w:szCs w:val="24"/>
              </w:rPr>
            </w:pPr>
            <w:r w:rsidRPr="001629E8">
              <w:rPr>
                <w:sz w:val="24"/>
                <w:szCs w:val="24"/>
              </w:rPr>
              <w:t>4.35    0.26</w:t>
            </w:r>
          </w:p>
        </w:tc>
        <w:tc>
          <w:tcPr>
            <w:tcW w:w="1872" w:type="dxa"/>
            <w:tcBorders>
              <w:top w:val="nil"/>
              <w:left w:val="nil"/>
              <w:bottom w:val="nil"/>
              <w:right w:val="nil"/>
            </w:tcBorders>
            <w:vAlign w:val="bottom"/>
          </w:tcPr>
          <w:p w14:paraId="6A302725" w14:textId="77777777" w:rsidR="001629E8" w:rsidRPr="001629E8" w:rsidRDefault="001629E8" w:rsidP="001629E8">
            <w:pPr>
              <w:spacing w:after="0" w:line="240" w:lineRule="auto"/>
              <w:jc w:val="center"/>
              <w:rPr>
                <w:sz w:val="24"/>
                <w:szCs w:val="24"/>
              </w:rPr>
            </w:pPr>
            <w:r w:rsidRPr="001629E8">
              <w:rPr>
                <w:sz w:val="24"/>
                <w:szCs w:val="24"/>
              </w:rPr>
              <w:t xml:space="preserve">4.40    0.26 </w:t>
            </w:r>
          </w:p>
        </w:tc>
      </w:tr>
      <w:tr w:rsidR="001629E8" w:rsidRPr="001629E8" w14:paraId="1F05A540" w14:textId="77777777" w:rsidTr="009311CC">
        <w:trPr>
          <w:trHeight w:val="464"/>
        </w:trPr>
        <w:tc>
          <w:tcPr>
            <w:tcW w:w="1457" w:type="dxa"/>
            <w:tcBorders>
              <w:top w:val="nil"/>
              <w:left w:val="nil"/>
              <w:bottom w:val="nil"/>
              <w:right w:val="nil"/>
            </w:tcBorders>
            <w:vAlign w:val="bottom"/>
          </w:tcPr>
          <w:p w14:paraId="3674113F" w14:textId="77777777" w:rsidR="001629E8" w:rsidRPr="001629E8" w:rsidRDefault="001629E8" w:rsidP="001629E8">
            <w:pPr>
              <w:spacing w:after="0" w:line="240" w:lineRule="auto"/>
              <w:rPr>
                <w:sz w:val="24"/>
                <w:szCs w:val="24"/>
              </w:rPr>
            </w:pPr>
            <w:r w:rsidRPr="001629E8">
              <w:rPr>
                <w:sz w:val="24"/>
                <w:szCs w:val="24"/>
              </w:rPr>
              <w:t>Assignments</w:t>
            </w:r>
          </w:p>
        </w:tc>
        <w:tc>
          <w:tcPr>
            <w:tcW w:w="1883" w:type="dxa"/>
            <w:tcBorders>
              <w:top w:val="nil"/>
              <w:left w:val="nil"/>
              <w:bottom w:val="nil"/>
              <w:right w:val="nil"/>
            </w:tcBorders>
            <w:vAlign w:val="bottom"/>
          </w:tcPr>
          <w:p w14:paraId="1DC65DE1" w14:textId="77777777" w:rsidR="001629E8" w:rsidRPr="001629E8" w:rsidRDefault="001629E8" w:rsidP="001629E8">
            <w:pPr>
              <w:spacing w:after="0" w:line="240" w:lineRule="auto"/>
              <w:jc w:val="center"/>
              <w:rPr>
                <w:sz w:val="24"/>
                <w:szCs w:val="24"/>
              </w:rPr>
            </w:pPr>
            <w:r w:rsidRPr="001629E8">
              <w:rPr>
                <w:sz w:val="24"/>
                <w:szCs w:val="24"/>
              </w:rPr>
              <w:t>4.31    0.31</w:t>
            </w:r>
          </w:p>
        </w:tc>
        <w:tc>
          <w:tcPr>
            <w:tcW w:w="1867" w:type="dxa"/>
            <w:tcBorders>
              <w:top w:val="nil"/>
              <w:left w:val="nil"/>
              <w:bottom w:val="nil"/>
              <w:right w:val="nil"/>
            </w:tcBorders>
            <w:vAlign w:val="bottom"/>
          </w:tcPr>
          <w:p w14:paraId="5E0C38DC" w14:textId="77777777" w:rsidR="001629E8" w:rsidRPr="001629E8" w:rsidRDefault="001629E8" w:rsidP="001629E8">
            <w:pPr>
              <w:spacing w:after="0" w:line="240" w:lineRule="auto"/>
              <w:jc w:val="center"/>
              <w:rPr>
                <w:sz w:val="24"/>
                <w:szCs w:val="24"/>
              </w:rPr>
            </w:pPr>
            <w:r w:rsidRPr="001629E8">
              <w:rPr>
                <w:sz w:val="24"/>
                <w:szCs w:val="24"/>
              </w:rPr>
              <w:t>4.18    0.39</w:t>
            </w:r>
          </w:p>
        </w:tc>
        <w:tc>
          <w:tcPr>
            <w:tcW w:w="1867" w:type="dxa"/>
            <w:tcBorders>
              <w:top w:val="nil"/>
              <w:left w:val="nil"/>
              <w:bottom w:val="nil"/>
              <w:right w:val="nil"/>
            </w:tcBorders>
            <w:vAlign w:val="bottom"/>
          </w:tcPr>
          <w:p w14:paraId="15EE2BA3" w14:textId="77777777" w:rsidR="001629E8" w:rsidRPr="001629E8" w:rsidRDefault="001629E8" w:rsidP="001629E8">
            <w:pPr>
              <w:spacing w:after="0" w:line="240" w:lineRule="auto"/>
              <w:jc w:val="center"/>
              <w:rPr>
                <w:sz w:val="24"/>
                <w:szCs w:val="24"/>
              </w:rPr>
            </w:pPr>
            <w:r w:rsidRPr="001629E8">
              <w:rPr>
                <w:sz w:val="24"/>
                <w:szCs w:val="24"/>
              </w:rPr>
              <w:t>4.17    0.30</w:t>
            </w:r>
          </w:p>
        </w:tc>
        <w:tc>
          <w:tcPr>
            <w:tcW w:w="1872" w:type="dxa"/>
            <w:tcBorders>
              <w:top w:val="nil"/>
              <w:left w:val="nil"/>
              <w:bottom w:val="nil"/>
              <w:right w:val="nil"/>
            </w:tcBorders>
            <w:vAlign w:val="bottom"/>
          </w:tcPr>
          <w:p w14:paraId="6D0CCC47" w14:textId="77777777" w:rsidR="001629E8" w:rsidRPr="001629E8" w:rsidRDefault="001629E8" w:rsidP="001629E8">
            <w:pPr>
              <w:spacing w:after="0" w:line="240" w:lineRule="auto"/>
              <w:jc w:val="center"/>
              <w:rPr>
                <w:sz w:val="24"/>
                <w:szCs w:val="24"/>
              </w:rPr>
            </w:pPr>
            <w:r w:rsidRPr="001629E8">
              <w:rPr>
                <w:sz w:val="24"/>
                <w:szCs w:val="24"/>
              </w:rPr>
              <w:t>4.03    0.31</w:t>
            </w:r>
          </w:p>
        </w:tc>
      </w:tr>
      <w:tr w:rsidR="001629E8" w:rsidRPr="001629E8" w14:paraId="3FB986E5" w14:textId="77777777" w:rsidTr="009311CC">
        <w:trPr>
          <w:trHeight w:val="464"/>
        </w:trPr>
        <w:tc>
          <w:tcPr>
            <w:tcW w:w="1457" w:type="dxa"/>
            <w:tcBorders>
              <w:top w:val="nil"/>
              <w:left w:val="nil"/>
              <w:bottom w:val="single" w:sz="4" w:space="0" w:color="auto"/>
              <w:right w:val="nil"/>
            </w:tcBorders>
            <w:vAlign w:val="bottom"/>
          </w:tcPr>
          <w:p w14:paraId="36A139A1" w14:textId="77777777" w:rsidR="001629E8" w:rsidRPr="001629E8" w:rsidRDefault="001629E8" w:rsidP="001629E8">
            <w:pPr>
              <w:spacing w:after="0" w:line="240" w:lineRule="auto"/>
              <w:rPr>
                <w:sz w:val="24"/>
                <w:szCs w:val="24"/>
              </w:rPr>
            </w:pPr>
            <w:r w:rsidRPr="001629E8">
              <w:rPr>
                <w:sz w:val="24"/>
                <w:szCs w:val="24"/>
              </w:rPr>
              <w:t>Grade</w:t>
            </w:r>
          </w:p>
        </w:tc>
        <w:tc>
          <w:tcPr>
            <w:tcW w:w="1883" w:type="dxa"/>
            <w:tcBorders>
              <w:top w:val="nil"/>
              <w:left w:val="nil"/>
              <w:bottom w:val="single" w:sz="4" w:space="0" w:color="auto"/>
              <w:right w:val="nil"/>
            </w:tcBorders>
            <w:vAlign w:val="bottom"/>
          </w:tcPr>
          <w:p w14:paraId="622CA3DD" w14:textId="77777777" w:rsidR="001629E8" w:rsidRPr="001629E8" w:rsidRDefault="001629E8" w:rsidP="001629E8">
            <w:pPr>
              <w:spacing w:after="0" w:line="240" w:lineRule="auto"/>
              <w:jc w:val="center"/>
              <w:rPr>
                <w:sz w:val="24"/>
                <w:szCs w:val="24"/>
              </w:rPr>
            </w:pPr>
            <w:r w:rsidRPr="001629E8">
              <w:rPr>
                <w:sz w:val="24"/>
                <w:szCs w:val="24"/>
              </w:rPr>
              <w:t>4.30    0.32</w:t>
            </w:r>
          </w:p>
        </w:tc>
        <w:tc>
          <w:tcPr>
            <w:tcW w:w="1867" w:type="dxa"/>
            <w:tcBorders>
              <w:top w:val="nil"/>
              <w:left w:val="nil"/>
              <w:bottom w:val="single" w:sz="4" w:space="0" w:color="auto"/>
              <w:right w:val="nil"/>
            </w:tcBorders>
            <w:vAlign w:val="bottom"/>
          </w:tcPr>
          <w:p w14:paraId="65972EF9" w14:textId="77777777" w:rsidR="001629E8" w:rsidRPr="001629E8" w:rsidRDefault="001629E8" w:rsidP="001629E8">
            <w:pPr>
              <w:spacing w:after="0" w:line="240" w:lineRule="auto"/>
              <w:jc w:val="center"/>
              <w:rPr>
                <w:sz w:val="24"/>
                <w:szCs w:val="24"/>
              </w:rPr>
            </w:pPr>
            <w:r w:rsidRPr="001629E8">
              <w:rPr>
                <w:sz w:val="24"/>
                <w:szCs w:val="24"/>
              </w:rPr>
              <w:t>4.19    0.33</w:t>
            </w:r>
          </w:p>
        </w:tc>
        <w:tc>
          <w:tcPr>
            <w:tcW w:w="1867" w:type="dxa"/>
            <w:tcBorders>
              <w:top w:val="nil"/>
              <w:left w:val="nil"/>
              <w:bottom w:val="single" w:sz="4" w:space="0" w:color="auto"/>
              <w:right w:val="nil"/>
            </w:tcBorders>
            <w:vAlign w:val="bottom"/>
          </w:tcPr>
          <w:p w14:paraId="73F1F08D" w14:textId="77777777" w:rsidR="001629E8" w:rsidRPr="001629E8" w:rsidRDefault="001629E8" w:rsidP="001629E8">
            <w:pPr>
              <w:spacing w:after="0" w:line="240" w:lineRule="auto"/>
              <w:jc w:val="center"/>
              <w:rPr>
                <w:sz w:val="24"/>
                <w:szCs w:val="24"/>
              </w:rPr>
            </w:pPr>
            <w:r w:rsidRPr="001629E8">
              <w:rPr>
                <w:sz w:val="24"/>
                <w:szCs w:val="24"/>
              </w:rPr>
              <w:t>4.02    0.30</w:t>
            </w:r>
          </w:p>
        </w:tc>
        <w:tc>
          <w:tcPr>
            <w:tcW w:w="1872" w:type="dxa"/>
            <w:tcBorders>
              <w:top w:val="nil"/>
              <w:left w:val="nil"/>
              <w:bottom w:val="single" w:sz="4" w:space="0" w:color="auto"/>
              <w:right w:val="nil"/>
            </w:tcBorders>
            <w:vAlign w:val="bottom"/>
          </w:tcPr>
          <w:p w14:paraId="23A65938" w14:textId="77777777" w:rsidR="001629E8" w:rsidRPr="001629E8" w:rsidRDefault="001629E8" w:rsidP="001629E8">
            <w:pPr>
              <w:spacing w:after="0" w:line="240" w:lineRule="auto"/>
              <w:jc w:val="center"/>
              <w:rPr>
                <w:sz w:val="24"/>
                <w:szCs w:val="24"/>
              </w:rPr>
            </w:pPr>
            <w:r w:rsidRPr="001629E8">
              <w:rPr>
                <w:sz w:val="24"/>
                <w:szCs w:val="24"/>
              </w:rPr>
              <w:t>4.00     0.30</w:t>
            </w:r>
          </w:p>
        </w:tc>
      </w:tr>
      <w:tr w:rsidR="001629E8" w:rsidRPr="001629E8" w14:paraId="7627F9B4" w14:textId="77777777" w:rsidTr="009311CC">
        <w:trPr>
          <w:trHeight w:val="464"/>
        </w:trPr>
        <w:tc>
          <w:tcPr>
            <w:tcW w:w="8946" w:type="dxa"/>
            <w:gridSpan w:val="5"/>
            <w:tcBorders>
              <w:top w:val="single" w:sz="4" w:space="0" w:color="auto"/>
              <w:left w:val="nil"/>
              <w:bottom w:val="nil"/>
              <w:right w:val="nil"/>
            </w:tcBorders>
            <w:vAlign w:val="bottom"/>
          </w:tcPr>
          <w:p w14:paraId="4B78D8F5" w14:textId="77777777" w:rsidR="001629E8" w:rsidRPr="001629E8" w:rsidRDefault="001629E8" w:rsidP="001629E8">
            <w:pPr>
              <w:spacing w:after="0" w:line="480" w:lineRule="auto"/>
              <w:ind w:left="180" w:hanging="180"/>
              <w:rPr>
                <w:sz w:val="24"/>
                <w:szCs w:val="24"/>
              </w:rPr>
            </w:pPr>
          </w:p>
        </w:tc>
      </w:tr>
    </w:tbl>
    <w:p w14:paraId="330C97CC" w14:textId="022BA9E4" w:rsidR="0001457E" w:rsidRDefault="0001457E" w:rsidP="00755153">
      <w:pPr>
        <w:spacing w:after="0" w:line="480" w:lineRule="auto"/>
        <w:rPr>
          <w:sz w:val="24"/>
          <w:szCs w:val="24"/>
        </w:rPr>
      </w:pPr>
    </w:p>
    <w:p w14:paraId="5EDCFD66" w14:textId="77777777" w:rsidR="0001457E" w:rsidRDefault="0001457E" w:rsidP="0001457E">
      <w:pPr>
        <w:spacing w:after="0" w:line="240" w:lineRule="auto"/>
        <w:rPr>
          <w:sz w:val="24"/>
          <w:szCs w:val="24"/>
        </w:rPr>
        <w:sectPr w:rsidR="0001457E" w:rsidSect="009D3CA7">
          <w:headerReference w:type="default" r:id="rId8"/>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6480"/>
        <w:gridCol w:w="6480"/>
      </w:tblGrid>
      <w:tr w:rsidR="0001457E" w14:paraId="424E5518" w14:textId="77777777" w:rsidTr="009311CC">
        <w:tc>
          <w:tcPr>
            <w:tcW w:w="2500" w:type="pct"/>
            <w:tcBorders>
              <w:top w:val="nil"/>
              <w:left w:val="nil"/>
              <w:bottom w:val="nil"/>
              <w:right w:val="nil"/>
            </w:tcBorders>
            <w:vAlign w:val="center"/>
          </w:tcPr>
          <w:p w14:paraId="1032744D" w14:textId="77777777" w:rsidR="0001457E" w:rsidRPr="00411A08" w:rsidRDefault="0001457E" w:rsidP="009311CC">
            <w:pPr>
              <w:jc w:val="center"/>
              <w:rPr>
                <w:rFonts w:ascii="Times New Roman" w:hAnsi="Times New Roman"/>
              </w:rPr>
            </w:pPr>
          </w:p>
          <w:p w14:paraId="7AA45C33"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48EEEA53" wp14:editId="10A04075">
                      <wp:extent cx="3059706" cy="1180217"/>
                      <wp:effectExtent l="0" t="0" r="13970" b="0"/>
                      <wp:docPr id="31" name="Group 31"/>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125"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4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29"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0"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1"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26"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2F1A93E" w14:textId="77777777" w:rsidR="0001457E" w:rsidRPr="00AF696E" w:rsidRDefault="0001457E" w:rsidP="0001457E">
                                    <w:pPr>
                                      <w:jc w:val="center"/>
                                      <w:rPr>
                                        <w:sz w:val="16"/>
                                        <w:szCs w:val="16"/>
                                      </w:rPr>
                                    </w:pPr>
                                    <w:r>
                                      <w:rPr>
                                        <w:sz w:val="16"/>
                                        <w:szCs w:val="16"/>
                                      </w:rPr>
                                      <w:t>Overall Rating</w:t>
                                    </w:r>
                                  </w:p>
                                </w:txbxContent>
                              </wps:txbx>
                              <wps:bodyPr rot="0" vert="horz" wrap="square" lIns="91440" tIns="45720" rIns="91440" bIns="45720" anchor="t" anchorCtr="0" upright="1">
                                <a:noAutofit/>
                              </wps:bodyPr>
                            </wps:wsp>
                            <wps:wsp>
                              <wps:cNvPr id="13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wps:txbx>
                              <wps:bodyPr rot="0" vert="horz" wrap="square" lIns="91440" tIns="45720" rIns="91440" bIns="45720" anchor="t" anchorCtr="0" upright="1">
                                <a:noAutofit/>
                              </wps:bodyPr>
                            </wps:wsp>
                            <wps:wsp>
                              <wps:cNvPr id="133"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wps:txbx>
                              <wps:bodyPr rot="0" vert="horz" wrap="square" lIns="91440" tIns="45720" rIns="91440" bIns="45720" anchor="t" anchorCtr="0" upright="1">
                                <a:noAutofit/>
                              </wps:bodyPr>
                            </wps:wsp>
                            <wps:wsp>
                              <wps:cNvPr id="12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wps:txbx>
                              <wps:bodyPr rot="0" vert="horz" wrap="square" lIns="91440" tIns="45720" rIns="91440" bIns="45720" anchor="t" anchorCtr="0" upright="1">
                                <a:noAutofit/>
                              </wps:bodyPr>
                            </wps:wsp>
                            <wps:wsp>
                              <wps:cNvPr id="128" name="Text Box 25"/>
                              <wps:cNvSpPr txBox="1">
                                <a:spLocks noChangeArrowheads="1"/>
                              </wps:cNvSpPr>
                              <wps:spPr bwMode="auto">
                                <a:xfrm>
                                  <a:off x="1272209" y="954157"/>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wps:txbx>
                              <wps:bodyPr rot="0" vert="horz" wrap="square" lIns="91440" tIns="45720" rIns="91440" bIns="45720" anchor="t" anchorCtr="0" upright="1">
                                <a:noAutofit/>
                              </wps:bodyPr>
                            </wps:wsp>
                          </wpg:wgp>
                        </a:graphicData>
                      </a:graphic>
                    </wp:inline>
                  </w:drawing>
                </mc:Choice>
                <mc:Fallback>
                  <w:pict>
                    <v:group w14:anchorId="48EEEA53" id="Group 31" o:spid="_x0000_s1026"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M+QEAAB2HQAADgAAAGRycy9lMm9Eb2MueG1s7Jlbb6Q2FMffK/U7WLxPBps7Clklc4kqbdtV&#10;k/bdw2VABUxtEiat+t17bAMzO5l0pO1O1JXIwwSDsY///vn4HHP9YVeV6DnlomB1ZOAr00BpHbOk&#10;qLeR8evjeuYbSLS0TmjJ6jQyXlJhfLj5/rvrrglTwnJWJilH0Egtwq6JjLxtm3A+F3GeVlRcsSat&#10;4WHGeEVbKPLtPOG0g9arck5M0513jCcNZ3EqBNxd6ofGjWo/y9K4/TnLRNqiMjLAtlb9cvW7kb/z&#10;m2sabjlt8iLuzaBfYEVFixo6HZta0paiJ168aqoqYs4Ey9qrmFVzlmVFnKoxwGiweTSae86eGjWW&#10;bdhtm1EmkPZIpy9uNv7p+RNHRRIZFjZQTSuYI9UtgjKI0zXbEOrc8+ah+cT7G1tdkuPdZbyS/2Ek&#10;aKdkfRllTXctiuGmZTqBZ7oGiuEZxr5JsKeFj3OYnVfvxfnqzJvzoeO5tG80p2sAIrHXSfw3nR5y&#10;2qRKfiE16HXCxBmE+gXwovW2TBF2tViqolRKaiKajyz+XaCaLXKolt5yzro8pQnYpcQF6w9ekAUB&#10;r6JN9yNLYB7oU8sUVCdF9gIH6zmi4aA0qIwJYC6FthyMHUeaNapFw4aL9j5lFZIXkcFhAKoH+vxR&#10;tLrqUEWNgJVFsi7KUhX4drMoOXqmsJbW6q9vXRxWK2vURUbggEz/3oSp/k41URUtOIWyqCLDHyvR&#10;UEq3qhMwk4YtLUp9DaMraxjkIJ9kVoTtbrNTtIpww5IXUJUzvfjBWcFFzvifBupg4UeG+OOJ8tRA&#10;5Q81zEyAbVt6ClWwHU/qyQ+fbA6f0DqGpiKjNZC+XLTauzw1vNjm0BNWMtTsFmYzK5TI0kBtVW83&#10;QKvNvjy9cmx6mUuDFOJIL0dpFWC+qDW98a5+OAJY1X58aYDNz/jVrwwTcJZfNwg8DIsIIA0snzi2&#10;ZGAPMXYd03LhuaRYeei3ARYtp1LmBatrYJlxrfYbONdMsqw6+wqUgnPuYTwBJmqVTC0vlIMA1CKj&#10;ShOALIV9Ul6BGT26auiw/gYR1L7xV2AGK3/l2zObuKuZbSbJ7Ha9sGfuGnvO0louFkv8d98KrH/1&#10;/tEi0IzJjuTcvCNkJDgBmS+NvSxkKCuL5rdhzfV7kuVj17UUbtgJTKJc9R433w0sSaOkzQWXaZ7x&#10;mRNyCtz/G3LWKb8WXB45uWh70HDgWoFH3iTNc/Ho1ybSvlnntg+U9/EfBAl753bp+A8iUNeS8fSw&#10;P+6d2RQAyuBFbjIyAFR5TZ/GDBHXFAdqVWAb7OPAA4pHrSAOvDTFxHIsx9cUT7nMuVxGTRoZnMyU&#10;0hwm5BZsuTqleZSJ8B3bITJK1ZOM2h3cHyLDS2XmtuVZ0LV0zMQzLfsos3FxoE4PZKhJiGu6Z7Kb&#10;c+n5Z/mMDETGG18ns9D7Sp+OYGKbdySYrV3fm9mZ7czgUMefmTi4C1zTDuzl+kw6Mrpka+L41MGS&#10;BUnKMcejVO/KMYEjO9+Do1sFsk+Co5xpAlnHFmp9y2hjcsiHDpl4r0EepXpXkDHxfYzhZBtA9iDN&#10;13H6Pl6eQNYgqzOPCeTheGo86gcXeOyRR6neGWSPEBOO1QDkwLGx039BGU7+J5A1yON3mG/FI8PR&#10;rPq4pw7V+g+R8uvhYVkd4O4/l978AwAA//8DAFBLAwQUAAYACAAAACEANY5Jn9wAAAAFAQAADwAA&#10;AGRycy9kb3ducmV2LnhtbEyPQUvDQBCF74L/YRnBm91EraRpNqUU9VQEW0G8TZNpEpqdDdltkv57&#10;Ry96GXi8x5vvZavJtmqg3jeODcSzCBRx4cqGKwMf+5e7BJQPyCW2jsnAhTys8uurDNPSjfxOwy5U&#10;SkrYp2igDqFLtfZFTRb9zHXE4h1dbzGI7Ctd9jhKuW31fRQ9aYsNy4caO9rUVJx2Z2vgdcRx/RA/&#10;D9vTcXP52s/fPrcxGXN7M62XoAJN4S8MP/iCDrkwHdyZS69aAzIk/F7xHpNYZhwklMwXoPNM/6fP&#10;vwEAAP//AwBQSwECLQAUAAYACAAAACEA5JnDwPsAAADhAQAAEwAAAAAAAAAAAAAAAAAAAAAAW0Nv&#10;bnRlbnRfVHlwZXNdLnhtbFBLAQItABQABgAIAAAAIQAjsmrh1wAAAJQBAAALAAAAAAAAAAAAAAAA&#10;ACwBAABfcmVscy8ucmVsc1BLAQItABQABgAIAAAAIQBq37oz5AQAAHYdAAAOAAAAAAAAAAAAAAAA&#10;ACwCAABkcnMvZTJvRG9jLnhtbFBLAQItABQABgAIAAAAIQA1jkmf3AAAAAUBAAAPAAAAAAAAAAAA&#10;AAAAADwHAABkcnMvZG93bnJldi54bWxQSwUGAAAAAAQABADzAAAARQgAAAAA&#10;">
                      <v:rect id="Rectangle 16" o:spid="_x0000_s1027"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BqwwAA&#10;ANwAAAAPAAAAZHJzL2Rvd25yZXYueG1sRE9Na8JAEL0X/A/LFHprNk2x1Ogqoljs0SSX3sbsmKTN&#10;zobsalJ/vVsoeJvH+5zFajStuFDvGssKXqIYBHFpdcOVgiLfPb+DcB5ZY2uZFPySg9Vy8rDAVNuB&#10;D3TJfCVCCLsUFdTed6mUrqzJoItsRxy4k+0N+gD7SuoehxBuWpnE8Zs02HBoqLGjTU3lT3Y2Co5N&#10;UuD1kH/EZrZ79Z9j/n3+2ir19Diu5yA8jf4u/nfvdZifTOH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YBqwwAAANwAAAAPAAAAAAAAAAAAAAAAAJcCAABkcnMvZG93&#10;bnJldi54bWxQSwUGAAAAAAQABAD1AAAAhwMAAAAA&#10;">
                        <v:textbo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v:textbox>
                      </v:rect>
                      <v:shapetype id="_x0000_t32" coordsize="21600,21600" o:spt="32" o:oned="t" path="m0,0l21600,21600e" filled="f">
                        <v:path arrowok="t" fillok="f" o:connecttype="none"/>
                        <o:lock v:ext="edit" shapetype="t"/>
                      </v:shapetype>
                      <v:shape id="AutoShape 17" o:spid="_x0000_s1028"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Vl1TGAAAA3AAAAA8AAAAAAAAA&#10;AAAAAAAAoQIAAGRycy9kb3ducmV2LnhtbFBLBQYAAAAABAAEAPkAAACUAwAAAAA=&#10;">
                        <v:stroke endarrow="block"/>
                      </v:shape>
                      <v:shape id="AutoShape 18" o:spid="_x0000_s1029"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IZAqwQAAANwAAAAPAAAAAAAAAAAAAAAA&#10;AKECAABkcnMvZG93bnJldi54bWxQSwUGAAAAAAQABAD5AAAAjwMAAAAA&#10;">
                        <v:stroke endarrow="block"/>
                      </v:shape>
                      <v:shape id="AutoShape 19" o:spid="_x0000_s1030"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T5CnGAAAA3AAAAA8AAAAAAAAA&#10;AAAAAAAAoQIAAGRycy9kb3ducmV2LnhtbFBLBQYAAAAABAAEAPkAAACUAwAAAAA=&#10;">
                        <v:stroke endarrow="block"/>
                      </v:shape>
                      <v:rect id="Rectangle 20" o:spid="_x0000_s1031"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textbo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v:textbox>
                      </v:rect>
                      <v:rect id="Rectangle 21" o:spid="_x0000_s1032"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x4dwwAA&#10;ANwAAAAPAAAAZHJzL2Rvd25yZXYueG1sRE9Na8JAEL0X/A/LFHqrm6YQ2ugqRVHaY0wuvY3ZMYnN&#10;zobsmqT99a5Q8DaP9znL9WRaMVDvGssKXuYRCOLS6oYrBUW+e34D4TyyxtYyKfglB+vV7GGJqbYj&#10;ZzQcfCVCCLsUFdTed6mUrqzJoJvbjjhwJ9sb9AH2ldQ9jiHctDKOokQabDg01NjRpqby53AxCo5N&#10;XOBflu8j87579V9Tfr58b5V6epw+FiA8Tf4u/nd/6jA/TuD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x4dwwAAANwAAAAPAAAAAAAAAAAAAAAAAJcCAABkcnMvZG93&#10;bnJldi54bWxQSwUGAAAAAAQABAD1AAAAhwMAAAAA&#10;">
                        <v:textbox>
                          <w:txbxContent>
                            <w:p w14:paraId="02F1A93E" w14:textId="77777777" w:rsidR="0001457E" w:rsidRPr="00AF696E" w:rsidRDefault="0001457E" w:rsidP="0001457E">
                              <w:pPr>
                                <w:jc w:val="center"/>
                                <w:rPr>
                                  <w:sz w:val="16"/>
                                  <w:szCs w:val="16"/>
                                </w:rPr>
                              </w:pPr>
                              <w:r>
                                <w:rPr>
                                  <w:sz w:val="16"/>
                                  <w:szCs w:val="16"/>
                                </w:rPr>
                                <w:t>Overall Rating</w:t>
                              </w:r>
                            </w:p>
                          </w:txbxContent>
                        </v:textbox>
                      </v:rect>
                      <v:shapetype id="_x0000_t202" coordsize="21600,21600" o:spt="202" path="m0,0l0,21600,21600,21600,21600,0xe">
                        <v:stroke joinstyle="miter"/>
                        <v:path gradientshapeok="t" o:connecttype="rect"/>
                      </v:shapetype>
                      <v:shape id="Text Box 22" o:spid="_x0000_s1033"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v:textbox>
                      </v:shape>
                      <v:shape id="Text Box 23" o:spid="_x0000_s1034"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v:textbox>
                      </v:shape>
                      <v:shape id="Text Box 24" o:spid="_x0000_s1035"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v:textbox>
                      </v:shape>
                      <v:shape id="Text Box 25" o:spid="_x0000_s1036"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v:textbox>
                      </v:shape>
                      <w10:anchorlock/>
                    </v:group>
                  </w:pict>
                </mc:Fallback>
              </mc:AlternateContent>
            </w:r>
          </w:p>
          <w:p w14:paraId="0E721381" w14:textId="77777777" w:rsidR="0001457E" w:rsidRPr="00411A08" w:rsidRDefault="0001457E" w:rsidP="009311CC">
            <w:pPr>
              <w:jc w:val="center"/>
              <w:rPr>
                <w:rFonts w:ascii="Times New Roman" w:hAnsi="Times New Roman"/>
              </w:rPr>
            </w:pPr>
            <w:r w:rsidRPr="00411A08">
              <w:rPr>
                <w:rFonts w:ascii="Times New Roman" w:hAnsi="Times New Roman"/>
              </w:rPr>
              <w:t>Teaching Assistants</w:t>
            </w:r>
          </w:p>
        </w:tc>
        <w:tc>
          <w:tcPr>
            <w:tcW w:w="2500" w:type="pct"/>
            <w:tcBorders>
              <w:top w:val="nil"/>
              <w:left w:val="nil"/>
              <w:bottom w:val="nil"/>
              <w:right w:val="nil"/>
            </w:tcBorders>
            <w:vAlign w:val="center"/>
          </w:tcPr>
          <w:p w14:paraId="496302D2" w14:textId="77777777" w:rsidR="0001457E" w:rsidRPr="00411A08" w:rsidRDefault="0001457E" w:rsidP="009311CC">
            <w:pPr>
              <w:jc w:val="center"/>
              <w:rPr>
                <w:rFonts w:ascii="Times New Roman" w:hAnsi="Times New Roman"/>
              </w:rPr>
            </w:pPr>
          </w:p>
          <w:p w14:paraId="76700CA6"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6ED574DC" wp14:editId="0DF10A25">
                      <wp:extent cx="3059706" cy="1188168"/>
                      <wp:effectExtent l="0" t="0" r="13970" b="5715"/>
                      <wp:docPr id="32" name="Group 32"/>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9"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8"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wps:txbx>
                              <wps:bodyPr rot="0" vert="horz" wrap="square" lIns="91440" tIns="45720" rIns="91440" bIns="45720" anchor="t" anchorCtr="0" upright="1">
                                <a:noAutofit/>
                              </wps:bodyPr>
                            </wps:wsp>
                            <wps:wsp>
                              <wps:cNvPr id="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wps:txbx>
                              <wps:bodyPr rot="0" vert="horz" wrap="square" lIns="91440" tIns="45720" rIns="91440" bIns="45720" anchor="t" anchorCtr="0" upright="1">
                                <a:noAutofit/>
                              </wps:bodyPr>
                            </wps:wsp>
                          </wpg:wgp>
                        </a:graphicData>
                      </a:graphic>
                    </wp:inline>
                  </w:drawing>
                </mc:Choice>
                <mc:Fallback>
                  <w:pict>
                    <v:group w14:anchorId="6ED574DC" id="Group 32" o:spid="_x0000_s1037"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1O0EAABuHQAADgAAAGRycy9lMm9Eb2MueG1s7JnbbuM2EIbvC/QdCN07FqkjhSiLxI4XBbbt&#10;okl7T+tgCZVElVQiZ4u+e4fUMXGKLLabtAsoF44OFDn8+XE4Q56/O5YFuk+EzHkVGvjMNFBSRTzO&#10;q0No/Hq7W/kGkg2rYlbwKgmNh0Qa7y6+/+68rYOE8IwXcSIQVFLJoK1DI2uaOlivZZQlJZNnvE4q&#10;eJlyUbIGbsVhHQvWQu1lsSam6a5bLuJa8CiREp5uu5fGha4/TZOo+TlNZdKgIjTAtkb/Cv27V7/r&#10;i3MWHASrszzqzWBfYEXJ8goaHavasoahO5GfVFXmkeCSp81ZxMs1T9M8SnQfoDfYfNKb94Lf1bov&#10;h6A91KNMIO0Tnb642uin+48C5XFoWMRAFSthjHSzCO5BnLY+BFDmvahv6o+if3Do7lR/j6ko1X/o&#10;CTpqWR9GWZNjgyJ4aJkO9UzXQBG8w9j3set3wkcZjM7Jd1F2/cKX66HhtbJvNKetASI56ST/nU43&#10;GasTLb9UGvQ60UGmXwAuVh2KBGG3k0oXUzopRWT9gUe/S1TxTQbFkksheJslLAarsCoPts8+UDcS&#10;PkX79kcewyiwu4ZrpJ6V2KMOtnQ1LBh0Bo0xAciVzJaDsePoZgatWFAL2bxPeInURWgI6IBugd1/&#10;kI2yaCqie8CLPN7lRaFvxGG/KQS6ZzCTdvqvr13OixUVakODOsTRNT96J+dVmPrvuSrKvAGXUORl&#10;aPhjIRYo6a6rGMxkQcPyorsGk4uq11LJp4iVQXPcHzXUnmpAPdnz+AHEFbzzAOCx4CLj4pOBWpj9&#10;oSH/uGMiMVDxQwUDRLFtK3ehb2zHU7KK+Zv9/A2rIqgqNBoDdZebpnMxd7XIDxm0hLUaFb+EQU1z&#10;rfVkVW8+kNvZ+uoIY+hNN9WVPRpzhEepAPVN1TEcHaubJxjr0rcPNRD6iOLuk8+m2KXUw46BAFVq&#10;+cSx1UBNKGPXMS0X3iuWtZcep/zEaI+xbARTKm94VQHRXHRi/wPUFVdE68a+AqvgoHskn8ETNVqm&#10;RuTaTQBpoVEmMTCWwFqprsCMHmDddZiFgwh67fiTmvTav/btlU3c65VtxvHqcrexV+4Oe87W2m42&#10;W/xXXwt4Af29divTVOjAVw2psXk7xmDsThDTXl+Z8XqIobTI69+GCdevShasOK6lYcMONYl21xNs&#10;vkstxaJizQW3ab7gNxfgNLb/M+DsZ4Cjg/t/PeDUhO0xw9S1qAdhFHD0HGeei0eftnD2rTo28COd&#10;Y5viP4gOwMH2ju214z9MHNdS0fSwMk6ObAkATwLAcclZAsBZDgNJ+QnDOpp7I4aJ5ViO3zG8ZDKf&#10;lcmMS9kC8gzkcc/iViXBV/yISL9tMabWqDnC8yEifK2s3LY8C5pWTpl4pmU/yWdcTMFvdyEmIa7p&#10;vpDTvJSaP8piVAgyPvg6+US3pvRJCCa2eUXoauf63spObWcF2zn+ysT0irqmTe3t7oUkZMzHIfPs&#10;V8oF4xnGePDHE8bWIBSEriqkeBuMCezV+R4sD5pjn9AnqdLCcbevhMfVcuF4xrF3yrF2hLOw4m04&#10;xgR2mWGQFMceJPddhD5FygvHPcfjarlwPOMYItMuPp78sd4T+g849ggx4cgBOKYuwWZ/cDJs+S8c&#10;9xyPy+W3wrE+uYJDPb2V1h9AqlPD+b3etJ2OSS/+BgAA//8DAFBLAwQUAAYACAAAACEAPOUmXNwA&#10;AAAFAQAADwAAAGRycy9kb3ducmV2LnhtbEyPzWrDMBCE74W+g9hCb42s/hrXcgih7SkUkhRCboq1&#10;sU2slbEU23n7bntpLwvDDLPf5PPJtWLAPjSeNKhZAgKp9LahSsPX9v0uBRGiIWtaT6jhggHmxfVV&#10;bjLrR1rjsImV4BIKmdFQx9hlUoayRmfCzHdI7B1970xk2VfS9mbkctfK+yR5ls40xB9q0+GyxvK0&#10;OTsNH6MZFw/qbVidjsvLfvv0uVsp1Pr2Zlq8gog4xb8w/OAzOhTMdPBnskG0GnhI/L3sPaaKZxw4&#10;lL4okEUu/9MX3wAAAP//AwBQSwECLQAUAAYACAAAACEA5JnDwPsAAADhAQAAEwAAAAAAAAAAAAAA&#10;AAAAAAAAW0NvbnRlbnRfVHlwZXNdLnhtbFBLAQItABQABgAIAAAAIQAjsmrh1wAAAJQBAAALAAAA&#10;AAAAAAAAAAAAACwBAABfcmVscy8ucmVsc1BLAQItABQABgAIAAAAIQAh8L/U7QQAAG4dAAAOAAAA&#10;AAAAAAAAAAAAACwCAABkcnMvZTJvRG9jLnhtbFBLAQItABQABgAIAAAAIQA85SZc3AAAAAUBAAAP&#10;AAAAAAAAAAAAAAAAAEUHAABkcnMvZG93bnJldi54bWxQSwUGAAAAAAQABADzAAAATggAAAAA&#10;">
                      <v:rect id="Rectangle 16" o:spid="_x0000_s1038"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v:textbox>
                      </v:rect>
                      <v:shape id="AutoShape 17" o:spid="_x0000_s1039"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AutoShape 18" o:spid="_x0000_s1040"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jvv7AAAAA2gAAAA8AAAAAAAAAAAAAAAAA&#10;oQIAAGRycy9kb3ducmV2LnhtbFBLBQYAAAAABAAEAPkAAACOAwAAAAA=&#10;">
                        <v:stroke endarrow="block"/>
                      </v:shape>
                      <v:shape id="AutoShape 19" o:spid="_x0000_s1041"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rect id="Rectangle 20" o:spid="_x0000_s1042"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v:textbox>
                      </v:rect>
                      <v:rect id="Rectangle 21" o:spid="_x0000_s1043"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v:textbox>
                      </v:rect>
                      <v:shape id="Text Box 22" o:spid="_x0000_s1044"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v:textbox>
                      </v:shape>
                      <v:shape id="Text Box 23" o:spid="_x0000_s1045"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v:textbox>
                      </v:shape>
                      <v:shape id="Text Box 24" o:spid="_x0000_s1046"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v:textbox>
                      </v:shape>
                      <v:shape id="Text Box 25" o:spid="_x0000_s1047"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v:textbox>
                      </v:shape>
                      <w10:anchorlock/>
                    </v:group>
                  </w:pict>
                </mc:Fallback>
              </mc:AlternateContent>
            </w:r>
          </w:p>
          <w:p w14:paraId="43A23EC1" w14:textId="77777777" w:rsidR="0001457E" w:rsidRPr="00411A08" w:rsidRDefault="0001457E" w:rsidP="009311CC">
            <w:pPr>
              <w:jc w:val="center"/>
              <w:rPr>
                <w:rFonts w:ascii="Times New Roman" w:hAnsi="Times New Roman"/>
              </w:rPr>
            </w:pPr>
            <w:r w:rsidRPr="00411A08">
              <w:rPr>
                <w:rFonts w:ascii="Times New Roman" w:hAnsi="Times New Roman"/>
              </w:rPr>
              <w:t>Per-Course Faculty</w:t>
            </w:r>
          </w:p>
        </w:tc>
      </w:tr>
      <w:tr w:rsidR="0001457E" w14:paraId="47451D0A" w14:textId="77777777" w:rsidTr="009311CC">
        <w:tc>
          <w:tcPr>
            <w:tcW w:w="2500" w:type="pct"/>
            <w:tcBorders>
              <w:top w:val="nil"/>
              <w:left w:val="nil"/>
              <w:bottom w:val="nil"/>
              <w:right w:val="nil"/>
            </w:tcBorders>
            <w:vAlign w:val="center"/>
          </w:tcPr>
          <w:p w14:paraId="52235189" w14:textId="77777777" w:rsidR="0001457E" w:rsidRPr="00411A08" w:rsidRDefault="0001457E" w:rsidP="009311CC">
            <w:pPr>
              <w:jc w:val="center"/>
              <w:rPr>
                <w:rFonts w:ascii="Times New Roman" w:hAnsi="Times New Roman"/>
              </w:rPr>
            </w:pPr>
          </w:p>
          <w:p w14:paraId="2FFBCA1D"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31EE868" wp14:editId="03C6DC1D">
                      <wp:extent cx="3059706" cy="1188168"/>
                      <wp:effectExtent l="0" t="0" r="13970" b="5715"/>
                      <wp:docPr id="33" name="Group 33"/>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19" name="Rectangle 16"/>
                              <wps:cNvSpPr>
                                <a:spLocks noChangeArrowheads="1"/>
                              </wps:cNvSpPr>
                              <wps:spPr bwMode="auto">
                                <a:xfrm>
                                  <a:off x="0" y="795130"/>
                                  <a:ext cx="706120" cy="351155"/>
                                </a:xfrm>
                                <a:prstGeom prst="rect">
                                  <a:avLst/>
                                </a:prstGeom>
                                <a:solidFill>
                                  <a:srgbClr val="FFFFFF"/>
                                </a:solidFill>
                                <a:ln w="9525">
                                  <a:solidFill>
                                    <a:srgbClr val="000000"/>
                                  </a:solidFill>
                                  <a:miter lim="800000"/>
                                  <a:headEnd/>
                                  <a:tailEnd/>
                                </a:ln>
                              </wps:spPr>
                              <wps:txb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2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2353586" y="795130"/>
                                  <a:ext cx="706120" cy="351155"/>
                                </a:xfrm>
                                <a:prstGeom prst="rect">
                                  <a:avLst/>
                                </a:prstGeom>
                                <a:solidFill>
                                  <a:srgbClr val="FFFFFF"/>
                                </a:solidFill>
                                <a:ln w="9525">
                                  <a:solidFill>
                                    <a:srgbClr val="000000"/>
                                  </a:solidFill>
                                  <a:miter lim="800000"/>
                                  <a:headEnd/>
                                  <a:tailEnd/>
                                </a:ln>
                              </wps:spPr>
                              <wps:txb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1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305878" y="278295"/>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wps:txbx>
                              <wps:bodyPr rot="0" vert="horz" wrap="square" lIns="91440" tIns="45720" rIns="91440" bIns="45720" anchor="t" anchorCtr="0" upright="1">
                                <a:noAutofit/>
                              </wps:bodyPr>
                            </wps:wsp>
                          </wpg:wgp>
                        </a:graphicData>
                      </a:graphic>
                    </wp:inline>
                  </w:drawing>
                </mc:Choice>
                <mc:Fallback>
                  <w:pict>
                    <v:group w14:anchorId="731EE868" id="Group 33" o:spid="_x0000_s1048"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MFuoEAAB6HQAADgAAAGRycy9lMm9Eb2MueG1s7Jlbb9s2FMffB+w7EHp3LFJ3IUqR2HEwoNuK&#10;Jt07rYslTBI1UomcFfvuOyRlSbFTpGiXYAWUB0cXijz888fDc8jzd/uqRA8pFwWrIwOfmQZK65gl&#10;Rb2LjE93m4VvINHSOqElq9PIeEyF8e7i55/OuyZMCctZmaQcQSW1CLsmMvK2bcLlUsR5WlFxxpq0&#10;hpcZ4xVt4ZbvlgmnHdRelUtimu6yYzxpOItTIeDpWr80LlT9WZbG7e9ZJtIWlZEBtrXql6vfrfxd&#10;XpzTcMdpkxdxbwb9BisqWtTQ6FDVmrYU3fPipKqqiDkTLGvPYlYtWZYVcar6AL3B5lFvbji7b1Rf&#10;dmG3awaZQNojnb652vi3hw8cFUlkWJaBalrBGKlmEdyDOF2zC6HMDW9umw+8f7DTd7K/+4xX8j/0&#10;BO2VrI+DrOm+RTE8tEwn8EzXQDG8w9j3setr4eMcRufkuzi/fuHL5aHhpbRvMKdrACIx6iS+T6fb&#10;nDapkl9IDXqdcHDQ6SPQRetdmSLsaq1UOSmUlEQ071n8p0A1W+VQLL3knHV5ShMwC8vyYPzkA3kj&#10;4FO07X5lCQwDvW+ZYupZjb3AwVbP70FoEBkToFzqbDkYO45q5iAWDRsu2puUVUheRAaHDqgW6MN7&#10;0UqLxiKqB6wskk1RluqG77arkqMHClNpo/762sW0WFmjLjIChziq5ifvxLQKU/09V0VVtOATyqKK&#10;DH8oREMp3XWdgJk0bGlR6mswuax7LaV8ElkRtvvtXlGNbdmCfLRlySOoy5n2AeCz4CJn/G8DdTD/&#10;I0P8dU95aqDylxpGKMC2LR2GurEdT+rKp2+20ze0jqGqyGgNpC9XrXYy9w0vdjm0hJUcNbuEUc0K&#10;JfZoVW8/sKttfXWIZW/0ZJf2KNAR9g5SAeyrWkMc7+vbI45V6bvHBhB9grH+5KsxdoPAw46BgNXA&#10;8omjBoqGB5ax65iWC+8lzIrzYdKPkPYci5ZTqfKK1TUgzbgW+wtU10wirTD6D2AFF90z+QyfqFUy&#10;tbxQfgJIi4wqTYCxFFZLeaUnnSRYdR2mYX+lV4/PgRlc+9e+vbCJe72wzSRZXG5W9sLdYM9ZW+vV&#10;ao3/6WsB6dT3yq+Mc0GDLxuSY/N2jMnBPWFMOX5px+sxhrKyaP44zLh+YbJg0XFhhZMrkBOYRDns&#10;kTbfDSxpr4TNBcdpvuA5Z+LUYvF/I85+hrjgTb0aDlwr8MgXQfNcPHi1GbQf1rUNsfIYA8KS2kca&#10;4NpuXzkGxMRxLRlSHxbH0ZXNQeBpEKi8+RhuzUGgjo0hN9cL9IRiFdL1C/RrU0wsx3J8TfGcz3xd&#10;PjNkmnM+M03KYcXVKN/JBOKK7REhR/4YtXt4fogLXys7ty3PgqalYyaeadlHaY2LA/DdOtAkxDXd&#10;F1Kbl1L0J8mMTB2GB31i/J1phV5X1E7WZ7DcNq9IsNi4vrewM9tZwL6OvzBxcBW4ph3Y680LuciY&#10;lw/J5szxlGN8ynG/DzdsFb0NxwR27XwPVggFsk8CtYaOYcYMcr/BNGS0M8hTkL1TkIetuD5AfhuQ&#10;MYENZwzzCkD2IMnXcfoM8slO6ZAozyBPQYbw9DiyGNKJNwbZI8SE0wcAOXAJNvtDlMOO6eyRtUce&#10;E/EfBWR1igUHfGpPrT+MlCeI03u1fTsemV78CwAA//8DAFBLAwQUAAYACAAAACEAPOUmXNwAAAAF&#10;AQAADwAAAGRycy9kb3ducmV2LnhtbEyPzWrDMBCE74W+g9hCb42s/hrXcgih7SkUkhRCboq1sU2s&#10;lbEU23n7bntpLwvDDLPf5PPJtWLAPjSeNKhZAgKp9LahSsPX9v0uBRGiIWtaT6jhggHmxfVVbjLr&#10;R1rjsImV4BIKmdFQx9hlUoayRmfCzHdI7B1970xk2VfS9mbkctfK+yR5ls40xB9q0+GyxvK0OTsN&#10;H6MZFw/qbVidjsvLfvv0uVsp1Pr2Zlq8gog4xb8w/OAzOhTMdPBnskG0GnhI/L3sPaaKZxw4lL4o&#10;kEUu/9MX3wAAAP//AwBQSwECLQAUAAYACAAAACEA5JnDwPsAAADhAQAAEwAAAAAAAAAAAAAAAAAA&#10;AAAAW0NvbnRlbnRfVHlwZXNdLnhtbFBLAQItABQABgAIAAAAIQAjsmrh1wAAAJQBAAALAAAAAAAA&#10;AAAAAAAAACwBAABfcmVscy8ucmVsc1BLAQItABQABgAIAAAAIQAwcowW6gQAAHodAAAOAAAAAAAA&#10;AAAAAAAAACwCAABkcnMvZTJvRG9jLnhtbFBLAQItABQABgAIAAAAIQA85SZc3AAAAAUBAAAPAAAA&#10;AAAAAAAAAAAAAEIHAABkcnMvZG93bnJldi54bWxQSwUGAAAAAAQABADzAAAASwgAAAAA&#10;">
                      <v:rect id="Rectangle 16" o:spid="_x0000_s1049" style="position:absolute;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v:textbox>
                      </v:rect>
                      <v:shape id="AutoShape 17" o:spid="_x0000_s1050"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8" o:spid="_x0000_s1051"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2zw78AAADbAAAADwAAAAAAAAAAAAAAAACh&#10;AgAAZHJzL2Rvd25yZXYueG1sUEsFBgAAAAAEAAQA+QAAAI0DAAAAAA==&#10;">
                        <v:stroke endarrow="block"/>
                      </v:shape>
                      <v:shape id="AutoShape 19" o:spid="_x0000_s1052"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rect id="Rectangle 20" o:spid="_x0000_s1053"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v:textbox>
                      </v:rect>
                      <v:rect id="Rectangle 21" o:spid="_x0000_s1054" style="position:absolute;left:2353586;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v:textbox>
                      </v:rect>
                      <v:shape id="Text Box 22" o:spid="_x0000_s1055"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v:textbox>
                      </v:shape>
                      <v:shape id="Text Box 23" o:spid="_x0000_s1056" type="#_x0000_t202" style="position:absolute;left:2305878;top:278295;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v:textbox>
                      </v:shape>
                      <v:shape id="Text Box 24" o:spid="_x0000_s1057"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v:textbox>
                      </v:shape>
                      <v:shape id="Text Box 25" o:spid="_x0000_s1058"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v:textbox>
                      </v:shape>
                      <w10:anchorlock/>
                    </v:group>
                  </w:pict>
                </mc:Fallback>
              </mc:AlternateContent>
            </w:r>
          </w:p>
          <w:p w14:paraId="6985901A" w14:textId="77777777" w:rsidR="0001457E" w:rsidRPr="00411A08" w:rsidRDefault="0001457E" w:rsidP="009311CC">
            <w:pPr>
              <w:jc w:val="center"/>
              <w:rPr>
                <w:rFonts w:ascii="Times New Roman" w:hAnsi="Times New Roman"/>
              </w:rPr>
            </w:pPr>
            <w:r w:rsidRPr="00411A08">
              <w:rPr>
                <w:rFonts w:ascii="Times New Roman" w:hAnsi="Times New Roman"/>
              </w:rPr>
              <w:t>Full-Time Instructors</w:t>
            </w:r>
          </w:p>
        </w:tc>
        <w:tc>
          <w:tcPr>
            <w:tcW w:w="2500" w:type="pct"/>
            <w:tcBorders>
              <w:top w:val="nil"/>
              <w:left w:val="nil"/>
              <w:bottom w:val="nil"/>
              <w:right w:val="nil"/>
            </w:tcBorders>
            <w:vAlign w:val="center"/>
          </w:tcPr>
          <w:p w14:paraId="43F61FEB" w14:textId="77777777" w:rsidR="0001457E" w:rsidRPr="00411A08" w:rsidRDefault="0001457E" w:rsidP="009311CC">
            <w:pPr>
              <w:jc w:val="center"/>
              <w:rPr>
                <w:rFonts w:ascii="Times New Roman" w:hAnsi="Times New Roman"/>
              </w:rPr>
            </w:pPr>
          </w:p>
          <w:p w14:paraId="5433587B"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EF70199" wp14:editId="65054C35">
                      <wp:extent cx="3059706" cy="1180217"/>
                      <wp:effectExtent l="0" t="0" r="13970" b="0"/>
                      <wp:docPr id="34" name="Group 34"/>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29" name="Rectangle 16"/>
                              <wps:cNvSpPr>
                                <a:spLocks noChangeArrowheads="1"/>
                              </wps:cNvSpPr>
                              <wps:spPr bwMode="auto">
                                <a:xfrm>
                                  <a:off x="0" y="787179"/>
                                  <a:ext cx="706120" cy="351155"/>
                                </a:xfrm>
                                <a:prstGeom prst="rect">
                                  <a:avLst/>
                                </a:prstGeom>
                                <a:solidFill>
                                  <a:srgbClr val="FFFFFF"/>
                                </a:solidFill>
                                <a:ln w="9525">
                                  <a:solidFill>
                                    <a:srgbClr val="000000"/>
                                  </a:solidFill>
                                  <a:miter lim="800000"/>
                                  <a:headEnd/>
                                  <a:tailEnd/>
                                </a:ln>
                              </wps:spPr>
                              <wps:txbx>
                                <w:txbxContent>
                                  <w:p w14:paraId="06BEAACC" w14:textId="77777777" w:rsidR="0001457E" w:rsidRPr="00AF696E" w:rsidRDefault="0001457E" w:rsidP="0001457E">
                                    <w:pPr>
                                      <w:jc w:val="center"/>
                                      <w:rPr>
                                        <w:sz w:val="16"/>
                                        <w:szCs w:val="16"/>
                                      </w:rPr>
                                    </w:pPr>
                                    <w:r>
                                      <w:rPr>
                                        <w:sz w:val="16"/>
                                        <w:szCs w:val="16"/>
                                      </w:rPr>
                                      <w:t>Expected Grade</w:t>
                                    </w:r>
                                  </w:p>
                                </w:txbxContent>
                              </wps:txbx>
                              <wps:bodyPr rot="0" vert="horz" wrap="square" lIns="91440" tIns="45720" rIns="91440" bIns="45720" anchor="t" anchorCtr="0" upright="1">
                                <a:noAutofit/>
                              </wps:bodyPr>
                            </wps:wsp>
                            <wps:wsp>
                              <wps:cNvPr id="3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5BAB0FAD" w14:textId="77777777" w:rsidR="0001457E" w:rsidRPr="00AF696E" w:rsidRDefault="0001457E" w:rsidP="0001457E">
                                    <w:pPr>
                                      <w:jc w:val="center"/>
                                      <w:rPr>
                                        <w:sz w:val="16"/>
                                        <w:szCs w:val="16"/>
                                      </w:rPr>
                                    </w:pPr>
                                    <w:r>
                                      <w:rPr>
                                        <w:sz w:val="16"/>
                                        <w:szCs w:val="16"/>
                                      </w:rPr>
                                      <w:t>Perceived Grading</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2353586" y="787179"/>
                                  <a:ext cx="706120" cy="351155"/>
                                </a:xfrm>
                                <a:prstGeom prst="rect">
                                  <a:avLst/>
                                </a:prstGeom>
                                <a:solidFill>
                                  <a:srgbClr val="FFFFFF"/>
                                </a:solidFill>
                                <a:ln w="9525">
                                  <a:solidFill>
                                    <a:srgbClr val="000000"/>
                                  </a:solidFill>
                                  <a:miter lim="800000"/>
                                  <a:headEnd/>
                                  <a:tailEnd/>
                                </a:ln>
                              </wps:spPr>
                              <wps:txb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1288111" y="723569"/>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1272209" y="954157"/>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wps:txbx>
                              <wps:bodyPr rot="0" vert="horz" wrap="square" lIns="91440" tIns="45720" rIns="91440" bIns="45720" anchor="t" anchorCtr="0" upright="1">
                                <a:noAutofit/>
                              </wps:bodyPr>
                            </wps:wsp>
                          </wpg:wgp>
                        </a:graphicData>
                      </a:graphic>
                    </wp:inline>
                  </w:drawing>
                </mc:Choice>
                <mc:Fallback>
                  <w:pict>
                    <v:group w14:anchorId="7EF70199" id="Group 34" o:spid="_x0000_s1059"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MGesEAAB6HQAADgAAAGRycy9lMm9Eb2MueG1s7JnbbuM2EIbvC/QdCN07FqmzEGWR2PGiwLZd&#10;NGnvaR0soZKokkrkdNF375DUwbGzyGK3DrqAcuHoQJHDX98MZ6jLd/uqRI8pFwWrIwNfmAZK65gl&#10;Rb2LjN/vNwvfQKKldUJLVqeR8ZQK493Vjz9cdk2YEpazMkk5gk5qEXZNZORt24TLpYjztKLigjVp&#10;DTczxivawinfLRNOO+i9KpfENN1lx3jScBanQsDVtb5pXKn+syyN21+zTKQtKiMDbGvVL1e/W/m7&#10;vLqk4Y7TJi/i3gz6FVZUtKhh0LGrNW0peuDFSVdVEXMmWNZexKxasiwr4lTNAWaDzaPZvOfsoVFz&#10;2YXdrhllAmmPdPrqbuNfHj9yVCSRYdkGqmkF70gNi+AcxOmaXQht3vPmrvnI+ws7fSbnu894Jf/D&#10;TNBeyfo0ypruWxTDRct0As90DRTDPYx9k2BPCx/n8HZOnovz21eeXA4DL6V9ozldAxCJSSfxbTrd&#10;5bRJlfxCatDrRIJBp9+ALlrvyhRhV2ul2kmhpCSi+cDiPwWq2SqHZuk156zLU5qAWVi2B+MPHpAn&#10;Ah5F2+5nlsBroA8tU0y9qLHne9gLtIyD0CAyJkC51NlyMHYcNcwgFg0bLtr3KauQPIgMDhNQI9DH&#10;D6KVFk1N1AxYWSSboizVCd9tVyVHjxRcaaP++t7FYbOyRl1kBA5xVM/P7onDLkz191IXVdFCTCiL&#10;KjL8sRENpXS3dQJm0rClRamPweSy7rWU8klkRdjut3tFNVFKy0tbljyBupzpGAAxCw5yxv82UAf+&#10;HxnirwfKUwOVP9XwhgJs2zJgqBPb8aSu/PDO9vAOrWPoKjJaA+nDVauDzEPDi10OI2ElR82u4a1m&#10;hRJ7sqq3H9jV5p8dYgtmo51d2qNAR9oppVEA+6rWEMf7+u6IY9X6/qkBRJ9hrB+Rz38Rxm4QeNgx&#10;ELAaWD5xVLih4cAydh3TcuG+hFnF6dHpJ0h7jkXLqVR5xeoakGZci/0ZqmsmkVYY/QewQojumXyB&#10;T9QqmVpeqDgBpEVGlSbAWAqrpTzSTicJVlMHN+yP9OrxKTCDW//Wtxc2cW8Xtpkki+vNyl64G+w5&#10;a2u9Wq3xP30vIJ16XsWVyRc0+HIg+W7ejjGIAKeM+dLW8zKGsrJo/hg8rl+YLB+7rqVow05gEhWw&#10;J9p8N7AkjBI2FwKn+UrknIlTi8X/jbgxhTmIamqNPC9x0mV7znDgWoFHPgua5+Ixqs2gfbehDSKJ&#10;Xj6nHBAShCm03Z05B8TEcS2ZUg+L4xTK5iTwNAkkw6uZk8DDSgZq8xOKx3wZksBzU0wsx3J8TfFc&#10;z3xZPWPNKL9UlMOKq1G+lwXEDdsjMjp9TzJq93B9yAvPVZ3blmfB0DIwE8+07KOyxsUBxG6daBLi&#10;mu4rpc1rJfqzYkbmIeOFvjD+xrJCrytqJ+sTWG6bNyRYbFzfW9iZ7SxgX8dfmDi4CVzTDuz15pVa&#10;ZKrL+92luS7X9fawuYRPOR49/k05JrBr53uwQiiQfRIcVUwzyP0Gk6oUZX0x5xaHuYV3CvLo8m8K&#10;Mia+jzH4FYDsQcbhHm2aziD3II972DPIhyBDenqcWYwu/8Yge4SY8PUBQA4cGzv9R5Rhx3QGuQdZ&#10;6fI9RWT1FQs+8Kk9tf5jpPyCeHiutm+nT6ZX/wIAAP//AwBQSwMEFAAGAAgAAAAhADWOSZ/cAAAA&#10;BQEAAA8AAABkcnMvZG93bnJldi54bWxMj0FLw0AQhe+C/2EZwZvdRK2kaTalFPVUBFtBvE2TaRKa&#10;nQ3ZbZL+e0cvehl4vMeb72WrybZqoN43jg3EswgUceHKhisDH/uXuwSUD8glto7JwIU8rPLrqwzT&#10;0o38TsMuVEpK2KdooA6hS7X2RU0W/cx1xOIdXW8xiOwrXfY4Srlt9X0UPWmLDcuHGjva1FScdmdr&#10;4HXEcf0QPw/b03Fz+drP3z63MRlzezOtl6ACTeEvDD/4gg65MB3cmUuvWgMyJPxe8R6TWGYcJJTM&#10;F6DzTP+nz78BAAD//wMAUEsBAi0AFAAGAAgAAAAhAOSZw8D7AAAA4QEAABMAAAAAAAAAAAAAAAAA&#10;AAAAAFtDb250ZW50X1R5cGVzXS54bWxQSwECLQAUAAYACAAAACEAI7Jq4dcAAACUAQAACwAAAAAA&#10;AAAAAAAAAAAsAQAAX3JlbHMvLnJlbHNQSwECLQAUAAYACAAAACEACMlMGesEAAB6HQAADgAAAAAA&#10;AAAAAAAAAAAsAgAAZHJzL2Uyb0RvYy54bWxQSwECLQAUAAYACAAAACEANY5Jn9wAAAAFAQAADwAA&#10;AAAAAAAAAAAAAABDBwAAZHJzL2Rvd25yZXYueG1sUEsFBgAAAAAEAAQA8wAAAEwIAAAAAA==&#10;">
                      <v:rect id="Rectangle 16" o:spid="_x0000_s1060" style="position:absolute;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06BEAACC" w14:textId="77777777" w:rsidR="0001457E" w:rsidRPr="00AF696E" w:rsidRDefault="0001457E" w:rsidP="0001457E">
                              <w:pPr>
                                <w:jc w:val="center"/>
                                <w:rPr>
                                  <w:sz w:val="16"/>
                                  <w:szCs w:val="16"/>
                                </w:rPr>
                              </w:pPr>
                              <w:r>
                                <w:rPr>
                                  <w:sz w:val="16"/>
                                  <w:szCs w:val="16"/>
                                </w:rPr>
                                <w:t>Expected Grade</w:t>
                              </w:r>
                            </w:p>
                          </w:txbxContent>
                        </v:textbox>
                      </v:rect>
                      <v:shape id="AutoShape 17" o:spid="_x0000_s1061"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tLQZwQAAANsAAAAPAAAAAAAAAAAAAAAA&#10;AKECAABkcnMvZG93bnJldi54bWxQSwUGAAAAAAQABAD5AAAAjwMAAAAA&#10;">
                        <v:stroke endarrow="block"/>
                      </v:shape>
                      <v:shape id="AutoShape 18" o:spid="_x0000_s1062"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19" o:spid="_x0000_s1063"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rect id="Rectangle 20" o:spid="_x0000_s1064"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5BAB0FAD" w14:textId="77777777" w:rsidR="0001457E" w:rsidRPr="00AF696E" w:rsidRDefault="0001457E" w:rsidP="0001457E">
                              <w:pPr>
                                <w:jc w:val="center"/>
                                <w:rPr>
                                  <w:sz w:val="16"/>
                                  <w:szCs w:val="16"/>
                                </w:rPr>
                              </w:pPr>
                              <w:r>
                                <w:rPr>
                                  <w:sz w:val="16"/>
                                  <w:szCs w:val="16"/>
                                </w:rPr>
                                <w:t>Perceived Grading</w:t>
                              </w:r>
                            </w:p>
                          </w:txbxContent>
                        </v:textbox>
                      </v:rect>
                      <v:rect id="Rectangle 21" o:spid="_x0000_s1065" style="position:absolute;left:2353586;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v:textbox>
                      </v:rect>
                      <v:shape id="Text Box 22" o:spid="_x0000_s1066"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v:textbox>
                      </v:shape>
                      <v:shape id="Text Box 23" o:spid="_x0000_s1067"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v:textbox>
                      </v:shape>
                      <v:shape id="Text Box 24" o:spid="_x0000_s1068" type="#_x0000_t202" style="position:absolute;left:1288111;top:723569;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v:textbox>
                      </v:shape>
                      <v:shape id="Text Box 25" o:spid="_x0000_s1069"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v:textbox>
                      </v:shape>
                      <w10:anchorlock/>
                    </v:group>
                  </w:pict>
                </mc:Fallback>
              </mc:AlternateContent>
            </w:r>
          </w:p>
          <w:p w14:paraId="50D645EB" w14:textId="77777777" w:rsidR="0001457E" w:rsidRPr="00411A08" w:rsidRDefault="0001457E" w:rsidP="009311CC">
            <w:pPr>
              <w:jc w:val="center"/>
              <w:rPr>
                <w:rFonts w:ascii="Times New Roman" w:hAnsi="Times New Roman"/>
              </w:rPr>
            </w:pPr>
            <w:r w:rsidRPr="00411A08">
              <w:rPr>
                <w:rFonts w:ascii="Times New Roman" w:hAnsi="Times New Roman"/>
              </w:rPr>
              <w:t>Full-Time Faculty</w:t>
            </w:r>
          </w:p>
        </w:tc>
      </w:tr>
      <w:tr w:rsidR="0001457E" w14:paraId="30ADBCD1" w14:textId="77777777" w:rsidTr="009311CC">
        <w:tc>
          <w:tcPr>
            <w:tcW w:w="5000" w:type="pct"/>
            <w:gridSpan w:val="2"/>
            <w:tcBorders>
              <w:top w:val="nil"/>
              <w:left w:val="nil"/>
              <w:bottom w:val="nil"/>
              <w:right w:val="nil"/>
            </w:tcBorders>
          </w:tcPr>
          <w:p w14:paraId="4177EC36" w14:textId="77777777" w:rsidR="0001457E" w:rsidRPr="00411A08" w:rsidRDefault="0001457E" w:rsidP="009311CC">
            <w:pPr>
              <w:rPr>
                <w:rFonts w:ascii="Times New Roman" w:hAnsi="Times New Roman"/>
              </w:rPr>
            </w:pPr>
            <w:r w:rsidRPr="00411A08">
              <w:rPr>
                <w:rFonts w:ascii="Times New Roman" w:hAnsi="Times New Roman"/>
                <w:i/>
              </w:rPr>
              <w:t>Figure 1.</w:t>
            </w:r>
            <w:r w:rsidRPr="00411A08">
              <w:rPr>
                <w:rFonts w:ascii="Times New Roman" w:hAnsi="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t>
            </w:r>
          </w:p>
        </w:tc>
      </w:tr>
    </w:tbl>
    <w:p w14:paraId="143178AB" w14:textId="77777777" w:rsidR="0001457E" w:rsidRDefault="0001457E" w:rsidP="0001457E"/>
    <w:p w14:paraId="0E558713" w14:textId="5433B614" w:rsidR="00F52A00" w:rsidRPr="0013583A" w:rsidRDefault="00F52A00" w:rsidP="0001457E">
      <w:pPr>
        <w:spacing w:after="0" w:line="240" w:lineRule="auto"/>
        <w:rPr>
          <w:sz w:val="24"/>
          <w:szCs w:val="24"/>
        </w:rPr>
      </w:pPr>
    </w:p>
    <w:sectPr w:rsidR="00F52A00" w:rsidRPr="0013583A" w:rsidSect="0001457E">
      <w:type w:val="oddPag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A1D1F" w14:textId="77777777" w:rsidR="00D43C31" w:rsidRDefault="00D43C31" w:rsidP="0012162B">
      <w:pPr>
        <w:spacing w:after="0" w:line="240" w:lineRule="auto"/>
      </w:pPr>
      <w:r>
        <w:separator/>
      </w:r>
    </w:p>
  </w:endnote>
  <w:endnote w:type="continuationSeparator" w:id="0">
    <w:p w14:paraId="04E0681E" w14:textId="77777777" w:rsidR="00D43C31" w:rsidRDefault="00D43C31" w:rsidP="0012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DD3BD" w14:textId="77777777" w:rsidR="00D43C31" w:rsidRDefault="00D43C31" w:rsidP="0012162B">
      <w:pPr>
        <w:spacing w:after="0" w:line="240" w:lineRule="auto"/>
      </w:pPr>
      <w:r>
        <w:separator/>
      </w:r>
    </w:p>
  </w:footnote>
  <w:footnote w:type="continuationSeparator" w:id="0">
    <w:p w14:paraId="1881BCF5" w14:textId="77777777" w:rsidR="00D43C31" w:rsidRDefault="00D43C31" w:rsidP="001216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AA48" w14:textId="7DB590FA" w:rsidR="00186C50" w:rsidRDefault="00186C50" w:rsidP="007F1225">
    <w:pPr>
      <w:pStyle w:val="Header"/>
    </w:pPr>
    <w:r>
      <w:t xml:space="preserve">PERCEIVED GRADING AND STUDENT EVALUATION                                                                    </w:t>
    </w:r>
    <w:r>
      <w:fldChar w:fldCharType="begin"/>
    </w:r>
    <w:r>
      <w:instrText xml:space="preserve"> PAGE   \* MERGEFORMAT </w:instrText>
    </w:r>
    <w:r>
      <w:fldChar w:fldCharType="separate"/>
    </w:r>
    <w:r w:rsidR="00943ABE">
      <w:rPr>
        <w:noProof/>
      </w:rPr>
      <w:t>25</w:t>
    </w:r>
    <w:r>
      <w:fldChar w:fldCharType="end"/>
    </w:r>
  </w:p>
  <w:p w14:paraId="7E6951B0" w14:textId="77777777" w:rsidR="00186C50" w:rsidRDefault="00186C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AC1C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4F0669"/>
    <w:multiLevelType w:val="hybridMultilevel"/>
    <w:tmpl w:val="846233E0"/>
    <w:lvl w:ilvl="0" w:tplc="7F22CB52">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4738E1"/>
    <w:multiLevelType w:val="hybridMultilevel"/>
    <w:tmpl w:val="F32C6DBC"/>
    <w:lvl w:ilvl="0" w:tplc="94FCED08">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16C0BA3"/>
    <w:multiLevelType w:val="hybridMultilevel"/>
    <w:tmpl w:val="1DD4A2AC"/>
    <w:lvl w:ilvl="0" w:tplc="6AA49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7574E8"/>
    <w:multiLevelType w:val="hybridMultilevel"/>
    <w:tmpl w:val="0EFA0F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AC"/>
    <w:rsid w:val="000106F2"/>
    <w:rsid w:val="00011D70"/>
    <w:rsid w:val="0001457E"/>
    <w:rsid w:val="00014DCB"/>
    <w:rsid w:val="000157A3"/>
    <w:rsid w:val="00025D05"/>
    <w:rsid w:val="000321C6"/>
    <w:rsid w:val="0003342B"/>
    <w:rsid w:val="00034720"/>
    <w:rsid w:val="00043616"/>
    <w:rsid w:val="00044070"/>
    <w:rsid w:val="00044CAD"/>
    <w:rsid w:val="00053F9B"/>
    <w:rsid w:val="00077321"/>
    <w:rsid w:val="0008127E"/>
    <w:rsid w:val="00081333"/>
    <w:rsid w:val="000824FC"/>
    <w:rsid w:val="000836DD"/>
    <w:rsid w:val="00084D9F"/>
    <w:rsid w:val="00086BBF"/>
    <w:rsid w:val="00096776"/>
    <w:rsid w:val="000A5D73"/>
    <w:rsid w:val="000A6A87"/>
    <w:rsid w:val="000A6E51"/>
    <w:rsid w:val="000B6479"/>
    <w:rsid w:val="000C30BB"/>
    <w:rsid w:val="000C3534"/>
    <w:rsid w:val="000D0F86"/>
    <w:rsid w:val="000D7C98"/>
    <w:rsid w:val="000E0B3F"/>
    <w:rsid w:val="000E4806"/>
    <w:rsid w:val="000F0F1E"/>
    <w:rsid w:val="000F1FD1"/>
    <w:rsid w:val="000F2700"/>
    <w:rsid w:val="000F2B9B"/>
    <w:rsid w:val="000F2D0B"/>
    <w:rsid w:val="000F4C79"/>
    <w:rsid w:val="001055BB"/>
    <w:rsid w:val="0010758C"/>
    <w:rsid w:val="00114D56"/>
    <w:rsid w:val="001208E8"/>
    <w:rsid w:val="00120BF2"/>
    <w:rsid w:val="0012162B"/>
    <w:rsid w:val="00127D14"/>
    <w:rsid w:val="001340BD"/>
    <w:rsid w:val="0013583A"/>
    <w:rsid w:val="00137CBA"/>
    <w:rsid w:val="00142B35"/>
    <w:rsid w:val="001449CB"/>
    <w:rsid w:val="00150EBA"/>
    <w:rsid w:val="00153CA9"/>
    <w:rsid w:val="001544F8"/>
    <w:rsid w:val="0015728B"/>
    <w:rsid w:val="001573BF"/>
    <w:rsid w:val="00161380"/>
    <w:rsid w:val="001629E8"/>
    <w:rsid w:val="001707C5"/>
    <w:rsid w:val="00171A6B"/>
    <w:rsid w:val="00174D95"/>
    <w:rsid w:val="00176C69"/>
    <w:rsid w:val="001779A4"/>
    <w:rsid w:val="00180854"/>
    <w:rsid w:val="00185FA2"/>
    <w:rsid w:val="00186349"/>
    <w:rsid w:val="00186C50"/>
    <w:rsid w:val="0019441D"/>
    <w:rsid w:val="001A0A26"/>
    <w:rsid w:val="001A1B6E"/>
    <w:rsid w:val="001A44BA"/>
    <w:rsid w:val="001A705D"/>
    <w:rsid w:val="001B112D"/>
    <w:rsid w:val="001C3AA3"/>
    <w:rsid w:val="001C66BF"/>
    <w:rsid w:val="001D6E86"/>
    <w:rsid w:val="001D7349"/>
    <w:rsid w:val="001E3F83"/>
    <w:rsid w:val="001E57B9"/>
    <w:rsid w:val="001E5A2E"/>
    <w:rsid w:val="001F0329"/>
    <w:rsid w:val="001F113C"/>
    <w:rsid w:val="001F189C"/>
    <w:rsid w:val="001F56A0"/>
    <w:rsid w:val="002015F7"/>
    <w:rsid w:val="00203447"/>
    <w:rsid w:val="00205003"/>
    <w:rsid w:val="00214F7B"/>
    <w:rsid w:val="002166FA"/>
    <w:rsid w:val="00226DFC"/>
    <w:rsid w:val="0023019C"/>
    <w:rsid w:val="002347EC"/>
    <w:rsid w:val="00235C74"/>
    <w:rsid w:val="00235E72"/>
    <w:rsid w:val="00235F42"/>
    <w:rsid w:val="00241C70"/>
    <w:rsid w:val="00251FDA"/>
    <w:rsid w:val="0025596A"/>
    <w:rsid w:val="00256548"/>
    <w:rsid w:val="00257B01"/>
    <w:rsid w:val="002609BF"/>
    <w:rsid w:val="00264B2C"/>
    <w:rsid w:val="00265349"/>
    <w:rsid w:val="002773D5"/>
    <w:rsid w:val="00277CC5"/>
    <w:rsid w:val="0028119B"/>
    <w:rsid w:val="0028402C"/>
    <w:rsid w:val="002877F7"/>
    <w:rsid w:val="00293C57"/>
    <w:rsid w:val="002A0337"/>
    <w:rsid w:val="002A134C"/>
    <w:rsid w:val="002B36D0"/>
    <w:rsid w:val="002B44AA"/>
    <w:rsid w:val="002B5F06"/>
    <w:rsid w:val="002C2124"/>
    <w:rsid w:val="002C54AC"/>
    <w:rsid w:val="002E4B33"/>
    <w:rsid w:val="002E4F13"/>
    <w:rsid w:val="002E67A4"/>
    <w:rsid w:val="0030093E"/>
    <w:rsid w:val="00301453"/>
    <w:rsid w:val="00301E8D"/>
    <w:rsid w:val="00303061"/>
    <w:rsid w:val="00303EAF"/>
    <w:rsid w:val="0030771B"/>
    <w:rsid w:val="00317576"/>
    <w:rsid w:val="00320E87"/>
    <w:rsid w:val="003235F0"/>
    <w:rsid w:val="0032605C"/>
    <w:rsid w:val="003324D3"/>
    <w:rsid w:val="00334060"/>
    <w:rsid w:val="00345974"/>
    <w:rsid w:val="00351D42"/>
    <w:rsid w:val="003621FA"/>
    <w:rsid w:val="00363076"/>
    <w:rsid w:val="00365E26"/>
    <w:rsid w:val="00366204"/>
    <w:rsid w:val="003675CE"/>
    <w:rsid w:val="00375DCA"/>
    <w:rsid w:val="003840BD"/>
    <w:rsid w:val="003842C3"/>
    <w:rsid w:val="00390700"/>
    <w:rsid w:val="00391876"/>
    <w:rsid w:val="003A12F2"/>
    <w:rsid w:val="003A47E7"/>
    <w:rsid w:val="003B1B23"/>
    <w:rsid w:val="003B1EC3"/>
    <w:rsid w:val="003B67F9"/>
    <w:rsid w:val="003C37B6"/>
    <w:rsid w:val="003C5508"/>
    <w:rsid w:val="003C65E4"/>
    <w:rsid w:val="003C71D2"/>
    <w:rsid w:val="003D0917"/>
    <w:rsid w:val="003D2FE8"/>
    <w:rsid w:val="003D6FEF"/>
    <w:rsid w:val="003E00FD"/>
    <w:rsid w:val="003E37AF"/>
    <w:rsid w:val="003E632D"/>
    <w:rsid w:val="003E786F"/>
    <w:rsid w:val="003F52F7"/>
    <w:rsid w:val="003F5A8D"/>
    <w:rsid w:val="00403FF5"/>
    <w:rsid w:val="004049E5"/>
    <w:rsid w:val="00405746"/>
    <w:rsid w:val="0040686B"/>
    <w:rsid w:val="004078A9"/>
    <w:rsid w:val="00410A1F"/>
    <w:rsid w:val="004110CF"/>
    <w:rsid w:val="004144C0"/>
    <w:rsid w:val="00421D26"/>
    <w:rsid w:val="00432CE6"/>
    <w:rsid w:val="0044368F"/>
    <w:rsid w:val="00451BD7"/>
    <w:rsid w:val="00455970"/>
    <w:rsid w:val="00455F98"/>
    <w:rsid w:val="00462350"/>
    <w:rsid w:val="004625B6"/>
    <w:rsid w:val="00467A64"/>
    <w:rsid w:val="0047128D"/>
    <w:rsid w:val="0049200A"/>
    <w:rsid w:val="004B2DA1"/>
    <w:rsid w:val="004B2F10"/>
    <w:rsid w:val="004C72BC"/>
    <w:rsid w:val="004D5022"/>
    <w:rsid w:val="004E521D"/>
    <w:rsid w:val="004F6B17"/>
    <w:rsid w:val="0050120D"/>
    <w:rsid w:val="00502D55"/>
    <w:rsid w:val="0051084C"/>
    <w:rsid w:val="005142BE"/>
    <w:rsid w:val="005158D0"/>
    <w:rsid w:val="00534F4B"/>
    <w:rsid w:val="00534F7F"/>
    <w:rsid w:val="0053766C"/>
    <w:rsid w:val="00543E29"/>
    <w:rsid w:val="00545F79"/>
    <w:rsid w:val="00547778"/>
    <w:rsid w:val="00552449"/>
    <w:rsid w:val="00554CAE"/>
    <w:rsid w:val="005626A3"/>
    <w:rsid w:val="00563D25"/>
    <w:rsid w:val="005714F5"/>
    <w:rsid w:val="00572753"/>
    <w:rsid w:val="00584E01"/>
    <w:rsid w:val="005929CF"/>
    <w:rsid w:val="005A2BFA"/>
    <w:rsid w:val="005A6478"/>
    <w:rsid w:val="005B58DF"/>
    <w:rsid w:val="005C1061"/>
    <w:rsid w:val="005C28DD"/>
    <w:rsid w:val="005C70E0"/>
    <w:rsid w:val="005D318A"/>
    <w:rsid w:val="005D3909"/>
    <w:rsid w:val="005D47AE"/>
    <w:rsid w:val="005D61F4"/>
    <w:rsid w:val="005D698E"/>
    <w:rsid w:val="005E0711"/>
    <w:rsid w:val="005E1B04"/>
    <w:rsid w:val="005E5521"/>
    <w:rsid w:val="005E6947"/>
    <w:rsid w:val="00601243"/>
    <w:rsid w:val="00604097"/>
    <w:rsid w:val="00611554"/>
    <w:rsid w:val="00613FAB"/>
    <w:rsid w:val="00614DB2"/>
    <w:rsid w:val="00615866"/>
    <w:rsid w:val="00616F20"/>
    <w:rsid w:val="0063079F"/>
    <w:rsid w:val="006307B1"/>
    <w:rsid w:val="00631E03"/>
    <w:rsid w:val="006329FA"/>
    <w:rsid w:val="006417A2"/>
    <w:rsid w:val="00652388"/>
    <w:rsid w:val="0065507C"/>
    <w:rsid w:val="00657F2D"/>
    <w:rsid w:val="006628C4"/>
    <w:rsid w:val="00667ED2"/>
    <w:rsid w:val="006706F4"/>
    <w:rsid w:val="00682FD0"/>
    <w:rsid w:val="00683B08"/>
    <w:rsid w:val="00685562"/>
    <w:rsid w:val="00691A63"/>
    <w:rsid w:val="006921A6"/>
    <w:rsid w:val="00695019"/>
    <w:rsid w:val="006A0970"/>
    <w:rsid w:val="006A22B3"/>
    <w:rsid w:val="006A7009"/>
    <w:rsid w:val="006A7A8F"/>
    <w:rsid w:val="006A7D10"/>
    <w:rsid w:val="006B588E"/>
    <w:rsid w:val="006C0E54"/>
    <w:rsid w:val="006C271E"/>
    <w:rsid w:val="006C4380"/>
    <w:rsid w:val="006C6EE4"/>
    <w:rsid w:val="006D399A"/>
    <w:rsid w:val="006E3E15"/>
    <w:rsid w:val="006E4342"/>
    <w:rsid w:val="006F134C"/>
    <w:rsid w:val="006F2C6D"/>
    <w:rsid w:val="006F2E66"/>
    <w:rsid w:val="006F3C8B"/>
    <w:rsid w:val="00711FE9"/>
    <w:rsid w:val="00714CDE"/>
    <w:rsid w:val="0072206C"/>
    <w:rsid w:val="007254A0"/>
    <w:rsid w:val="00732357"/>
    <w:rsid w:val="007372BE"/>
    <w:rsid w:val="0074388D"/>
    <w:rsid w:val="00747503"/>
    <w:rsid w:val="00751045"/>
    <w:rsid w:val="00751439"/>
    <w:rsid w:val="00751637"/>
    <w:rsid w:val="00751794"/>
    <w:rsid w:val="00755153"/>
    <w:rsid w:val="00755A71"/>
    <w:rsid w:val="007606EC"/>
    <w:rsid w:val="00764B55"/>
    <w:rsid w:val="00766ADE"/>
    <w:rsid w:val="00782967"/>
    <w:rsid w:val="0078388E"/>
    <w:rsid w:val="00787594"/>
    <w:rsid w:val="00787659"/>
    <w:rsid w:val="00791D11"/>
    <w:rsid w:val="00796F94"/>
    <w:rsid w:val="0079730F"/>
    <w:rsid w:val="007A0786"/>
    <w:rsid w:val="007A20FD"/>
    <w:rsid w:val="007A55A4"/>
    <w:rsid w:val="007A55EE"/>
    <w:rsid w:val="007A6F34"/>
    <w:rsid w:val="007D3643"/>
    <w:rsid w:val="007D3ECB"/>
    <w:rsid w:val="007D5259"/>
    <w:rsid w:val="007D7DC5"/>
    <w:rsid w:val="007E0C1A"/>
    <w:rsid w:val="007E2BFD"/>
    <w:rsid w:val="007E3039"/>
    <w:rsid w:val="007E51C6"/>
    <w:rsid w:val="007E6FAF"/>
    <w:rsid w:val="007F1225"/>
    <w:rsid w:val="007F29AC"/>
    <w:rsid w:val="00805E94"/>
    <w:rsid w:val="00807F2A"/>
    <w:rsid w:val="00811ECE"/>
    <w:rsid w:val="00815917"/>
    <w:rsid w:val="00823EB7"/>
    <w:rsid w:val="0082737B"/>
    <w:rsid w:val="008309DE"/>
    <w:rsid w:val="00831BB1"/>
    <w:rsid w:val="00847D91"/>
    <w:rsid w:val="00851F59"/>
    <w:rsid w:val="00852C6C"/>
    <w:rsid w:val="0085337A"/>
    <w:rsid w:val="00854F88"/>
    <w:rsid w:val="00855D33"/>
    <w:rsid w:val="00856E7B"/>
    <w:rsid w:val="00863951"/>
    <w:rsid w:val="00864227"/>
    <w:rsid w:val="00870747"/>
    <w:rsid w:val="00871A03"/>
    <w:rsid w:val="008748D5"/>
    <w:rsid w:val="0087512B"/>
    <w:rsid w:val="008756DF"/>
    <w:rsid w:val="0088280B"/>
    <w:rsid w:val="00885C5F"/>
    <w:rsid w:val="008901F1"/>
    <w:rsid w:val="00892206"/>
    <w:rsid w:val="00893833"/>
    <w:rsid w:val="00897749"/>
    <w:rsid w:val="00897DC9"/>
    <w:rsid w:val="008A4840"/>
    <w:rsid w:val="008A597C"/>
    <w:rsid w:val="008B0D31"/>
    <w:rsid w:val="008B2C39"/>
    <w:rsid w:val="008B51DE"/>
    <w:rsid w:val="008C551A"/>
    <w:rsid w:val="008C73BD"/>
    <w:rsid w:val="008D3E9E"/>
    <w:rsid w:val="008D4290"/>
    <w:rsid w:val="008E1852"/>
    <w:rsid w:val="008F30C6"/>
    <w:rsid w:val="008F6390"/>
    <w:rsid w:val="00901F6A"/>
    <w:rsid w:val="009033AD"/>
    <w:rsid w:val="00910FB9"/>
    <w:rsid w:val="00917CDB"/>
    <w:rsid w:val="0092479E"/>
    <w:rsid w:val="009258A5"/>
    <w:rsid w:val="00927E3E"/>
    <w:rsid w:val="00930CED"/>
    <w:rsid w:val="009352C2"/>
    <w:rsid w:val="00940677"/>
    <w:rsid w:val="00943ABE"/>
    <w:rsid w:val="00946881"/>
    <w:rsid w:val="00962959"/>
    <w:rsid w:val="00963275"/>
    <w:rsid w:val="00967922"/>
    <w:rsid w:val="009746CD"/>
    <w:rsid w:val="00985526"/>
    <w:rsid w:val="009A6C7D"/>
    <w:rsid w:val="009A72B1"/>
    <w:rsid w:val="009B2920"/>
    <w:rsid w:val="009B56AD"/>
    <w:rsid w:val="009C2341"/>
    <w:rsid w:val="009C3AF8"/>
    <w:rsid w:val="009C6F61"/>
    <w:rsid w:val="009D1B43"/>
    <w:rsid w:val="009D1C2F"/>
    <w:rsid w:val="009D2684"/>
    <w:rsid w:val="009D3CA7"/>
    <w:rsid w:val="009E02CE"/>
    <w:rsid w:val="009E460A"/>
    <w:rsid w:val="009E753A"/>
    <w:rsid w:val="009F21C9"/>
    <w:rsid w:val="009F41B1"/>
    <w:rsid w:val="009F7FDF"/>
    <w:rsid w:val="00A0063D"/>
    <w:rsid w:val="00A0096F"/>
    <w:rsid w:val="00A03D5E"/>
    <w:rsid w:val="00A07A9D"/>
    <w:rsid w:val="00A07D69"/>
    <w:rsid w:val="00A177F8"/>
    <w:rsid w:val="00A2141D"/>
    <w:rsid w:val="00A22D32"/>
    <w:rsid w:val="00A23A6F"/>
    <w:rsid w:val="00A330DD"/>
    <w:rsid w:val="00A331C6"/>
    <w:rsid w:val="00A338A8"/>
    <w:rsid w:val="00A365D4"/>
    <w:rsid w:val="00A43360"/>
    <w:rsid w:val="00A55B57"/>
    <w:rsid w:val="00A56560"/>
    <w:rsid w:val="00A60857"/>
    <w:rsid w:val="00A723EC"/>
    <w:rsid w:val="00A74F6D"/>
    <w:rsid w:val="00A82A38"/>
    <w:rsid w:val="00A82F15"/>
    <w:rsid w:val="00A84E2C"/>
    <w:rsid w:val="00A85B48"/>
    <w:rsid w:val="00A92451"/>
    <w:rsid w:val="00A92BFE"/>
    <w:rsid w:val="00A93DBB"/>
    <w:rsid w:val="00AA0683"/>
    <w:rsid w:val="00AA3F4A"/>
    <w:rsid w:val="00AA6D91"/>
    <w:rsid w:val="00AB3E05"/>
    <w:rsid w:val="00AB59EF"/>
    <w:rsid w:val="00AC39A1"/>
    <w:rsid w:val="00AC6EAF"/>
    <w:rsid w:val="00AD1DA0"/>
    <w:rsid w:val="00AD7B9B"/>
    <w:rsid w:val="00AF2031"/>
    <w:rsid w:val="00AF2F35"/>
    <w:rsid w:val="00AF50B7"/>
    <w:rsid w:val="00AF62E4"/>
    <w:rsid w:val="00B01282"/>
    <w:rsid w:val="00B057E1"/>
    <w:rsid w:val="00B0586F"/>
    <w:rsid w:val="00B14761"/>
    <w:rsid w:val="00B2363D"/>
    <w:rsid w:val="00B23FB6"/>
    <w:rsid w:val="00B25EC2"/>
    <w:rsid w:val="00B2773F"/>
    <w:rsid w:val="00B300A5"/>
    <w:rsid w:val="00B3501F"/>
    <w:rsid w:val="00B359BA"/>
    <w:rsid w:val="00B35E14"/>
    <w:rsid w:val="00B37A66"/>
    <w:rsid w:val="00B40269"/>
    <w:rsid w:val="00B403F3"/>
    <w:rsid w:val="00B42CAA"/>
    <w:rsid w:val="00B44F1B"/>
    <w:rsid w:val="00B56588"/>
    <w:rsid w:val="00B572BE"/>
    <w:rsid w:val="00B70ADC"/>
    <w:rsid w:val="00B838A1"/>
    <w:rsid w:val="00B953F4"/>
    <w:rsid w:val="00BA2824"/>
    <w:rsid w:val="00BA55FE"/>
    <w:rsid w:val="00BA6759"/>
    <w:rsid w:val="00BB36C4"/>
    <w:rsid w:val="00BC0A6A"/>
    <w:rsid w:val="00BC2116"/>
    <w:rsid w:val="00BC6F68"/>
    <w:rsid w:val="00BC7D29"/>
    <w:rsid w:val="00BD2C1B"/>
    <w:rsid w:val="00BE0DF0"/>
    <w:rsid w:val="00BF6D2F"/>
    <w:rsid w:val="00C00BAE"/>
    <w:rsid w:val="00C01DAF"/>
    <w:rsid w:val="00C027F3"/>
    <w:rsid w:val="00C04B89"/>
    <w:rsid w:val="00C059EF"/>
    <w:rsid w:val="00C0713A"/>
    <w:rsid w:val="00C14393"/>
    <w:rsid w:val="00C23E99"/>
    <w:rsid w:val="00C24025"/>
    <w:rsid w:val="00C30EDA"/>
    <w:rsid w:val="00C31A5F"/>
    <w:rsid w:val="00C347A9"/>
    <w:rsid w:val="00C35897"/>
    <w:rsid w:val="00C37670"/>
    <w:rsid w:val="00C4385D"/>
    <w:rsid w:val="00C4513F"/>
    <w:rsid w:val="00C45EC6"/>
    <w:rsid w:val="00C52B16"/>
    <w:rsid w:val="00C57182"/>
    <w:rsid w:val="00C616F0"/>
    <w:rsid w:val="00C62D56"/>
    <w:rsid w:val="00C63C50"/>
    <w:rsid w:val="00C678E8"/>
    <w:rsid w:val="00C67FBD"/>
    <w:rsid w:val="00C748F7"/>
    <w:rsid w:val="00C81721"/>
    <w:rsid w:val="00C85919"/>
    <w:rsid w:val="00C91D3E"/>
    <w:rsid w:val="00C94B7E"/>
    <w:rsid w:val="00CA18FD"/>
    <w:rsid w:val="00CA36DD"/>
    <w:rsid w:val="00CA78BC"/>
    <w:rsid w:val="00CB1F69"/>
    <w:rsid w:val="00CC4AEA"/>
    <w:rsid w:val="00CC7E1C"/>
    <w:rsid w:val="00CD3599"/>
    <w:rsid w:val="00CD3A53"/>
    <w:rsid w:val="00CD5DC7"/>
    <w:rsid w:val="00CD61DD"/>
    <w:rsid w:val="00CD71F0"/>
    <w:rsid w:val="00CE0461"/>
    <w:rsid w:val="00CE1FC7"/>
    <w:rsid w:val="00CE2CD0"/>
    <w:rsid w:val="00CE368C"/>
    <w:rsid w:val="00CE7675"/>
    <w:rsid w:val="00CF226A"/>
    <w:rsid w:val="00CF2BC9"/>
    <w:rsid w:val="00CF5AEE"/>
    <w:rsid w:val="00CF5EA5"/>
    <w:rsid w:val="00CF6755"/>
    <w:rsid w:val="00D05320"/>
    <w:rsid w:val="00D05991"/>
    <w:rsid w:val="00D10973"/>
    <w:rsid w:val="00D11F1A"/>
    <w:rsid w:val="00D25DE2"/>
    <w:rsid w:val="00D26405"/>
    <w:rsid w:val="00D3448C"/>
    <w:rsid w:val="00D4063F"/>
    <w:rsid w:val="00D42385"/>
    <w:rsid w:val="00D43A66"/>
    <w:rsid w:val="00D43C31"/>
    <w:rsid w:val="00D43EDD"/>
    <w:rsid w:val="00D459D4"/>
    <w:rsid w:val="00D5153F"/>
    <w:rsid w:val="00D53A4E"/>
    <w:rsid w:val="00D55B18"/>
    <w:rsid w:val="00D56024"/>
    <w:rsid w:val="00D65CDF"/>
    <w:rsid w:val="00D70FAC"/>
    <w:rsid w:val="00D720C2"/>
    <w:rsid w:val="00D7226B"/>
    <w:rsid w:val="00D7560D"/>
    <w:rsid w:val="00D76101"/>
    <w:rsid w:val="00D77055"/>
    <w:rsid w:val="00D77F2A"/>
    <w:rsid w:val="00D81A13"/>
    <w:rsid w:val="00D8423E"/>
    <w:rsid w:val="00D850EC"/>
    <w:rsid w:val="00D85FB6"/>
    <w:rsid w:val="00D911B3"/>
    <w:rsid w:val="00D95EE7"/>
    <w:rsid w:val="00D97FF9"/>
    <w:rsid w:val="00DA1C0B"/>
    <w:rsid w:val="00DA1C52"/>
    <w:rsid w:val="00DA2D2D"/>
    <w:rsid w:val="00DC4731"/>
    <w:rsid w:val="00DC7E8A"/>
    <w:rsid w:val="00DD3D80"/>
    <w:rsid w:val="00DE29A6"/>
    <w:rsid w:val="00DE2E6B"/>
    <w:rsid w:val="00DE6868"/>
    <w:rsid w:val="00DF1714"/>
    <w:rsid w:val="00DF3118"/>
    <w:rsid w:val="00DF5832"/>
    <w:rsid w:val="00DF6F77"/>
    <w:rsid w:val="00E00CAF"/>
    <w:rsid w:val="00E05D03"/>
    <w:rsid w:val="00E10DF3"/>
    <w:rsid w:val="00E20BAA"/>
    <w:rsid w:val="00E224AC"/>
    <w:rsid w:val="00E22AAD"/>
    <w:rsid w:val="00E237A8"/>
    <w:rsid w:val="00E23FE8"/>
    <w:rsid w:val="00E27CB2"/>
    <w:rsid w:val="00E46D32"/>
    <w:rsid w:val="00E55DB1"/>
    <w:rsid w:val="00E60310"/>
    <w:rsid w:val="00E63DDA"/>
    <w:rsid w:val="00E66411"/>
    <w:rsid w:val="00E673E6"/>
    <w:rsid w:val="00E75314"/>
    <w:rsid w:val="00E76AAE"/>
    <w:rsid w:val="00E77B36"/>
    <w:rsid w:val="00E805F9"/>
    <w:rsid w:val="00E87722"/>
    <w:rsid w:val="00E92EB5"/>
    <w:rsid w:val="00E944EC"/>
    <w:rsid w:val="00E95668"/>
    <w:rsid w:val="00EB0BAD"/>
    <w:rsid w:val="00EB4770"/>
    <w:rsid w:val="00EB4968"/>
    <w:rsid w:val="00EB726F"/>
    <w:rsid w:val="00EC34C7"/>
    <w:rsid w:val="00EC7418"/>
    <w:rsid w:val="00ED03F2"/>
    <w:rsid w:val="00EE2212"/>
    <w:rsid w:val="00EE407D"/>
    <w:rsid w:val="00EE5F59"/>
    <w:rsid w:val="00EF3CCB"/>
    <w:rsid w:val="00F00EE2"/>
    <w:rsid w:val="00F02678"/>
    <w:rsid w:val="00F02917"/>
    <w:rsid w:val="00F05894"/>
    <w:rsid w:val="00F1040F"/>
    <w:rsid w:val="00F12608"/>
    <w:rsid w:val="00F14751"/>
    <w:rsid w:val="00F1695F"/>
    <w:rsid w:val="00F200CF"/>
    <w:rsid w:val="00F2021A"/>
    <w:rsid w:val="00F2677E"/>
    <w:rsid w:val="00F3139B"/>
    <w:rsid w:val="00F336D8"/>
    <w:rsid w:val="00F36F2C"/>
    <w:rsid w:val="00F3704B"/>
    <w:rsid w:val="00F379A2"/>
    <w:rsid w:val="00F415FA"/>
    <w:rsid w:val="00F41C08"/>
    <w:rsid w:val="00F41F7E"/>
    <w:rsid w:val="00F52894"/>
    <w:rsid w:val="00F52A00"/>
    <w:rsid w:val="00F53AA7"/>
    <w:rsid w:val="00F54552"/>
    <w:rsid w:val="00F66AF8"/>
    <w:rsid w:val="00F76D31"/>
    <w:rsid w:val="00F7730C"/>
    <w:rsid w:val="00F83EE8"/>
    <w:rsid w:val="00F938D3"/>
    <w:rsid w:val="00F93DEE"/>
    <w:rsid w:val="00FA13B8"/>
    <w:rsid w:val="00FA2BED"/>
    <w:rsid w:val="00FA4B96"/>
    <w:rsid w:val="00FB004F"/>
    <w:rsid w:val="00FB0CE0"/>
    <w:rsid w:val="00FC2E19"/>
    <w:rsid w:val="00FD042C"/>
    <w:rsid w:val="00FD11CE"/>
    <w:rsid w:val="00FD14E1"/>
    <w:rsid w:val="00FE0407"/>
    <w:rsid w:val="00FE4973"/>
    <w:rsid w:val="00FE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BA2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5FA"/>
    <w:pPr>
      <w:spacing w:after="200" w:line="276" w:lineRule="auto"/>
    </w:pPr>
    <w:rPr>
      <w:sz w:val="22"/>
      <w:szCs w:val="22"/>
    </w:rPr>
  </w:style>
  <w:style w:type="paragraph" w:styleId="Heading4">
    <w:name w:val="heading 4"/>
    <w:basedOn w:val="Normal"/>
    <w:next w:val="Normal"/>
    <w:link w:val="Heading4Char"/>
    <w:qFormat/>
    <w:locked/>
    <w:rsid w:val="0019441D"/>
    <w:pPr>
      <w:keepNext/>
      <w:spacing w:after="0" w:line="480" w:lineRule="auto"/>
      <w:outlineLvl w:val="3"/>
    </w:pPr>
    <w:rPr>
      <w:color w:val="FF0000"/>
      <w:sz w:val="24"/>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99"/>
    <w:qFormat/>
    <w:rsid w:val="00F415FA"/>
    <w:rPr>
      <w:sz w:val="22"/>
      <w:szCs w:val="22"/>
    </w:rPr>
  </w:style>
  <w:style w:type="character" w:styleId="SubtleEmphasis">
    <w:name w:val="Subtle Emphasis"/>
    <w:uiPriority w:val="19"/>
    <w:qFormat/>
    <w:rsid w:val="007E51C6"/>
    <w:rPr>
      <w:i/>
      <w:iCs/>
      <w:color w:val="808080"/>
    </w:rPr>
  </w:style>
  <w:style w:type="paragraph" w:styleId="Title">
    <w:name w:val="Title"/>
    <w:basedOn w:val="Normal"/>
    <w:next w:val="Normal"/>
    <w:link w:val="TitleChar"/>
    <w:qFormat/>
    <w:locked/>
    <w:rsid w:val="007E51C6"/>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7E51C6"/>
    <w:rPr>
      <w:rFonts w:ascii="Cambria" w:eastAsia="Times New Roman" w:hAnsi="Cambria" w:cs="Times New Roman"/>
      <w:b/>
      <w:bCs/>
      <w:kern w:val="28"/>
      <w:sz w:val="32"/>
      <w:szCs w:val="32"/>
    </w:rPr>
  </w:style>
  <w:style w:type="character" w:styleId="IntenseEmphasis">
    <w:name w:val="Intense Emphasis"/>
    <w:uiPriority w:val="21"/>
    <w:qFormat/>
    <w:rsid w:val="007E51C6"/>
    <w:rPr>
      <w:b/>
      <w:bCs/>
      <w:i/>
      <w:iCs/>
      <w:color w:val="4F81BD"/>
    </w:rPr>
  </w:style>
  <w:style w:type="paragraph" w:customStyle="1" w:styleId="ColorfulList-Accent11">
    <w:name w:val="Colorful List - Accent 11"/>
    <w:basedOn w:val="Normal"/>
    <w:uiPriority w:val="34"/>
    <w:qFormat/>
    <w:rsid w:val="007E51C6"/>
    <w:pPr>
      <w:ind w:left="720"/>
    </w:pPr>
  </w:style>
  <w:style w:type="paragraph" w:customStyle="1" w:styleId="manuscript">
    <w:name w:val="manuscript"/>
    <w:next w:val="NormalIndent"/>
    <w:link w:val="manuscriptChar"/>
    <w:qFormat/>
    <w:rsid w:val="007E51C6"/>
    <w:pPr>
      <w:spacing w:line="480" w:lineRule="auto"/>
    </w:pPr>
    <w:rPr>
      <w:sz w:val="22"/>
      <w:szCs w:val="22"/>
    </w:rPr>
  </w:style>
  <w:style w:type="character" w:customStyle="1" w:styleId="manuscriptChar">
    <w:name w:val="manuscript Char"/>
    <w:link w:val="manuscript"/>
    <w:rsid w:val="007E51C6"/>
    <w:rPr>
      <w:sz w:val="22"/>
      <w:szCs w:val="22"/>
      <w:lang w:val="en-US" w:eastAsia="en-US" w:bidi="ar-SA"/>
    </w:rPr>
  </w:style>
  <w:style w:type="paragraph" w:styleId="NormalIndent">
    <w:name w:val="Normal Indent"/>
    <w:basedOn w:val="Normal"/>
    <w:uiPriority w:val="99"/>
    <w:unhideWhenUsed/>
    <w:rsid w:val="007E51C6"/>
    <w:pPr>
      <w:ind w:left="720"/>
    </w:pPr>
  </w:style>
  <w:style w:type="paragraph" w:styleId="NormalWeb">
    <w:name w:val="Normal (Web)"/>
    <w:basedOn w:val="Normal"/>
    <w:uiPriority w:val="99"/>
    <w:unhideWhenUsed/>
    <w:rsid w:val="006F3C8B"/>
    <w:pPr>
      <w:spacing w:before="48" w:after="12" w:line="240" w:lineRule="auto"/>
      <w:ind w:left="24" w:right="24"/>
    </w:pPr>
    <w:rPr>
      <w:rFonts w:ascii="Verdana" w:hAnsi="Verdana"/>
      <w:sz w:val="20"/>
      <w:szCs w:val="20"/>
    </w:rPr>
  </w:style>
  <w:style w:type="table" w:styleId="TableGrid">
    <w:name w:val="Table Grid"/>
    <w:basedOn w:val="TableNormal"/>
    <w:uiPriority w:val="59"/>
    <w:locked/>
    <w:rsid w:val="006F3C8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2162B"/>
    <w:pPr>
      <w:tabs>
        <w:tab w:val="center" w:pos="4680"/>
        <w:tab w:val="right" w:pos="9360"/>
      </w:tabs>
    </w:pPr>
  </w:style>
  <w:style w:type="character" w:customStyle="1" w:styleId="HeaderChar">
    <w:name w:val="Header Char"/>
    <w:basedOn w:val="DefaultParagraphFont"/>
    <w:link w:val="Header"/>
    <w:uiPriority w:val="99"/>
    <w:rsid w:val="0012162B"/>
  </w:style>
  <w:style w:type="paragraph" w:styleId="Footer">
    <w:name w:val="footer"/>
    <w:basedOn w:val="Normal"/>
    <w:link w:val="FooterChar"/>
    <w:uiPriority w:val="99"/>
    <w:unhideWhenUsed/>
    <w:rsid w:val="0012162B"/>
    <w:pPr>
      <w:tabs>
        <w:tab w:val="center" w:pos="4680"/>
        <w:tab w:val="right" w:pos="9360"/>
      </w:tabs>
    </w:pPr>
  </w:style>
  <w:style w:type="character" w:customStyle="1" w:styleId="FooterChar">
    <w:name w:val="Footer Char"/>
    <w:basedOn w:val="DefaultParagraphFont"/>
    <w:link w:val="Footer"/>
    <w:uiPriority w:val="99"/>
    <w:rsid w:val="0012162B"/>
  </w:style>
  <w:style w:type="paragraph" w:styleId="BalloonText">
    <w:name w:val="Balloon Text"/>
    <w:basedOn w:val="Normal"/>
    <w:link w:val="BalloonTextChar"/>
    <w:uiPriority w:val="99"/>
    <w:semiHidden/>
    <w:unhideWhenUsed/>
    <w:rsid w:val="0012162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2162B"/>
    <w:rPr>
      <w:rFonts w:ascii="Tahoma" w:hAnsi="Tahoma" w:cs="Tahoma"/>
      <w:sz w:val="16"/>
      <w:szCs w:val="16"/>
    </w:rPr>
  </w:style>
  <w:style w:type="paragraph" w:customStyle="1" w:styleId="apa">
    <w:name w:val="apa"/>
    <w:basedOn w:val="Normal"/>
    <w:qFormat/>
    <w:rsid w:val="00293C57"/>
    <w:pPr>
      <w:tabs>
        <w:tab w:val="left" w:pos="720"/>
      </w:tabs>
      <w:spacing w:after="0" w:line="480" w:lineRule="auto"/>
    </w:pPr>
    <w:rPr>
      <w:rFonts w:eastAsia="Calibri"/>
      <w:sz w:val="24"/>
    </w:rPr>
  </w:style>
  <w:style w:type="character" w:styleId="Hyperlink">
    <w:name w:val="Hyperlink"/>
    <w:uiPriority w:val="99"/>
    <w:unhideWhenUsed/>
    <w:rsid w:val="0015728B"/>
    <w:rPr>
      <w:color w:val="0000FF"/>
      <w:u w:val="single"/>
    </w:rPr>
  </w:style>
  <w:style w:type="character" w:customStyle="1" w:styleId="Heading4Char">
    <w:name w:val="Heading 4 Char"/>
    <w:link w:val="Heading4"/>
    <w:rsid w:val="0019441D"/>
    <w:rPr>
      <w:color w:val="FF0000"/>
      <w:sz w:val="24"/>
      <w:szCs w:val="24"/>
      <w:u w:val="single"/>
    </w:rPr>
  </w:style>
  <w:style w:type="character" w:styleId="CommentReference">
    <w:name w:val="annotation reference"/>
    <w:uiPriority w:val="99"/>
    <w:semiHidden/>
    <w:unhideWhenUsed/>
    <w:rsid w:val="0013583A"/>
    <w:rPr>
      <w:sz w:val="18"/>
      <w:szCs w:val="18"/>
    </w:rPr>
  </w:style>
  <w:style w:type="paragraph" w:styleId="CommentText">
    <w:name w:val="annotation text"/>
    <w:basedOn w:val="Normal"/>
    <w:link w:val="CommentTextChar"/>
    <w:uiPriority w:val="99"/>
    <w:semiHidden/>
    <w:unhideWhenUsed/>
    <w:rsid w:val="0013583A"/>
    <w:rPr>
      <w:sz w:val="24"/>
      <w:szCs w:val="24"/>
      <w:lang w:val="x-none" w:eastAsia="x-none"/>
    </w:rPr>
  </w:style>
  <w:style w:type="character" w:customStyle="1" w:styleId="CommentTextChar">
    <w:name w:val="Comment Text Char"/>
    <w:link w:val="CommentText"/>
    <w:uiPriority w:val="99"/>
    <w:semiHidden/>
    <w:rsid w:val="0013583A"/>
    <w:rPr>
      <w:sz w:val="24"/>
      <w:szCs w:val="24"/>
    </w:rPr>
  </w:style>
  <w:style w:type="paragraph" w:styleId="CommentSubject">
    <w:name w:val="annotation subject"/>
    <w:basedOn w:val="CommentText"/>
    <w:next w:val="CommentText"/>
    <w:link w:val="CommentSubjectChar"/>
    <w:uiPriority w:val="99"/>
    <w:semiHidden/>
    <w:unhideWhenUsed/>
    <w:rsid w:val="0013583A"/>
    <w:rPr>
      <w:b/>
      <w:bCs/>
    </w:rPr>
  </w:style>
  <w:style w:type="character" w:customStyle="1" w:styleId="CommentSubjectChar">
    <w:name w:val="Comment Subject Char"/>
    <w:link w:val="CommentSubject"/>
    <w:uiPriority w:val="99"/>
    <w:semiHidden/>
    <w:rsid w:val="0013583A"/>
    <w:rPr>
      <w:b/>
      <w:bCs/>
      <w:sz w:val="24"/>
      <w:szCs w:val="24"/>
    </w:rPr>
  </w:style>
  <w:style w:type="character" w:styleId="Emphasis">
    <w:name w:val="Emphasis"/>
    <w:uiPriority w:val="99"/>
    <w:qFormat/>
    <w:locked/>
    <w:rsid w:val="001F113C"/>
    <w:rPr>
      <w:rFonts w:cs="Times New Roman"/>
      <w:i/>
    </w:rPr>
  </w:style>
  <w:style w:type="paragraph" w:styleId="Revision">
    <w:name w:val="Revision"/>
    <w:hidden/>
    <w:uiPriority w:val="71"/>
    <w:rsid w:val="006A22B3"/>
    <w:rPr>
      <w:sz w:val="22"/>
      <w:szCs w:val="22"/>
    </w:rPr>
  </w:style>
  <w:style w:type="character" w:styleId="FollowedHyperlink">
    <w:name w:val="FollowedHyperlink"/>
    <w:basedOn w:val="DefaultParagraphFont"/>
    <w:uiPriority w:val="99"/>
    <w:semiHidden/>
    <w:unhideWhenUsed/>
    <w:rsid w:val="009E460A"/>
    <w:rPr>
      <w:color w:val="954F72" w:themeColor="followedHyperlink"/>
      <w:u w:val="single"/>
    </w:rPr>
  </w:style>
  <w:style w:type="paragraph" w:customStyle="1" w:styleId="p1">
    <w:name w:val="p1"/>
    <w:basedOn w:val="Normal"/>
    <w:rsid w:val="00025D05"/>
    <w:pPr>
      <w:spacing w:after="0" w:line="240" w:lineRule="auto"/>
    </w:pPr>
    <w:rPr>
      <w:rFonts w:ascii="Times" w:hAnsi="Times"/>
      <w:sz w:val="14"/>
      <w:szCs w:val="14"/>
    </w:rPr>
  </w:style>
  <w:style w:type="paragraph" w:styleId="HTMLPreformatted">
    <w:name w:val="HTML Preformatted"/>
    <w:basedOn w:val="Normal"/>
    <w:link w:val="HTMLPreformattedChar"/>
    <w:uiPriority w:val="99"/>
    <w:semiHidden/>
    <w:unhideWhenUsed/>
    <w:rsid w:val="0050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12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60664">
      <w:bodyDiv w:val="1"/>
      <w:marLeft w:val="0"/>
      <w:marRight w:val="0"/>
      <w:marTop w:val="0"/>
      <w:marBottom w:val="0"/>
      <w:divBdr>
        <w:top w:val="none" w:sz="0" w:space="0" w:color="auto"/>
        <w:left w:val="none" w:sz="0" w:space="0" w:color="auto"/>
        <w:bottom w:val="none" w:sz="0" w:space="0" w:color="auto"/>
        <w:right w:val="none" w:sz="0" w:space="0" w:color="auto"/>
      </w:divBdr>
    </w:div>
    <w:div w:id="174345581">
      <w:bodyDiv w:val="1"/>
      <w:marLeft w:val="0"/>
      <w:marRight w:val="0"/>
      <w:marTop w:val="0"/>
      <w:marBottom w:val="0"/>
      <w:divBdr>
        <w:top w:val="none" w:sz="0" w:space="0" w:color="auto"/>
        <w:left w:val="none" w:sz="0" w:space="0" w:color="auto"/>
        <w:bottom w:val="none" w:sz="0" w:space="0" w:color="auto"/>
        <w:right w:val="none" w:sz="0" w:space="0" w:color="auto"/>
      </w:divBdr>
    </w:div>
    <w:div w:id="292173120">
      <w:bodyDiv w:val="1"/>
      <w:marLeft w:val="0"/>
      <w:marRight w:val="0"/>
      <w:marTop w:val="0"/>
      <w:marBottom w:val="0"/>
      <w:divBdr>
        <w:top w:val="none" w:sz="0" w:space="0" w:color="auto"/>
        <w:left w:val="none" w:sz="0" w:space="0" w:color="auto"/>
        <w:bottom w:val="none" w:sz="0" w:space="0" w:color="auto"/>
        <w:right w:val="none" w:sz="0" w:space="0" w:color="auto"/>
      </w:divBdr>
    </w:div>
    <w:div w:id="313875297">
      <w:bodyDiv w:val="1"/>
      <w:marLeft w:val="0"/>
      <w:marRight w:val="0"/>
      <w:marTop w:val="0"/>
      <w:marBottom w:val="0"/>
      <w:divBdr>
        <w:top w:val="none" w:sz="0" w:space="0" w:color="auto"/>
        <w:left w:val="none" w:sz="0" w:space="0" w:color="auto"/>
        <w:bottom w:val="none" w:sz="0" w:space="0" w:color="auto"/>
        <w:right w:val="none" w:sz="0" w:space="0" w:color="auto"/>
      </w:divBdr>
    </w:div>
    <w:div w:id="505825259">
      <w:bodyDiv w:val="1"/>
      <w:marLeft w:val="0"/>
      <w:marRight w:val="0"/>
      <w:marTop w:val="0"/>
      <w:marBottom w:val="0"/>
      <w:divBdr>
        <w:top w:val="none" w:sz="0" w:space="0" w:color="auto"/>
        <w:left w:val="none" w:sz="0" w:space="0" w:color="auto"/>
        <w:bottom w:val="none" w:sz="0" w:space="0" w:color="auto"/>
        <w:right w:val="none" w:sz="0" w:space="0" w:color="auto"/>
      </w:divBdr>
    </w:div>
    <w:div w:id="530996634">
      <w:bodyDiv w:val="1"/>
      <w:marLeft w:val="0"/>
      <w:marRight w:val="0"/>
      <w:marTop w:val="0"/>
      <w:marBottom w:val="0"/>
      <w:divBdr>
        <w:top w:val="none" w:sz="0" w:space="0" w:color="auto"/>
        <w:left w:val="none" w:sz="0" w:space="0" w:color="auto"/>
        <w:bottom w:val="none" w:sz="0" w:space="0" w:color="auto"/>
        <w:right w:val="none" w:sz="0" w:space="0" w:color="auto"/>
      </w:divBdr>
    </w:div>
    <w:div w:id="569971824">
      <w:bodyDiv w:val="1"/>
      <w:marLeft w:val="0"/>
      <w:marRight w:val="0"/>
      <w:marTop w:val="0"/>
      <w:marBottom w:val="0"/>
      <w:divBdr>
        <w:top w:val="none" w:sz="0" w:space="0" w:color="auto"/>
        <w:left w:val="none" w:sz="0" w:space="0" w:color="auto"/>
        <w:bottom w:val="none" w:sz="0" w:space="0" w:color="auto"/>
        <w:right w:val="none" w:sz="0" w:space="0" w:color="auto"/>
      </w:divBdr>
    </w:div>
    <w:div w:id="820922620">
      <w:bodyDiv w:val="1"/>
      <w:marLeft w:val="0"/>
      <w:marRight w:val="0"/>
      <w:marTop w:val="0"/>
      <w:marBottom w:val="0"/>
      <w:divBdr>
        <w:top w:val="none" w:sz="0" w:space="0" w:color="auto"/>
        <w:left w:val="none" w:sz="0" w:space="0" w:color="auto"/>
        <w:bottom w:val="none" w:sz="0" w:space="0" w:color="auto"/>
        <w:right w:val="none" w:sz="0" w:space="0" w:color="auto"/>
      </w:divBdr>
    </w:div>
    <w:div w:id="836651578">
      <w:bodyDiv w:val="1"/>
      <w:marLeft w:val="0"/>
      <w:marRight w:val="0"/>
      <w:marTop w:val="0"/>
      <w:marBottom w:val="0"/>
      <w:divBdr>
        <w:top w:val="none" w:sz="0" w:space="0" w:color="auto"/>
        <w:left w:val="none" w:sz="0" w:space="0" w:color="auto"/>
        <w:bottom w:val="none" w:sz="0" w:space="0" w:color="auto"/>
        <w:right w:val="none" w:sz="0" w:space="0" w:color="auto"/>
      </w:divBdr>
    </w:div>
    <w:div w:id="856309728">
      <w:bodyDiv w:val="1"/>
      <w:marLeft w:val="0"/>
      <w:marRight w:val="0"/>
      <w:marTop w:val="0"/>
      <w:marBottom w:val="0"/>
      <w:divBdr>
        <w:top w:val="none" w:sz="0" w:space="0" w:color="auto"/>
        <w:left w:val="none" w:sz="0" w:space="0" w:color="auto"/>
        <w:bottom w:val="none" w:sz="0" w:space="0" w:color="auto"/>
        <w:right w:val="none" w:sz="0" w:space="0" w:color="auto"/>
      </w:divBdr>
    </w:div>
    <w:div w:id="930699661">
      <w:bodyDiv w:val="1"/>
      <w:marLeft w:val="0"/>
      <w:marRight w:val="0"/>
      <w:marTop w:val="0"/>
      <w:marBottom w:val="0"/>
      <w:divBdr>
        <w:top w:val="none" w:sz="0" w:space="0" w:color="auto"/>
        <w:left w:val="none" w:sz="0" w:space="0" w:color="auto"/>
        <w:bottom w:val="none" w:sz="0" w:space="0" w:color="auto"/>
        <w:right w:val="none" w:sz="0" w:space="0" w:color="auto"/>
      </w:divBdr>
    </w:div>
    <w:div w:id="964703262">
      <w:bodyDiv w:val="1"/>
      <w:marLeft w:val="0"/>
      <w:marRight w:val="0"/>
      <w:marTop w:val="0"/>
      <w:marBottom w:val="0"/>
      <w:divBdr>
        <w:top w:val="none" w:sz="0" w:space="0" w:color="auto"/>
        <w:left w:val="none" w:sz="0" w:space="0" w:color="auto"/>
        <w:bottom w:val="none" w:sz="0" w:space="0" w:color="auto"/>
        <w:right w:val="none" w:sz="0" w:space="0" w:color="auto"/>
      </w:divBdr>
    </w:div>
    <w:div w:id="1021475785">
      <w:bodyDiv w:val="1"/>
      <w:marLeft w:val="0"/>
      <w:marRight w:val="0"/>
      <w:marTop w:val="0"/>
      <w:marBottom w:val="0"/>
      <w:divBdr>
        <w:top w:val="none" w:sz="0" w:space="0" w:color="auto"/>
        <w:left w:val="none" w:sz="0" w:space="0" w:color="auto"/>
        <w:bottom w:val="none" w:sz="0" w:space="0" w:color="auto"/>
        <w:right w:val="none" w:sz="0" w:space="0" w:color="auto"/>
      </w:divBdr>
    </w:div>
    <w:div w:id="1070275107">
      <w:bodyDiv w:val="1"/>
      <w:marLeft w:val="0"/>
      <w:marRight w:val="0"/>
      <w:marTop w:val="0"/>
      <w:marBottom w:val="0"/>
      <w:divBdr>
        <w:top w:val="none" w:sz="0" w:space="0" w:color="auto"/>
        <w:left w:val="none" w:sz="0" w:space="0" w:color="auto"/>
        <w:bottom w:val="none" w:sz="0" w:space="0" w:color="auto"/>
        <w:right w:val="none" w:sz="0" w:space="0" w:color="auto"/>
      </w:divBdr>
    </w:div>
    <w:div w:id="1222981133">
      <w:bodyDiv w:val="1"/>
      <w:marLeft w:val="0"/>
      <w:marRight w:val="0"/>
      <w:marTop w:val="0"/>
      <w:marBottom w:val="0"/>
      <w:divBdr>
        <w:top w:val="none" w:sz="0" w:space="0" w:color="auto"/>
        <w:left w:val="none" w:sz="0" w:space="0" w:color="auto"/>
        <w:bottom w:val="none" w:sz="0" w:space="0" w:color="auto"/>
        <w:right w:val="none" w:sz="0" w:space="0" w:color="auto"/>
      </w:divBdr>
    </w:div>
    <w:div w:id="1400787574">
      <w:bodyDiv w:val="1"/>
      <w:marLeft w:val="0"/>
      <w:marRight w:val="0"/>
      <w:marTop w:val="0"/>
      <w:marBottom w:val="0"/>
      <w:divBdr>
        <w:top w:val="none" w:sz="0" w:space="0" w:color="auto"/>
        <w:left w:val="none" w:sz="0" w:space="0" w:color="auto"/>
        <w:bottom w:val="none" w:sz="0" w:space="0" w:color="auto"/>
        <w:right w:val="none" w:sz="0" w:space="0" w:color="auto"/>
      </w:divBdr>
    </w:div>
    <w:div w:id="1541357260">
      <w:bodyDiv w:val="1"/>
      <w:marLeft w:val="0"/>
      <w:marRight w:val="0"/>
      <w:marTop w:val="0"/>
      <w:marBottom w:val="0"/>
      <w:divBdr>
        <w:top w:val="none" w:sz="0" w:space="0" w:color="auto"/>
        <w:left w:val="none" w:sz="0" w:space="0" w:color="auto"/>
        <w:bottom w:val="none" w:sz="0" w:space="0" w:color="auto"/>
        <w:right w:val="none" w:sz="0" w:space="0" w:color="auto"/>
      </w:divBdr>
    </w:div>
    <w:div w:id="2006590136">
      <w:bodyDiv w:val="1"/>
      <w:marLeft w:val="0"/>
      <w:marRight w:val="0"/>
      <w:marTop w:val="0"/>
      <w:marBottom w:val="0"/>
      <w:divBdr>
        <w:top w:val="none" w:sz="0" w:space="0" w:color="auto"/>
        <w:left w:val="none" w:sz="0" w:space="0" w:color="auto"/>
        <w:bottom w:val="none" w:sz="0" w:space="0" w:color="auto"/>
        <w:right w:val="none" w:sz="0" w:space="0" w:color="auto"/>
      </w:divBdr>
    </w:div>
    <w:div w:id="2115974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9B3BE-F65C-0742-9BFE-23483612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27</Pages>
  <Words>6430</Words>
  <Characters>36653</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Arden T</dc:creator>
  <cp:keywords/>
  <cp:lastModifiedBy>Erin M. Buchanan</cp:lastModifiedBy>
  <cp:revision>28</cp:revision>
  <cp:lastPrinted>2009-03-13T20:43:00Z</cp:lastPrinted>
  <dcterms:created xsi:type="dcterms:W3CDTF">2017-07-18T01:57:00Z</dcterms:created>
  <dcterms:modified xsi:type="dcterms:W3CDTF">2017-08-21T04:50:00Z</dcterms:modified>
</cp:coreProperties>
</file>