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4D0" w:rsidRPr="00D60EEF" w:rsidRDefault="009B64D0" w:rsidP="00714FFF">
      <w:pPr>
        <w:spacing w:line="480" w:lineRule="auto"/>
        <w:ind w:firstLine="232"/>
        <w:jc w:val="center"/>
        <w:rPr>
          <w:rFonts w:ascii="Times New Roman" w:hAnsi="Times New Roman"/>
          <w:color w:val="3366FF"/>
        </w:rPr>
      </w:pPr>
    </w:p>
    <w:p w:rsidR="009B64D0" w:rsidRPr="00D60EEF" w:rsidRDefault="009B64D0" w:rsidP="009B64D0">
      <w:pPr>
        <w:spacing w:line="480" w:lineRule="auto"/>
        <w:jc w:val="center"/>
        <w:rPr>
          <w:rFonts w:ascii="Times New Roman" w:hAnsi="Times New Roman"/>
          <w:color w:val="3366FF"/>
        </w:rPr>
      </w:pPr>
    </w:p>
    <w:p w:rsidR="009B64D0" w:rsidRPr="00D60EEF" w:rsidRDefault="009B64D0" w:rsidP="009B64D0">
      <w:pPr>
        <w:spacing w:line="480" w:lineRule="auto"/>
        <w:jc w:val="center"/>
        <w:rPr>
          <w:rFonts w:ascii="Times New Roman" w:hAnsi="Times New Roman"/>
          <w:color w:val="3366FF"/>
        </w:rPr>
      </w:pPr>
    </w:p>
    <w:p w:rsidR="009B64D0" w:rsidRPr="00D60EEF" w:rsidRDefault="009B64D0" w:rsidP="009B64D0">
      <w:pPr>
        <w:spacing w:line="480" w:lineRule="auto"/>
        <w:jc w:val="center"/>
        <w:rPr>
          <w:rFonts w:ascii="Times New Roman" w:hAnsi="Times New Roman"/>
          <w:color w:val="3366FF"/>
        </w:rPr>
      </w:pPr>
    </w:p>
    <w:p w:rsidR="009B64D0" w:rsidRPr="007510AC" w:rsidRDefault="009B64D0" w:rsidP="009B64D0">
      <w:pPr>
        <w:spacing w:line="480" w:lineRule="auto"/>
        <w:jc w:val="center"/>
        <w:rPr>
          <w:rFonts w:ascii="Times New Roman" w:hAnsi="Times New Roman"/>
        </w:rPr>
      </w:pPr>
    </w:p>
    <w:p w:rsidR="009B64D0" w:rsidRPr="007510AC" w:rsidRDefault="009B64D0" w:rsidP="009B64D0">
      <w:pPr>
        <w:spacing w:line="480" w:lineRule="auto"/>
        <w:jc w:val="center"/>
        <w:rPr>
          <w:rFonts w:ascii="Times New Roman" w:hAnsi="Times New Roman"/>
        </w:rPr>
      </w:pPr>
    </w:p>
    <w:p w:rsidR="009B64D0" w:rsidRPr="007510AC" w:rsidRDefault="009B64D0" w:rsidP="009B64D0">
      <w:pPr>
        <w:spacing w:line="480" w:lineRule="auto"/>
        <w:jc w:val="center"/>
        <w:rPr>
          <w:rFonts w:ascii="Times New Roman" w:hAnsi="Times New Roman"/>
        </w:rPr>
      </w:pPr>
    </w:p>
    <w:p w:rsidR="009B64D0" w:rsidRPr="007510AC" w:rsidRDefault="009B64D0" w:rsidP="001F7E0A">
      <w:pPr>
        <w:spacing w:line="480" w:lineRule="auto"/>
        <w:rPr>
          <w:rFonts w:ascii="Times New Roman" w:hAnsi="Times New Roman"/>
        </w:rPr>
      </w:pPr>
    </w:p>
    <w:p w:rsidR="00F91760" w:rsidRPr="00F07EC4" w:rsidRDefault="00F91760" w:rsidP="009B64D0">
      <w:pPr>
        <w:spacing w:line="480" w:lineRule="auto"/>
        <w:jc w:val="center"/>
        <w:rPr>
          <w:rFonts w:ascii="Times New Roman" w:hAnsi="Times New Roman"/>
          <w:color w:val="000000" w:themeColor="text1"/>
        </w:rPr>
      </w:pPr>
      <w:r w:rsidRPr="007510AC">
        <w:rPr>
          <w:rFonts w:ascii="Times New Roman" w:hAnsi="Times New Roman"/>
        </w:rPr>
        <w:t xml:space="preserve">Birds of a Feather?: The Relationship </w:t>
      </w:r>
      <w:r w:rsidRPr="00F07EC4">
        <w:rPr>
          <w:rFonts w:ascii="Times New Roman" w:hAnsi="Times New Roman"/>
          <w:color w:val="000000" w:themeColor="text1"/>
        </w:rPr>
        <w:t>Between Resilience</w:t>
      </w:r>
      <w:r w:rsidR="005F15AC" w:rsidRPr="00F07EC4">
        <w:rPr>
          <w:rFonts w:ascii="Times New Roman" w:hAnsi="Times New Roman"/>
          <w:color w:val="000000" w:themeColor="text1"/>
        </w:rPr>
        <w:t>, Meaning</w:t>
      </w:r>
      <w:r w:rsidR="006C1081" w:rsidRPr="00F07EC4">
        <w:rPr>
          <w:rFonts w:ascii="Times New Roman" w:hAnsi="Times New Roman"/>
          <w:color w:val="000000" w:themeColor="text1"/>
        </w:rPr>
        <w:t>,</w:t>
      </w:r>
      <w:r w:rsidR="005F15AC" w:rsidRPr="00F07EC4">
        <w:rPr>
          <w:rFonts w:ascii="Times New Roman" w:hAnsi="Times New Roman"/>
          <w:color w:val="000000" w:themeColor="text1"/>
        </w:rPr>
        <w:t xml:space="preserve"> and</w:t>
      </w:r>
      <w:r w:rsidRPr="00F07EC4">
        <w:rPr>
          <w:rFonts w:ascii="Times New Roman" w:hAnsi="Times New Roman"/>
          <w:color w:val="000000" w:themeColor="text1"/>
        </w:rPr>
        <w:t xml:space="preserve"> Hardiness</w:t>
      </w:r>
    </w:p>
    <w:p w:rsidR="00D041C9" w:rsidRPr="00F07EC4" w:rsidRDefault="009B64D0" w:rsidP="009B64D0">
      <w:pPr>
        <w:spacing w:line="480" w:lineRule="auto"/>
        <w:jc w:val="center"/>
        <w:rPr>
          <w:rFonts w:ascii="Times New Roman" w:hAnsi="Times New Roman"/>
          <w:color w:val="000000" w:themeColor="text1"/>
        </w:rPr>
      </w:pPr>
      <w:r w:rsidRPr="00F07EC4">
        <w:rPr>
          <w:rFonts w:ascii="Times New Roman" w:hAnsi="Times New Roman"/>
          <w:color w:val="000000" w:themeColor="text1"/>
        </w:rPr>
        <w:t>Lauren N. Weathers</w:t>
      </w:r>
    </w:p>
    <w:p w:rsidR="00D041C9" w:rsidRPr="00F07EC4" w:rsidRDefault="00D041C9" w:rsidP="00D041C9">
      <w:pPr>
        <w:spacing w:line="480" w:lineRule="auto"/>
        <w:jc w:val="center"/>
        <w:rPr>
          <w:rFonts w:ascii="Times New Roman" w:hAnsi="Times New Roman"/>
          <w:color w:val="000000" w:themeColor="text1"/>
        </w:rPr>
      </w:pPr>
      <w:r w:rsidRPr="00F07EC4">
        <w:rPr>
          <w:rFonts w:ascii="Times New Roman" w:hAnsi="Times New Roman"/>
          <w:color w:val="000000" w:themeColor="text1"/>
        </w:rPr>
        <w:t>University of Mississippi</w:t>
      </w:r>
    </w:p>
    <w:p w:rsidR="009B64D0" w:rsidRPr="00F07EC4" w:rsidRDefault="009B64D0" w:rsidP="009B64D0">
      <w:pPr>
        <w:spacing w:line="480" w:lineRule="auto"/>
        <w:jc w:val="center"/>
        <w:rPr>
          <w:rFonts w:ascii="Times New Roman" w:hAnsi="Times New Roman"/>
          <w:color w:val="000000" w:themeColor="text1"/>
        </w:rPr>
      </w:pPr>
    </w:p>
    <w:p w:rsidR="001F7E0A" w:rsidRPr="00F07EC4" w:rsidRDefault="001F7E0A" w:rsidP="009B64D0">
      <w:pPr>
        <w:spacing w:line="480" w:lineRule="auto"/>
        <w:jc w:val="center"/>
        <w:rPr>
          <w:rFonts w:ascii="Times New Roman" w:hAnsi="Times New Roman"/>
          <w:color w:val="000000" w:themeColor="text1"/>
        </w:rPr>
      </w:pPr>
    </w:p>
    <w:p w:rsidR="001F7E0A" w:rsidRPr="00F07EC4" w:rsidRDefault="001F7E0A" w:rsidP="009B64D0">
      <w:pPr>
        <w:spacing w:line="480" w:lineRule="auto"/>
        <w:jc w:val="center"/>
        <w:rPr>
          <w:rFonts w:ascii="Times New Roman" w:hAnsi="Times New Roman"/>
          <w:color w:val="000000" w:themeColor="text1"/>
        </w:rPr>
      </w:pPr>
    </w:p>
    <w:p w:rsidR="001F7E0A" w:rsidRPr="00F07EC4" w:rsidRDefault="001F7E0A" w:rsidP="009B64D0">
      <w:pPr>
        <w:spacing w:line="480" w:lineRule="auto"/>
        <w:jc w:val="center"/>
        <w:rPr>
          <w:rFonts w:ascii="Times New Roman" w:hAnsi="Times New Roman"/>
          <w:color w:val="000000" w:themeColor="text1"/>
        </w:rPr>
      </w:pPr>
    </w:p>
    <w:p w:rsidR="001F7E0A" w:rsidRPr="00F07EC4" w:rsidRDefault="001F7E0A" w:rsidP="001F7E0A">
      <w:pPr>
        <w:spacing w:line="480" w:lineRule="auto"/>
        <w:rPr>
          <w:rFonts w:ascii="Times New Roman" w:hAnsi="Times New Roman"/>
          <w:color w:val="000000" w:themeColor="text1"/>
        </w:rPr>
      </w:pPr>
    </w:p>
    <w:p w:rsidR="001F7E0A" w:rsidRPr="00F07EC4" w:rsidRDefault="001F7E0A" w:rsidP="001F7E0A">
      <w:pPr>
        <w:spacing w:line="480" w:lineRule="auto"/>
        <w:rPr>
          <w:rFonts w:ascii="Times New Roman" w:hAnsi="Times New Roman"/>
          <w:color w:val="000000" w:themeColor="text1"/>
        </w:rPr>
      </w:pPr>
    </w:p>
    <w:p w:rsidR="009B64D0" w:rsidRPr="00F07EC4" w:rsidRDefault="009B64D0" w:rsidP="009B64D0">
      <w:pPr>
        <w:spacing w:line="480" w:lineRule="auto"/>
        <w:jc w:val="center"/>
        <w:rPr>
          <w:rFonts w:ascii="Times New Roman" w:hAnsi="Times New Roman"/>
          <w:color w:val="000000" w:themeColor="text1"/>
        </w:rPr>
      </w:pPr>
    </w:p>
    <w:p w:rsidR="001F7E0A" w:rsidRPr="00F07EC4" w:rsidRDefault="001F7E0A" w:rsidP="001F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w:color w:val="000000" w:themeColor="text1"/>
          <w:szCs w:val="23"/>
        </w:rPr>
      </w:pPr>
      <w:r w:rsidRPr="00F07EC4">
        <w:rPr>
          <w:rFonts w:ascii="Times New Roman" w:hAnsi="Times New Roman" w:cs="Times"/>
          <w:color w:val="000000" w:themeColor="text1"/>
          <w:szCs w:val="23"/>
        </w:rPr>
        <w:t>Author Note</w:t>
      </w:r>
    </w:p>
    <w:p w:rsidR="001F7E0A" w:rsidRPr="00F07EC4" w:rsidRDefault="001F7E0A" w:rsidP="001F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cs="Times"/>
          <w:color w:val="000000" w:themeColor="text1"/>
          <w:szCs w:val="23"/>
        </w:rPr>
      </w:pPr>
      <w:r w:rsidRPr="00F07EC4">
        <w:rPr>
          <w:rFonts w:ascii="Times New Roman" w:hAnsi="Times New Roman" w:cs="Times"/>
          <w:color w:val="000000" w:themeColor="text1"/>
          <w:szCs w:val="23"/>
        </w:rPr>
        <w:t>Lauren N. Weathers, Department of Psychology, University of Mississippi.</w:t>
      </w:r>
    </w:p>
    <w:p w:rsidR="009B64D0" w:rsidRPr="00F07EC4" w:rsidRDefault="001F7E0A" w:rsidP="001F7E0A">
      <w:pPr>
        <w:spacing w:line="480" w:lineRule="auto"/>
        <w:ind w:firstLine="720"/>
        <w:rPr>
          <w:rFonts w:ascii="Times New Roman" w:hAnsi="Times New Roman" w:cs="Times"/>
          <w:color w:val="000000" w:themeColor="text1"/>
          <w:szCs w:val="23"/>
        </w:rPr>
      </w:pPr>
      <w:r w:rsidRPr="00F07EC4">
        <w:rPr>
          <w:rFonts w:ascii="Times New Roman" w:hAnsi="Times New Roman" w:cs="Times"/>
          <w:color w:val="000000" w:themeColor="text1"/>
          <w:szCs w:val="23"/>
        </w:rPr>
        <w:t xml:space="preserve">Correspondence concerning this sample paper should be addressed to Lauren N. Weathers, Department of Psychology, University of Mississippi, University, Mississippi. E-mail: </w:t>
      </w:r>
      <w:hyperlink r:id="rId5" w:history="1">
        <w:r w:rsidRPr="00F07EC4">
          <w:rPr>
            <w:rStyle w:val="Hyperlink"/>
            <w:rFonts w:ascii="Times New Roman" w:hAnsi="Times New Roman" w:cs="Times"/>
            <w:color w:val="000000" w:themeColor="text1"/>
            <w:szCs w:val="23"/>
          </w:rPr>
          <w:t>lnweathe@go.olemiss.edu</w:t>
        </w:r>
      </w:hyperlink>
      <w:r w:rsidRPr="00F07EC4">
        <w:rPr>
          <w:rFonts w:ascii="Times New Roman" w:hAnsi="Times New Roman" w:cs="Times"/>
          <w:color w:val="000000" w:themeColor="text1"/>
          <w:szCs w:val="23"/>
        </w:rPr>
        <w:t>.</w:t>
      </w:r>
    </w:p>
    <w:p w:rsidR="008D559B" w:rsidRPr="00F07EC4" w:rsidRDefault="009B64D0" w:rsidP="009B64D0">
      <w:pPr>
        <w:spacing w:line="480" w:lineRule="auto"/>
        <w:jc w:val="center"/>
        <w:rPr>
          <w:rFonts w:ascii="Times New Roman" w:hAnsi="Times New Roman"/>
          <w:color w:val="000000" w:themeColor="text1"/>
        </w:rPr>
      </w:pPr>
      <w:r w:rsidRPr="00F07EC4">
        <w:rPr>
          <w:rFonts w:ascii="Times New Roman" w:hAnsi="Times New Roman"/>
          <w:color w:val="000000" w:themeColor="text1"/>
        </w:rPr>
        <w:t>Abstract</w:t>
      </w:r>
    </w:p>
    <w:p w:rsidR="009B64D0" w:rsidRPr="00F07EC4" w:rsidRDefault="008D559B" w:rsidP="008D559B">
      <w:pPr>
        <w:spacing w:line="480" w:lineRule="auto"/>
        <w:rPr>
          <w:rFonts w:ascii="Times New Roman" w:hAnsi="Times New Roman"/>
          <w:color w:val="000000" w:themeColor="text1"/>
        </w:rPr>
      </w:pPr>
      <w:r w:rsidRPr="00F07EC4">
        <w:rPr>
          <w:rFonts w:ascii="Times New Roman" w:hAnsi="Times New Roman"/>
          <w:color w:val="000000" w:themeColor="text1"/>
        </w:rPr>
        <w:t>The current study w</w:t>
      </w:r>
      <w:r w:rsidR="00FD49E7" w:rsidRPr="00F07EC4">
        <w:rPr>
          <w:rFonts w:ascii="Times New Roman" w:hAnsi="Times New Roman"/>
          <w:color w:val="000000" w:themeColor="text1"/>
        </w:rPr>
        <w:t>ill be</w:t>
      </w:r>
      <w:r w:rsidRPr="00F07EC4">
        <w:rPr>
          <w:rFonts w:ascii="Times New Roman" w:hAnsi="Times New Roman"/>
          <w:color w:val="000000" w:themeColor="text1"/>
        </w:rPr>
        <w:t xml:space="preserve"> created to better understand the psychological constructs of meaning, resilience, and hardiness.</w:t>
      </w:r>
      <w:r w:rsidR="00FD49E7" w:rsidRPr="00F07EC4">
        <w:rPr>
          <w:rFonts w:ascii="Times New Roman" w:hAnsi="Times New Roman"/>
          <w:color w:val="000000" w:themeColor="text1"/>
        </w:rPr>
        <w:t xml:space="preserve"> In the current literature,</w:t>
      </w:r>
      <w:r w:rsidRPr="00F07EC4">
        <w:rPr>
          <w:rFonts w:ascii="Times New Roman" w:hAnsi="Times New Roman"/>
          <w:color w:val="000000" w:themeColor="text1"/>
        </w:rPr>
        <w:t xml:space="preserve"> there is considerabl</w:t>
      </w:r>
      <w:r w:rsidR="004C790D" w:rsidRPr="00F07EC4">
        <w:rPr>
          <w:rFonts w:ascii="Times New Roman" w:hAnsi="Times New Roman"/>
          <w:color w:val="000000" w:themeColor="text1"/>
        </w:rPr>
        <w:t>e overlap in defining these constructs. However, is this overlap due to the fact that both hardiness and meaning are key</w:t>
      </w:r>
      <w:r w:rsidR="000928F1" w:rsidRPr="00F07EC4">
        <w:rPr>
          <w:rFonts w:ascii="Times New Roman" w:hAnsi="Times New Roman"/>
          <w:color w:val="000000" w:themeColor="text1"/>
        </w:rPr>
        <w:t xml:space="preserve"> aspects of resilience and cannot be parsed together </w:t>
      </w:r>
      <w:r w:rsidR="002B0E2B" w:rsidRPr="00F07EC4">
        <w:rPr>
          <w:rFonts w:ascii="Times New Roman" w:hAnsi="Times New Roman"/>
          <w:color w:val="000000" w:themeColor="text1"/>
        </w:rPr>
        <w:t xml:space="preserve">or are these three constructs different enough to stand alone as separate </w:t>
      </w:r>
      <w:r w:rsidR="000928F1" w:rsidRPr="00F07EC4">
        <w:rPr>
          <w:rFonts w:ascii="Times New Roman" w:hAnsi="Times New Roman"/>
          <w:color w:val="000000" w:themeColor="text1"/>
        </w:rPr>
        <w:t>concepts within the field of positive psychology</w:t>
      </w:r>
      <w:r w:rsidR="004C790D" w:rsidRPr="00F07EC4">
        <w:rPr>
          <w:rFonts w:ascii="Times New Roman" w:hAnsi="Times New Roman"/>
          <w:color w:val="000000" w:themeColor="text1"/>
        </w:rPr>
        <w:t xml:space="preserve">? The current study will </w:t>
      </w:r>
      <w:r w:rsidR="000928F1" w:rsidRPr="00F07EC4">
        <w:rPr>
          <w:rFonts w:ascii="Times New Roman" w:hAnsi="Times New Roman"/>
          <w:color w:val="000000" w:themeColor="text1"/>
        </w:rPr>
        <w:t>strive to determine</w:t>
      </w:r>
      <w:r w:rsidR="004C790D" w:rsidRPr="00F07EC4">
        <w:rPr>
          <w:rFonts w:ascii="Times New Roman" w:hAnsi="Times New Roman"/>
          <w:color w:val="000000" w:themeColor="text1"/>
        </w:rPr>
        <w:t xml:space="preserve"> if the</w:t>
      </w:r>
      <w:r w:rsidR="000928F1" w:rsidRPr="00F07EC4">
        <w:rPr>
          <w:rFonts w:ascii="Times New Roman" w:hAnsi="Times New Roman"/>
          <w:color w:val="000000" w:themeColor="text1"/>
        </w:rPr>
        <w:t>se concepts</w:t>
      </w:r>
      <w:r w:rsidR="004C790D" w:rsidRPr="00F07EC4">
        <w:rPr>
          <w:rFonts w:ascii="Times New Roman" w:hAnsi="Times New Roman"/>
          <w:color w:val="000000" w:themeColor="text1"/>
        </w:rPr>
        <w:t xml:space="preserve"> overlap enough to be identified as the same construct </w:t>
      </w:r>
      <w:r w:rsidR="000928F1" w:rsidRPr="00F07EC4">
        <w:rPr>
          <w:rFonts w:ascii="Times New Roman" w:hAnsi="Times New Roman"/>
          <w:color w:val="000000" w:themeColor="text1"/>
        </w:rPr>
        <w:t>and thus can be combined to create a</w:t>
      </w:r>
      <w:r w:rsidR="004C790D" w:rsidRPr="00F07EC4">
        <w:rPr>
          <w:rFonts w:ascii="Times New Roman" w:hAnsi="Times New Roman"/>
          <w:color w:val="000000" w:themeColor="text1"/>
        </w:rPr>
        <w:t xml:space="preserve"> cohesive measure rather than having these constructs be measured and defined separately. </w:t>
      </w:r>
    </w:p>
    <w:p w:rsidR="008D559B" w:rsidRPr="00F07EC4" w:rsidRDefault="006C1081" w:rsidP="006C1081">
      <w:pPr>
        <w:spacing w:line="480" w:lineRule="auto"/>
        <w:ind w:firstLine="720"/>
        <w:rPr>
          <w:rFonts w:ascii="Times New Roman" w:hAnsi="Times New Roman"/>
          <w:color w:val="000000" w:themeColor="text1"/>
        </w:rPr>
      </w:pPr>
      <w:r w:rsidRPr="00F07EC4">
        <w:rPr>
          <w:rFonts w:ascii="Times New Roman" w:hAnsi="Times New Roman"/>
          <w:i/>
          <w:color w:val="000000" w:themeColor="text1"/>
        </w:rPr>
        <w:t>Keywords</w:t>
      </w:r>
      <w:r w:rsidRPr="00F07EC4">
        <w:rPr>
          <w:rFonts w:ascii="Times New Roman" w:hAnsi="Times New Roman"/>
          <w:color w:val="000000" w:themeColor="text1"/>
        </w:rPr>
        <w:t>: meaning, resilience, hardiness</w:t>
      </w:r>
      <w:r w:rsidR="008D559B" w:rsidRPr="00F07EC4">
        <w:rPr>
          <w:rFonts w:ascii="Times New Roman" w:hAnsi="Times New Roman"/>
          <w:color w:val="000000" w:themeColor="text1"/>
        </w:rPr>
        <w:t xml:space="preserve"> </w:t>
      </w:r>
    </w:p>
    <w:p w:rsidR="009B64D0" w:rsidRPr="00F07EC4" w:rsidRDefault="009B64D0" w:rsidP="006C1081">
      <w:pPr>
        <w:spacing w:line="480" w:lineRule="auto"/>
        <w:ind w:firstLine="720"/>
        <w:rPr>
          <w:rFonts w:ascii="Times New Roman" w:hAnsi="Times New Roman"/>
          <w:color w:val="000000" w:themeColor="text1"/>
        </w:rPr>
      </w:pPr>
    </w:p>
    <w:p w:rsidR="00070366" w:rsidRPr="00F07EC4" w:rsidRDefault="009B64D0" w:rsidP="00FC467F">
      <w:pPr>
        <w:spacing w:line="480" w:lineRule="auto"/>
        <w:jc w:val="center"/>
        <w:rPr>
          <w:rFonts w:ascii="Times New Roman" w:hAnsi="Times New Roman"/>
          <w:color w:val="000000" w:themeColor="text1"/>
        </w:rPr>
      </w:pPr>
      <w:r w:rsidRPr="00F07EC4">
        <w:rPr>
          <w:rFonts w:ascii="Times New Roman" w:hAnsi="Times New Roman"/>
          <w:color w:val="000000" w:themeColor="text1"/>
        </w:rPr>
        <w:br w:type="page"/>
      </w:r>
      <w:r w:rsidR="00FC467F" w:rsidRPr="00F07EC4">
        <w:rPr>
          <w:rFonts w:ascii="Times New Roman" w:hAnsi="Times New Roman"/>
          <w:color w:val="000000" w:themeColor="text1"/>
        </w:rPr>
        <w:t>Birds of a Feather?: The Relationship Between Resilience</w:t>
      </w:r>
      <w:r w:rsidR="005F15AC" w:rsidRPr="00F07EC4">
        <w:rPr>
          <w:rFonts w:ascii="Times New Roman" w:hAnsi="Times New Roman"/>
          <w:color w:val="000000" w:themeColor="text1"/>
        </w:rPr>
        <w:t>, Meaning,</w:t>
      </w:r>
      <w:r w:rsidR="00FC467F" w:rsidRPr="00F07EC4">
        <w:rPr>
          <w:rFonts w:ascii="Times New Roman" w:hAnsi="Times New Roman"/>
          <w:color w:val="000000" w:themeColor="text1"/>
        </w:rPr>
        <w:t xml:space="preserve"> and Hardiness</w:t>
      </w:r>
    </w:p>
    <w:p w:rsidR="007B3F22" w:rsidRPr="00F07EC4" w:rsidRDefault="009B64D0" w:rsidP="003650DC">
      <w:pPr>
        <w:spacing w:line="480" w:lineRule="auto"/>
        <w:ind w:firstLine="720"/>
        <w:rPr>
          <w:rFonts w:ascii="Times New Roman" w:hAnsi="Times New Roman"/>
          <w:color w:val="000000" w:themeColor="text1"/>
        </w:rPr>
      </w:pPr>
      <w:r w:rsidRPr="00F07EC4">
        <w:rPr>
          <w:rFonts w:ascii="Times New Roman" w:hAnsi="Times New Roman"/>
          <w:color w:val="000000" w:themeColor="text1"/>
        </w:rPr>
        <w:t xml:space="preserve">The current study </w:t>
      </w:r>
      <w:r w:rsidR="005D5D82" w:rsidRPr="00F07EC4">
        <w:rPr>
          <w:rFonts w:ascii="Times New Roman" w:hAnsi="Times New Roman"/>
          <w:color w:val="000000" w:themeColor="text1"/>
        </w:rPr>
        <w:t>will examine</w:t>
      </w:r>
      <w:r w:rsidRPr="00F07EC4">
        <w:rPr>
          <w:rFonts w:ascii="Times New Roman" w:hAnsi="Times New Roman"/>
          <w:color w:val="000000" w:themeColor="text1"/>
        </w:rPr>
        <w:t xml:space="preserve"> the relationship between </w:t>
      </w:r>
      <w:r w:rsidR="00CB42FB">
        <w:rPr>
          <w:rFonts w:ascii="Times New Roman" w:hAnsi="Times New Roman"/>
          <w:color w:val="000000" w:themeColor="text1"/>
        </w:rPr>
        <w:t>resilience</w:t>
      </w:r>
      <w:r w:rsidR="005D5D82" w:rsidRPr="00F07EC4">
        <w:rPr>
          <w:rFonts w:ascii="Times New Roman" w:hAnsi="Times New Roman"/>
          <w:color w:val="000000" w:themeColor="text1"/>
        </w:rPr>
        <w:t>, meaning,</w:t>
      </w:r>
      <w:r w:rsidR="007B3F22" w:rsidRPr="00F07EC4">
        <w:rPr>
          <w:rFonts w:ascii="Times New Roman" w:hAnsi="Times New Roman"/>
          <w:color w:val="000000" w:themeColor="text1"/>
        </w:rPr>
        <w:t xml:space="preserve"> and hardiness measures in order to better understand the similarities and differences between the constructs.</w:t>
      </w:r>
      <w:r w:rsidR="00775BA9" w:rsidRPr="00F07EC4">
        <w:rPr>
          <w:rFonts w:ascii="Times New Roman" w:hAnsi="Times New Roman"/>
          <w:color w:val="000000" w:themeColor="text1"/>
        </w:rPr>
        <w:t xml:space="preserve"> Before exploring the </w:t>
      </w:r>
      <w:r w:rsidR="004421A0" w:rsidRPr="00F07EC4">
        <w:rPr>
          <w:rFonts w:ascii="Times New Roman" w:hAnsi="Times New Roman"/>
          <w:color w:val="000000" w:themeColor="text1"/>
        </w:rPr>
        <w:t>potential overlap of these constructs it is first and foremost important to define resilience</w:t>
      </w:r>
      <w:r w:rsidR="005D5D82" w:rsidRPr="00F07EC4">
        <w:rPr>
          <w:rFonts w:ascii="Times New Roman" w:hAnsi="Times New Roman"/>
          <w:color w:val="000000" w:themeColor="text1"/>
        </w:rPr>
        <w:t>, meaning,</w:t>
      </w:r>
      <w:r w:rsidR="004421A0" w:rsidRPr="00F07EC4">
        <w:rPr>
          <w:rFonts w:ascii="Times New Roman" w:hAnsi="Times New Roman"/>
          <w:color w:val="000000" w:themeColor="text1"/>
        </w:rPr>
        <w:t xml:space="preserve"> and hardiness. </w:t>
      </w:r>
    </w:p>
    <w:p w:rsidR="00D041C9" w:rsidRPr="00F07EC4" w:rsidRDefault="004421A0" w:rsidP="003650DC">
      <w:pPr>
        <w:spacing w:line="480" w:lineRule="auto"/>
        <w:rPr>
          <w:rFonts w:ascii="Times New Roman" w:hAnsi="Times New Roman"/>
          <w:b/>
          <w:color w:val="000000" w:themeColor="text1"/>
        </w:rPr>
      </w:pPr>
      <w:r w:rsidRPr="00F07EC4">
        <w:rPr>
          <w:rFonts w:ascii="Times New Roman" w:hAnsi="Times New Roman"/>
          <w:b/>
          <w:color w:val="000000" w:themeColor="text1"/>
        </w:rPr>
        <w:t>Resilience</w:t>
      </w:r>
    </w:p>
    <w:p w:rsidR="001C6B3B" w:rsidRPr="00F07EC4" w:rsidRDefault="006D44AE" w:rsidP="003650DC">
      <w:pPr>
        <w:spacing w:line="480" w:lineRule="auto"/>
        <w:rPr>
          <w:rFonts w:ascii="Times New Roman" w:hAnsi="Times New Roman"/>
          <w:color w:val="000000" w:themeColor="text1"/>
        </w:rPr>
      </w:pPr>
      <w:r w:rsidRPr="00F07EC4">
        <w:rPr>
          <w:rFonts w:ascii="Times New Roman" w:hAnsi="Times New Roman"/>
          <w:color w:val="000000" w:themeColor="text1"/>
        </w:rPr>
        <w:tab/>
      </w:r>
      <w:r w:rsidR="007A5612" w:rsidRPr="00F07EC4">
        <w:rPr>
          <w:rFonts w:ascii="Times New Roman" w:hAnsi="Times New Roman"/>
          <w:color w:val="000000" w:themeColor="text1"/>
        </w:rPr>
        <w:t xml:space="preserve">Overall, the construct of resilience has </w:t>
      </w:r>
      <w:r w:rsidR="003E05BB" w:rsidRPr="00F07EC4">
        <w:rPr>
          <w:rFonts w:ascii="Times New Roman" w:hAnsi="Times New Roman"/>
          <w:color w:val="000000" w:themeColor="text1"/>
        </w:rPr>
        <w:t>gone through several revisions. These revisions and variations have</w:t>
      </w:r>
      <w:r w:rsidR="007A5612" w:rsidRPr="00F07EC4">
        <w:rPr>
          <w:rFonts w:ascii="Times New Roman" w:hAnsi="Times New Roman"/>
          <w:color w:val="000000" w:themeColor="text1"/>
        </w:rPr>
        <w:t xml:space="preserve"> greatly depended on the context it has been studied in. </w:t>
      </w:r>
      <w:r w:rsidR="00A01DC9" w:rsidRPr="00F07EC4">
        <w:rPr>
          <w:rFonts w:ascii="Times New Roman" w:hAnsi="Times New Roman"/>
          <w:color w:val="000000" w:themeColor="text1"/>
        </w:rPr>
        <w:t>Resilience</w:t>
      </w:r>
      <w:r w:rsidRPr="00F07EC4">
        <w:rPr>
          <w:rFonts w:ascii="Times New Roman" w:hAnsi="Times New Roman"/>
          <w:color w:val="000000" w:themeColor="text1"/>
        </w:rPr>
        <w:t xml:space="preserve"> has </w:t>
      </w:r>
      <w:r w:rsidR="00E130C6" w:rsidRPr="00F07EC4">
        <w:rPr>
          <w:rFonts w:ascii="Times New Roman" w:hAnsi="Times New Roman"/>
          <w:color w:val="000000" w:themeColor="text1"/>
        </w:rPr>
        <w:t>been</w:t>
      </w:r>
      <w:r w:rsidRPr="00F07EC4">
        <w:rPr>
          <w:rFonts w:ascii="Times New Roman" w:hAnsi="Times New Roman"/>
          <w:color w:val="000000" w:themeColor="text1"/>
        </w:rPr>
        <w:t xml:space="preserve"> defined as a </w:t>
      </w:r>
      <w:r w:rsidR="00A01DC9" w:rsidRPr="00F07EC4">
        <w:rPr>
          <w:rFonts w:ascii="Times New Roman" w:hAnsi="Times New Roman"/>
          <w:color w:val="000000" w:themeColor="text1"/>
        </w:rPr>
        <w:t>characteristic</w:t>
      </w:r>
      <w:r w:rsidRPr="00F07EC4">
        <w:rPr>
          <w:rFonts w:ascii="Times New Roman" w:hAnsi="Times New Roman"/>
          <w:color w:val="000000" w:themeColor="text1"/>
        </w:rPr>
        <w:t xml:space="preserve"> of at-risk children who were “invulnerable” (Garmezy, 1974; Pin</w:t>
      </w:r>
      <w:r w:rsidR="003707A4" w:rsidRPr="00F07EC4">
        <w:rPr>
          <w:rFonts w:ascii="Times New Roman" w:hAnsi="Times New Roman"/>
          <w:color w:val="000000" w:themeColor="text1"/>
        </w:rPr>
        <w:t>e</w:t>
      </w:r>
      <w:r w:rsidRPr="00F07EC4">
        <w:rPr>
          <w:rFonts w:ascii="Times New Roman" w:hAnsi="Times New Roman"/>
          <w:color w:val="000000" w:themeColor="text1"/>
        </w:rPr>
        <w:t xml:space="preserve">s, 1975; Werner, 1984) to a concept that is an adaptive process and relates to how a person interacts with his or her environment (Luthar, 2003; Luthar &amp; Zelazo, 2003; Masten, 2001; Rutter, 1993). </w:t>
      </w:r>
      <w:r w:rsidR="00D01691" w:rsidRPr="00F07EC4">
        <w:rPr>
          <w:rFonts w:ascii="Times New Roman" w:hAnsi="Times New Roman"/>
          <w:color w:val="000000" w:themeColor="text1"/>
        </w:rPr>
        <w:t xml:space="preserve">The work of George Bonanno (2004) then shaped the meaning of resiliency to be the “ability to maintain relatively stable, healthy levels of psychological </w:t>
      </w:r>
      <w:r w:rsidR="00A01DC9" w:rsidRPr="00F07EC4">
        <w:rPr>
          <w:rFonts w:ascii="Times New Roman" w:hAnsi="Times New Roman"/>
          <w:color w:val="000000" w:themeColor="text1"/>
        </w:rPr>
        <w:t>and</w:t>
      </w:r>
      <w:r w:rsidR="00D01691" w:rsidRPr="00F07EC4">
        <w:rPr>
          <w:rFonts w:ascii="Times New Roman" w:hAnsi="Times New Roman"/>
          <w:color w:val="000000" w:themeColor="text1"/>
        </w:rPr>
        <w:t xml:space="preserve"> physical functioning” (p. 20). </w:t>
      </w:r>
      <w:r w:rsidR="00CB42FB">
        <w:rPr>
          <w:rFonts w:ascii="Times New Roman" w:hAnsi="Times New Roman"/>
          <w:color w:val="000000" w:themeColor="text1"/>
        </w:rPr>
        <w:t>Thus, overall, resilience</w:t>
      </w:r>
      <w:r w:rsidR="00EF6295" w:rsidRPr="00F07EC4">
        <w:rPr>
          <w:rFonts w:ascii="Times New Roman" w:hAnsi="Times New Roman"/>
          <w:color w:val="000000" w:themeColor="text1"/>
        </w:rPr>
        <w:t xml:space="preserve"> is the ability one has to withstand a stress</w:t>
      </w:r>
      <w:r w:rsidR="00E130C6" w:rsidRPr="00F07EC4">
        <w:rPr>
          <w:rFonts w:ascii="Times New Roman" w:hAnsi="Times New Roman"/>
          <w:color w:val="000000" w:themeColor="text1"/>
        </w:rPr>
        <w:t>ful event and go back to how he or she</w:t>
      </w:r>
      <w:r w:rsidR="00EF6295" w:rsidRPr="00F07EC4">
        <w:rPr>
          <w:rFonts w:ascii="Times New Roman" w:hAnsi="Times New Roman"/>
          <w:color w:val="000000" w:themeColor="text1"/>
        </w:rPr>
        <w:t xml:space="preserve"> was functioning prior to experiencing the stressful event </w:t>
      </w:r>
      <w:r w:rsidR="00D041C9" w:rsidRPr="00F07EC4">
        <w:rPr>
          <w:rFonts w:ascii="Times New Roman" w:hAnsi="Times New Roman"/>
          <w:color w:val="000000" w:themeColor="text1"/>
        </w:rPr>
        <w:t>(Bonanno, 2004; Wagnild &amp; Young, 1993).</w:t>
      </w:r>
      <w:r w:rsidR="000A5986" w:rsidRPr="00F07EC4">
        <w:rPr>
          <w:rFonts w:ascii="Times New Roman" w:hAnsi="Times New Roman"/>
          <w:color w:val="000000" w:themeColor="text1"/>
        </w:rPr>
        <w:t xml:space="preserve"> That is not to say that these individuals do not experience intrusive thoughts or memories about the event, they in fact do, but they are still able to </w:t>
      </w:r>
      <w:r w:rsidR="00D041C9" w:rsidRPr="00F07EC4">
        <w:rPr>
          <w:rFonts w:ascii="Times New Roman" w:hAnsi="Times New Roman"/>
          <w:color w:val="000000" w:themeColor="text1"/>
        </w:rPr>
        <w:t xml:space="preserve">function at “normal” or routine levels (Bonanno &amp; Mancini, 2012). </w:t>
      </w:r>
      <w:r w:rsidR="00BB4752" w:rsidRPr="00F07EC4">
        <w:rPr>
          <w:rFonts w:ascii="Times New Roman" w:hAnsi="Times New Roman"/>
          <w:color w:val="000000" w:themeColor="text1"/>
        </w:rPr>
        <w:t xml:space="preserve"> </w:t>
      </w:r>
      <w:r w:rsidR="00CB42FB">
        <w:rPr>
          <w:rFonts w:ascii="Times New Roman" w:hAnsi="Times New Roman"/>
          <w:color w:val="000000" w:themeColor="text1"/>
        </w:rPr>
        <w:t>Resilient p</w:t>
      </w:r>
      <w:r w:rsidR="00941D19" w:rsidRPr="00F07EC4">
        <w:rPr>
          <w:rFonts w:ascii="Times New Roman" w:hAnsi="Times New Roman"/>
          <w:color w:val="000000" w:themeColor="text1"/>
        </w:rPr>
        <w:t xml:space="preserve">eople are able to handle stressors in this way due to the fact that they possess certain characteristics. </w:t>
      </w:r>
    </w:p>
    <w:p w:rsidR="00775637" w:rsidRPr="00F07EC4" w:rsidRDefault="001C6B3B" w:rsidP="00D76FEA">
      <w:pPr>
        <w:spacing w:line="480" w:lineRule="auto"/>
        <w:ind w:firstLine="720"/>
        <w:rPr>
          <w:rFonts w:ascii="Times New Roman" w:hAnsi="Times New Roman"/>
          <w:color w:val="000000" w:themeColor="text1"/>
        </w:rPr>
      </w:pPr>
      <w:r w:rsidRPr="00F07EC4">
        <w:rPr>
          <w:rFonts w:ascii="Times New Roman" w:hAnsi="Times New Roman"/>
          <w:color w:val="000000" w:themeColor="text1"/>
        </w:rPr>
        <w:t xml:space="preserve">Wagnild (2009) </w:t>
      </w:r>
      <w:r w:rsidR="00E941C0" w:rsidRPr="00F07EC4">
        <w:rPr>
          <w:rFonts w:ascii="Times New Roman" w:hAnsi="Times New Roman"/>
          <w:color w:val="000000" w:themeColor="text1"/>
        </w:rPr>
        <w:t xml:space="preserve">identified five </w:t>
      </w:r>
      <w:r w:rsidR="006E1700" w:rsidRPr="00F07EC4">
        <w:rPr>
          <w:rFonts w:ascii="Times New Roman" w:hAnsi="Times New Roman"/>
          <w:color w:val="000000" w:themeColor="text1"/>
        </w:rPr>
        <w:t xml:space="preserve">aspects of resilience: </w:t>
      </w:r>
      <w:r w:rsidR="00A01DC9" w:rsidRPr="00F07EC4">
        <w:rPr>
          <w:rFonts w:ascii="Times New Roman" w:hAnsi="Times New Roman"/>
          <w:color w:val="000000" w:themeColor="text1"/>
        </w:rPr>
        <w:t>persevering</w:t>
      </w:r>
      <w:r w:rsidR="00BB4752" w:rsidRPr="00F07EC4">
        <w:rPr>
          <w:rFonts w:ascii="Times New Roman" w:hAnsi="Times New Roman"/>
          <w:color w:val="000000" w:themeColor="text1"/>
        </w:rPr>
        <w:t xml:space="preserve">, experiencing equanimity, self-reliance, and existential aloneness. </w:t>
      </w:r>
      <w:r w:rsidR="006E1700" w:rsidRPr="00F07EC4">
        <w:rPr>
          <w:rFonts w:ascii="Times New Roman" w:hAnsi="Times New Roman"/>
          <w:color w:val="000000" w:themeColor="text1"/>
        </w:rPr>
        <w:t>Perseverance is one’s motivation to carry on in the face of difficulty. Equanimity i</w:t>
      </w:r>
      <w:r w:rsidR="00912B0D" w:rsidRPr="00F07EC4">
        <w:rPr>
          <w:rFonts w:ascii="Times New Roman" w:hAnsi="Times New Roman"/>
          <w:color w:val="000000" w:themeColor="text1"/>
        </w:rPr>
        <w:t xml:space="preserve">s when a person is </w:t>
      </w:r>
      <w:r w:rsidR="00D76FEA" w:rsidRPr="00F07EC4">
        <w:rPr>
          <w:rFonts w:ascii="Times New Roman" w:hAnsi="Times New Roman"/>
          <w:color w:val="000000" w:themeColor="text1"/>
        </w:rPr>
        <w:t xml:space="preserve">able to be stable during life’s stressors. </w:t>
      </w:r>
      <w:r w:rsidR="00CB42FB">
        <w:rPr>
          <w:rFonts w:ascii="Times New Roman" w:hAnsi="Times New Roman"/>
          <w:color w:val="000000" w:themeColor="text1"/>
        </w:rPr>
        <w:t>A self-reliant individual</w:t>
      </w:r>
      <w:r w:rsidR="00951961" w:rsidRPr="00F07EC4">
        <w:rPr>
          <w:rFonts w:ascii="Times New Roman" w:hAnsi="Times New Roman"/>
          <w:color w:val="000000" w:themeColor="text1"/>
        </w:rPr>
        <w:t xml:space="preserve"> </w:t>
      </w:r>
      <w:r w:rsidR="00CB42FB">
        <w:rPr>
          <w:rFonts w:ascii="Times New Roman" w:hAnsi="Times New Roman"/>
          <w:color w:val="000000" w:themeColor="text1"/>
        </w:rPr>
        <w:t>is an individual</w:t>
      </w:r>
      <w:r w:rsidR="00D76FEA" w:rsidRPr="00F07EC4">
        <w:rPr>
          <w:rFonts w:ascii="Times New Roman" w:hAnsi="Times New Roman"/>
          <w:color w:val="000000" w:themeColor="text1"/>
        </w:rPr>
        <w:t xml:space="preserve"> who are able to </w:t>
      </w:r>
      <w:r w:rsidR="00951961" w:rsidRPr="00F07EC4">
        <w:rPr>
          <w:rFonts w:ascii="Times New Roman" w:hAnsi="Times New Roman"/>
          <w:color w:val="000000" w:themeColor="text1"/>
        </w:rPr>
        <w:t xml:space="preserve">learn problem-solving skills from </w:t>
      </w:r>
      <w:r w:rsidR="00D76FEA" w:rsidRPr="00F07EC4">
        <w:rPr>
          <w:rFonts w:ascii="Times New Roman" w:hAnsi="Times New Roman"/>
          <w:color w:val="000000" w:themeColor="text1"/>
        </w:rPr>
        <w:t>stressful situations</w:t>
      </w:r>
      <w:r w:rsidR="00951961" w:rsidRPr="00F07EC4">
        <w:rPr>
          <w:rFonts w:ascii="Times New Roman" w:hAnsi="Times New Roman"/>
          <w:color w:val="000000" w:themeColor="text1"/>
        </w:rPr>
        <w:t>. Exi</w:t>
      </w:r>
      <w:r w:rsidR="00D27F67" w:rsidRPr="00F07EC4">
        <w:rPr>
          <w:rFonts w:ascii="Times New Roman" w:hAnsi="Times New Roman"/>
          <w:color w:val="000000" w:themeColor="text1"/>
        </w:rPr>
        <w:t>stential aloneness is</w:t>
      </w:r>
      <w:r w:rsidR="00951961" w:rsidRPr="00F07EC4">
        <w:rPr>
          <w:rFonts w:ascii="Times New Roman" w:hAnsi="Times New Roman"/>
          <w:color w:val="000000" w:themeColor="text1"/>
        </w:rPr>
        <w:t xml:space="preserve"> when </w:t>
      </w:r>
      <w:r w:rsidR="00CB42FB">
        <w:rPr>
          <w:rFonts w:ascii="Times New Roman" w:hAnsi="Times New Roman"/>
          <w:color w:val="000000" w:themeColor="text1"/>
        </w:rPr>
        <w:t>an individual</w:t>
      </w:r>
      <w:r w:rsidR="00951961" w:rsidRPr="00F07EC4">
        <w:rPr>
          <w:rFonts w:ascii="Times New Roman" w:hAnsi="Times New Roman"/>
          <w:color w:val="000000" w:themeColor="text1"/>
        </w:rPr>
        <w:t xml:space="preserve"> are </w:t>
      </w:r>
      <w:r w:rsidR="00D27F67" w:rsidRPr="00F07EC4">
        <w:rPr>
          <w:rFonts w:ascii="Times New Roman" w:hAnsi="Times New Roman"/>
          <w:color w:val="000000" w:themeColor="text1"/>
        </w:rPr>
        <w:t>able to</w:t>
      </w:r>
      <w:r w:rsidR="00CB42FB">
        <w:rPr>
          <w:rFonts w:ascii="Times New Roman" w:hAnsi="Times New Roman"/>
          <w:color w:val="000000" w:themeColor="text1"/>
        </w:rPr>
        <w:t xml:space="preserve"> handle events</w:t>
      </w:r>
      <w:r w:rsidR="00951961" w:rsidRPr="00F07EC4">
        <w:rPr>
          <w:rFonts w:ascii="Times New Roman" w:hAnsi="Times New Roman"/>
          <w:color w:val="000000" w:themeColor="text1"/>
        </w:rPr>
        <w:t xml:space="preserve"> on their own</w:t>
      </w:r>
      <w:r w:rsidR="00D27F67" w:rsidRPr="00F07EC4">
        <w:rPr>
          <w:rFonts w:ascii="Times New Roman" w:hAnsi="Times New Roman"/>
          <w:color w:val="000000" w:themeColor="text1"/>
        </w:rPr>
        <w:t xml:space="preserve"> without needing others</w:t>
      </w:r>
      <w:r w:rsidR="00951961" w:rsidRPr="00F07EC4">
        <w:rPr>
          <w:rFonts w:ascii="Times New Roman" w:hAnsi="Times New Roman"/>
          <w:color w:val="000000" w:themeColor="text1"/>
        </w:rPr>
        <w:t>.</w:t>
      </w:r>
      <w:r w:rsidR="00E941C0" w:rsidRPr="00F07EC4">
        <w:rPr>
          <w:rFonts w:ascii="Times New Roman" w:hAnsi="Times New Roman"/>
          <w:color w:val="000000" w:themeColor="text1"/>
        </w:rPr>
        <w:t xml:space="preserve"> According to Wagnild, these five characteristics facilitate one being able to return to normal functioning after experiencing a stressor.</w:t>
      </w:r>
      <w:r w:rsidR="00544210" w:rsidRPr="00F07EC4">
        <w:rPr>
          <w:rFonts w:ascii="Times New Roman" w:hAnsi="Times New Roman"/>
          <w:color w:val="000000" w:themeColor="text1"/>
        </w:rPr>
        <w:t xml:space="preserve"> </w:t>
      </w:r>
      <w:r w:rsidR="00CB42FB">
        <w:rPr>
          <w:rFonts w:ascii="Times New Roman" w:hAnsi="Times New Roman"/>
          <w:color w:val="000000" w:themeColor="text1"/>
        </w:rPr>
        <w:t>Along with these characteristics, a</w:t>
      </w:r>
      <w:r w:rsidR="00544210" w:rsidRPr="00F07EC4">
        <w:rPr>
          <w:rFonts w:ascii="Times New Roman" w:hAnsi="Times New Roman"/>
          <w:color w:val="000000" w:themeColor="text1"/>
        </w:rPr>
        <w:t>n additional component of resiliency according to Wagnild is purpose or meaning in life. Purpose or meaning in life is a key characteristic of resilience due to the fact that it is a foundation to persevering, experiencing equanimity, self-reliance, and existential aloneness.</w:t>
      </w:r>
    </w:p>
    <w:p w:rsidR="00D041C9" w:rsidRPr="00F07EC4" w:rsidRDefault="002A5612" w:rsidP="00D90DDD">
      <w:pPr>
        <w:spacing w:line="480" w:lineRule="auto"/>
        <w:ind w:firstLine="720"/>
        <w:rPr>
          <w:rFonts w:ascii="Times New Roman" w:hAnsi="Times New Roman"/>
          <w:color w:val="000000" w:themeColor="text1"/>
        </w:rPr>
      </w:pPr>
      <w:r w:rsidRPr="00F07EC4">
        <w:rPr>
          <w:rFonts w:ascii="Times New Roman" w:hAnsi="Times New Roman"/>
          <w:color w:val="000000" w:themeColor="text1"/>
        </w:rPr>
        <w:t>Wong and Wong (2012)</w:t>
      </w:r>
      <w:r w:rsidR="00892877" w:rsidRPr="00F07EC4">
        <w:rPr>
          <w:rFonts w:ascii="Times New Roman" w:hAnsi="Times New Roman"/>
          <w:color w:val="000000" w:themeColor="text1"/>
        </w:rPr>
        <w:t xml:space="preserve"> took this relationship between meaning in life and resilience to another </w:t>
      </w:r>
      <w:r w:rsidR="00A01DC9" w:rsidRPr="00F07EC4">
        <w:rPr>
          <w:rFonts w:ascii="Times New Roman" w:hAnsi="Times New Roman"/>
          <w:color w:val="000000" w:themeColor="text1"/>
        </w:rPr>
        <w:t>level</w:t>
      </w:r>
      <w:r w:rsidR="00892877" w:rsidRPr="00F07EC4">
        <w:rPr>
          <w:rFonts w:ascii="Times New Roman" w:hAnsi="Times New Roman"/>
          <w:color w:val="000000" w:themeColor="text1"/>
        </w:rPr>
        <w:t xml:space="preserve"> by positing that resiliency-building should involve meaning centered </w:t>
      </w:r>
      <w:r w:rsidR="00A01DC9" w:rsidRPr="00F07EC4">
        <w:rPr>
          <w:rFonts w:ascii="Times New Roman" w:hAnsi="Times New Roman"/>
          <w:color w:val="000000" w:themeColor="text1"/>
        </w:rPr>
        <w:t>components</w:t>
      </w:r>
      <w:r w:rsidR="00892877" w:rsidRPr="00F07EC4">
        <w:rPr>
          <w:rFonts w:ascii="Times New Roman" w:hAnsi="Times New Roman"/>
          <w:color w:val="000000" w:themeColor="text1"/>
        </w:rPr>
        <w:t>.</w:t>
      </w:r>
      <w:r w:rsidR="00A01DC9" w:rsidRPr="00F07EC4">
        <w:rPr>
          <w:rFonts w:ascii="Times New Roman" w:hAnsi="Times New Roman"/>
          <w:color w:val="000000" w:themeColor="text1"/>
        </w:rPr>
        <w:t xml:space="preserve"> </w:t>
      </w:r>
      <w:r w:rsidR="00892877" w:rsidRPr="00F07EC4">
        <w:rPr>
          <w:rFonts w:ascii="Times New Roman" w:hAnsi="Times New Roman"/>
          <w:color w:val="000000" w:themeColor="text1"/>
        </w:rPr>
        <w:t xml:space="preserve">According to Wong and Wong, by adding the meaning components to resiliency </w:t>
      </w:r>
      <w:r w:rsidR="00A01DC9" w:rsidRPr="00F07EC4">
        <w:rPr>
          <w:rFonts w:ascii="Times New Roman" w:hAnsi="Times New Roman"/>
          <w:color w:val="000000" w:themeColor="text1"/>
        </w:rPr>
        <w:t>building</w:t>
      </w:r>
      <w:r w:rsidR="00892877" w:rsidRPr="00F07EC4">
        <w:rPr>
          <w:rFonts w:ascii="Times New Roman" w:hAnsi="Times New Roman"/>
          <w:color w:val="000000" w:themeColor="text1"/>
        </w:rPr>
        <w:t xml:space="preserve">, one will </w:t>
      </w:r>
      <w:r w:rsidR="00A01DC9" w:rsidRPr="00F07EC4">
        <w:rPr>
          <w:rFonts w:ascii="Times New Roman" w:hAnsi="Times New Roman"/>
          <w:color w:val="000000" w:themeColor="text1"/>
        </w:rPr>
        <w:t>develop</w:t>
      </w:r>
      <w:r w:rsidR="00892877" w:rsidRPr="00F07EC4">
        <w:rPr>
          <w:rFonts w:ascii="Times New Roman" w:hAnsi="Times New Roman"/>
          <w:color w:val="000000" w:themeColor="text1"/>
        </w:rPr>
        <w:t xml:space="preserve"> character strengths, moral </w:t>
      </w:r>
      <w:r w:rsidR="00A01DC9" w:rsidRPr="00F07EC4">
        <w:rPr>
          <w:rFonts w:ascii="Times New Roman" w:hAnsi="Times New Roman"/>
          <w:color w:val="000000" w:themeColor="text1"/>
        </w:rPr>
        <w:t>strength</w:t>
      </w:r>
      <w:r w:rsidR="00892877" w:rsidRPr="00F07EC4">
        <w:rPr>
          <w:rFonts w:ascii="Times New Roman" w:hAnsi="Times New Roman"/>
          <w:color w:val="000000" w:themeColor="text1"/>
        </w:rPr>
        <w:t xml:space="preserve">, compassion for others, and supportive social ecologies which in turn leads one to become more resilient. </w:t>
      </w:r>
      <w:r w:rsidR="00F10616" w:rsidRPr="00F07EC4">
        <w:rPr>
          <w:rFonts w:ascii="Times New Roman" w:hAnsi="Times New Roman"/>
          <w:color w:val="000000" w:themeColor="text1"/>
        </w:rPr>
        <w:t>Due t</w:t>
      </w:r>
      <w:r w:rsidR="00CB42FB">
        <w:rPr>
          <w:rFonts w:ascii="Times New Roman" w:hAnsi="Times New Roman"/>
          <w:color w:val="000000" w:themeColor="text1"/>
        </w:rPr>
        <w:t>o the fact that resilience is a</w:t>
      </w:r>
      <w:r w:rsidR="00F10616" w:rsidRPr="00F07EC4">
        <w:rPr>
          <w:rFonts w:ascii="Times New Roman" w:hAnsi="Times New Roman"/>
          <w:color w:val="000000" w:themeColor="text1"/>
        </w:rPr>
        <w:t xml:space="preserve"> holistic term that encompasses many constructs</w:t>
      </w:r>
      <w:r w:rsidR="00CB42FB">
        <w:rPr>
          <w:rFonts w:ascii="Times New Roman" w:hAnsi="Times New Roman"/>
          <w:color w:val="000000" w:themeColor="text1"/>
        </w:rPr>
        <w:t xml:space="preserve"> and personality characteristics, these tactics</w:t>
      </w:r>
      <w:r w:rsidR="00F10616" w:rsidRPr="00F07EC4">
        <w:rPr>
          <w:rFonts w:ascii="Times New Roman" w:hAnsi="Times New Roman"/>
          <w:color w:val="000000" w:themeColor="text1"/>
        </w:rPr>
        <w:t xml:space="preserve"> cohesiv</w:t>
      </w:r>
      <w:r w:rsidR="00CB42FB">
        <w:rPr>
          <w:rFonts w:ascii="Times New Roman" w:hAnsi="Times New Roman"/>
          <w:color w:val="000000" w:themeColor="text1"/>
        </w:rPr>
        <w:t>ely lead one to build resilience</w:t>
      </w:r>
      <w:r w:rsidR="00F10616" w:rsidRPr="00F07EC4">
        <w:rPr>
          <w:rFonts w:ascii="Times New Roman" w:hAnsi="Times New Roman"/>
          <w:color w:val="000000" w:themeColor="text1"/>
        </w:rPr>
        <w:t xml:space="preserve">. </w:t>
      </w:r>
    </w:p>
    <w:p w:rsidR="002D3CF5" w:rsidRPr="00F07EC4" w:rsidRDefault="002D3CF5" w:rsidP="00D90DDD">
      <w:pPr>
        <w:spacing w:line="480" w:lineRule="auto"/>
        <w:rPr>
          <w:rFonts w:ascii="Times New Roman" w:hAnsi="Times New Roman"/>
          <w:b/>
          <w:color w:val="000000" w:themeColor="text1"/>
        </w:rPr>
      </w:pPr>
      <w:r w:rsidRPr="00F07EC4">
        <w:rPr>
          <w:rFonts w:ascii="Times New Roman" w:hAnsi="Times New Roman"/>
          <w:b/>
          <w:color w:val="000000" w:themeColor="text1"/>
        </w:rPr>
        <w:t>Meaning</w:t>
      </w:r>
    </w:p>
    <w:p w:rsidR="00002C13" w:rsidRPr="00F07EC4" w:rsidRDefault="00CB42FB" w:rsidP="00275C4B">
      <w:pPr>
        <w:spacing w:line="480" w:lineRule="auto"/>
        <w:ind w:firstLine="720"/>
        <w:rPr>
          <w:rFonts w:ascii="Times New Roman" w:hAnsi="Times New Roman"/>
          <w:color w:val="000000" w:themeColor="text1"/>
        </w:rPr>
      </w:pPr>
      <w:r>
        <w:rPr>
          <w:rFonts w:ascii="Times New Roman" w:hAnsi="Times New Roman"/>
          <w:color w:val="000000" w:themeColor="text1"/>
        </w:rPr>
        <w:t>Due to the fact that</w:t>
      </w:r>
      <w:r w:rsidR="00892877" w:rsidRPr="00F07EC4">
        <w:rPr>
          <w:rFonts w:ascii="Times New Roman" w:hAnsi="Times New Roman"/>
          <w:color w:val="000000" w:themeColor="text1"/>
        </w:rPr>
        <w:t xml:space="preserve"> meaning in life is closely related to resiliency, it is important to </w:t>
      </w:r>
      <w:r w:rsidR="004D34E0" w:rsidRPr="00F07EC4">
        <w:rPr>
          <w:rFonts w:ascii="Times New Roman" w:hAnsi="Times New Roman"/>
          <w:color w:val="000000" w:themeColor="text1"/>
        </w:rPr>
        <w:t>delineate</w:t>
      </w:r>
      <w:r w:rsidR="00892877" w:rsidRPr="00F07EC4">
        <w:rPr>
          <w:rFonts w:ascii="Times New Roman" w:hAnsi="Times New Roman"/>
          <w:color w:val="000000" w:themeColor="text1"/>
        </w:rPr>
        <w:t xml:space="preserve"> how the lite</w:t>
      </w:r>
      <w:r>
        <w:rPr>
          <w:rFonts w:ascii="Times New Roman" w:hAnsi="Times New Roman"/>
          <w:color w:val="000000" w:themeColor="text1"/>
        </w:rPr>
        <w:t>rature defines meaning in life</w:t>
      </w:r>
      <w:r w:rsidR="00537E36" w:rsidRPr="00F07EC4">
        <w:rPr>
          <w:rFonts w:ascii="Times New Roman" w:hAnsi="Times New Roman"/>
          <w:color w:val="000000" w:themeColor="text1"/>
        </w:rPr>
        <w:t>.</w:t>
      </w:r>
      <w:r w:rsidR="00537E36" w:rsidRPr="00F07EC4">
        <w:rPr>
          <w:rFonts w:ascii="Times New Roman" w:hAnsi="Times New Roman" w:cs="Times New Roman"/>
          <w:color w:val="000000" w:themeColor="text1"/>
          <w:szCs w:val="18"/>
        </w:rPr>
        <w:t xml:space="preserve"> </w:t>
      </w:r>
      <w:r w:rsidR="009518C6" w:rsidRPr="00F07EC4">
        <w:rPr>
          <w:rFonts w:ascii="Times New Roman" w:hAnsi="Times New Roman"/>
          <w:color w:val="000000" w:themeColor="text1"/>
        </w:rPr>
        <w:t>Overall,</w:t>
      </w:r>
      <w:r w:rsidR="00E37960" w:rsidRPr="00F07EC4">
        <w:rPr>
          <w:rFonts w:ascii="Times New Roman" w:hAnsi="Times New Roman"/>
          <w:color w:val="000000" w:themeColor="text1"/>
        </w:rPr>
        <w:t xml:space="preserve"> like resiliency,</w:t>
      </w:r>
      <w:r w:rsidR="009518C6" w:rsidRPr="00F07EC4">
        <w:rPr>
          <w:rFonts w:ascii="Times New Roman" w:hAnsi="Times New Roman"/>
          <w:color w:val="000000" w:themeColor="text1"/>
        </w:rPr>
        <w:t xml:space="preserve"> there are many </w:t>
      </w:r>
      <w:r w:rsidR="00660E4F" w:rsidRPr="00F07EC4">
        <w:rPr>
          <w:rFonts w:ascii="Times New Roman" w:hAnsi="Times New Roman"/>
          <w:color w:val="000000" w:themeColor="text1"/>
        </w:rPr>
        <w:t>interpretations of what defines meaning</w:t>
      </w:r>
      <w:r w:rsidR="009518C6" w:rsidRPr="00F07EC4">
        <w:rPr>
          <w:rFonts w:ascii="Times New Roman" w:hAnsi="Times New Roman"/>
          <w:color w:val="000000" w:themeColor="text1"/>
        </w:rPr>
        <w:t xml:space="preserve">. </w:t>
      </w:r>
      <w:r w:rsidR="00FC52F8" w:rsidRPr="00F07EC4">
        <w:rPr>
          <w:rFonts w:ascii="Times New Roman" w:hAnsi="Times New Roman"/>
          <w:color w:val="000000" w:themeColor="text1"/>
        </w:rPr>
        <w:t>According to Frankl (1959/2006</w:t>
      </w:r>
      <w:r w:rsidR="004D34E0" w:rsidRPr="00F07EC4">
        <w:rPr>
          <w:rFonts w:ascii="Times New Roman" w:hAnsi="Times New Roman"/>
          <w:color w:val="000000" w:themeColor="text1"/>
        </w:rPr>
        <w:t xml:space="preserve">), </w:t>
      </w:r>
      <w:r w:rsidR="00FC52F8" w:rsidRPr="00F07EC4">
        <w:rPr>
          <w:rFonts w:ascii="Times New Roman" w:hAnsi="Times New Roman"/>
          <w:color w:val="000000" w:themeColor="text1"/>
        </w:rPr>
        <w:t>huma</w:t>
      </w:r>
      <w:r w:rsidR="004D34E0" w:rsidRPr="00F07EC4">
        <w:rPr>
          <w:rFonts w:ascii="Times New Roman" w:hAnsi="Times New Roman"/>
          <w:color w:val="000000" w:themeColor="text1"/>
        </w:rPr>
        <w:t>ns have innate “will to meaning,</w:t>
      </w:r>
      <w:r w:rsidR="00FC52F8" w:rsidRPr="00F07EC4">
        <w:rPr>
          <w:rFonts w:ascii="Times New Roman" w:hAnsi="Times New Roman"/>
          <w:color w:val="000000" w:themeColor="text1"/>
        </w:rPr>
        <w:t xml:space="preserve">” </w:t>
      </w:r>
      <w:r w:rsidR="004D34E0" w:rsidRPr="00F07EC4">
        <w:rPr>
          <w:rFonts w:ascii="Times New Roman" w:hAnsi="Times New Roman"/>
          <w:color w:val="000000" w:themeColor="text1"/>
        </w:rPr>
        <w:t xml:space="preserve">put into other words, </w:t>
      </w:r>
      <w:r w:rsidR="00E37960" w:rsidRPr="00F07EC4">
        <w:rPr>
          <w:rFonts w:ascii="Times New Roman" w:hAnsi="Times New Roman"/>
          <w:color w:val="000000" w:themeColor="text1"/>
        </w:rPr>
        <w:t xml:space="preserve">people </w:t>
      </w:r>
      <w:r w:rsidR="00FC52F8" w:rsidRPr="00F07EC4">
        <w:rPr>
          <w:rFonts w:ascii="Times New Roman" w:hAnsi="Times New Roman"/>
          <w:color w:val="000000" w:themeColor="text1"/>
        </w:rPr>
        <w:t>want to find importance in their lives.</w:t>
      </w:r>
      <w:r w:rsidR="00370AF3" w:rsidRPr="00F07EC4">
        <w:rPr>
          <w:rFonts w:ascii="Times New Roman" w:hAnsi="Times New Roman"/>
          <w:color w:val="000000" w:themeColor="text1"/>
        </w:rPr>
        <w:t xml:space="preserve"> Frankl even emphasized that this “will to meaning” was needed in order for humans to survive. Thus, the construct </w:t>
      </w:r>
      <w:r w:rsidR="005F4BF8">
        <w:rPr>
          <w:rFonts w:ascii="Times New Roman" w:hAnsi="Times New Roman"/>
          <w:color w:val="000000" w:themeColor="text1"/>
        </w:rPr>
        <w:t xml:space="preserve">of meaning </w:t>
      </w:r>
      <w:r w:rsidR="00370AF3" w:rsidRPr="00F07EC4">
        <w:rPr>
          <w:rFonts w:ascii="Times New Roman" w:hAnsi="Times New Roman"/>
          <w:color w:val="000000" w:themeColor="text1"/>
        </w:rPr>
        <w:t>can be seen as a key feature to human development.</w:t>
      </w:r>
      <w:r w:rsidR="00FC52F8" w:rsidRPr="00F07EC4">
        <w:rPr>
          <w:rFonts w:ascii="Times New Roman" w:hAnsi="Times New Roman"/>
          <w:color w:val="000000" w:themeColor="text1"/>
        </w:rPr>
        <w:t xml:space="preserve"> </w:t>
      </w:r>
      <w:r w:rsidR="002922BB" w:rsidRPr="00F07EC4">
        <w:rPr>
          <w:rFonts w:ascii="Times New Roman" w:hAnsi="Times New Roman"/>
          <w:color w:val="000000" w:themeColor="text1"/>
        </w:rPr>
        <w:t xml:space="preserve">Steger (2009, p. 682) defines meaning in life as ‘the extent to which people comprehend, make sense of, or see significance in their lives, accompanied by the degree to which they perceives themselves to have a purpose, mission, or overarching aim in life.’ </w:t>
      </w:r>
    </w:p>
    <w:p w:rsidR="000366D4" w:rsidRPr="00F07EC4" w:rsidRDefault="000C3941" w:rsidP="000366D4">
      <w:pPr>
        <w:spacing w:line="480" w:lineRule="auto"/>
        <w:ind w:firstLine="720"/>
        <w:rPr>
          <w:rFonts w:ascii="Times New Roman" w:hAnsi="Times New Roman"/>
          <w:color w:val="000000" w:themeColor="text1"/>
        </w:rPr>
      </w:pPr>
      <w:r w:rsidRPr="00F07EC4">
        <w:rPr>
          <w:rFonts w:ascii="Times New Roman" w:hAnsi="Times New Roman"/>
          <w:color w:val="000000" w:themeColor="text1"/>
        </w:rPr>
        <w:t xml:space="preserve">Weinstein, Ryan, and Deci’s work have explained meaning in life as part of the self-determination theory. </w:t>
      </w:r>
      <w:r w:rsidR="00370AF3" w:rsidRPr="00F07EC4">
        <w:rPr>
          <w:rFonts w:ascii="Times New Roman" w:hAnsi="Times New Roman"/>
          <w:color w:val="000000" w:themeColor="text1"/>
        </w:rPr>
        <w:t>Self-determination theory is</w:t>
      </w:r>
      <w:r w:rsidR="00B430A4" w:rsidRPr="00F07EC4">
        <w:rPr>
          <w:rFonts w:ascii="Times New Roman" w:hAnsi="Times New Roman"/>
          <w:color w:val="000000" w:themeColor="text1"/>
        </w:rPr>
        <w:t xml:space="preserve"> essentially a theory about motivation and personality </w:t>
      </w:r>
      <w:r w:rsidR="002A3780" w:rsidRPr="00F07EC4">
        <w:rPr>
          <w:rFonts w:ascii="Times New Roman" w:hAnsi="Times New Roman"/>
          <w:color w:val="000000" w:themeColor="text1"/>
        </w:rPr>
        <w:t>development</w:t>
      </w:r>
      <w:r w:rsidR="00B430A4" w:rsidRPr="00F07EC4">
        <w:rPr>
          <w:rFonts w:ascii="Times New Roman" w:hAnsi="Times New Roman"/>
          <w:color w:val="000000" w:themeColor="text1"/>
        </w:rPr>
        <w:t xml:space="preserve"> (Deci &amp; Ryan, 1985, Ryan &amp; Deci, 2000). </w:t>
      </w:r>
      <w:r w:rsidR="00370AF3" w:rsidRPr="00F07EC4">
        <w:rPr>
          <w:rFonts w:ascii="Times New Roman" w:hAnsi="Times New Roman"/>
          <w:color w:val="000000" w:themeColor="text1"/>
        </w:rPr>
        <w:t xml:space="preserve"> </w:t>
      </w:r>
      <w:r w:rsidR="00CE7F80" w:rsidRPr="00F07EC4">
        <w:rPr>
          <w:rFonts w:ascii="Times New Roman" w:hAnsi="Times New Roman"/>
          <w:color w:val="000000" w:themeColor="text1"/>
        </w:rPr>
        <w:t xml:space="preserve">According to Ryan and Deci (2001), “As </w:t>
      </w:r>
      <w:r w:rsidR="00370AF3" w:rsidRPr="00F07EC4">
        <w:rPr>
          <w:rFonts w:ascii="Times New Roman" w:hAnsi="Times New Roman"/>
          <w:color w:val="000000" w:themeColor="text1"/>
        </w:rPr>
        <w:t>individuals</w:t>
      </w:r>
      <w:r w:rsidR="00CE7F80" w:rsidRPr="00F07EC4">
        <w:rPr>
          <w:rFonts w:ascii="Times New Roman" w:hAnsi="Times New Roman"/>
          <w:color w:val="000000" w:themeColor="text1"/>
        </w:rPr>
        <w:t xml:space="preserve"> internalize and integrate new experiences, values, and </w:t>
      </w:r>
      <w:r w:rsidR="00370AF3" w:rsidRPr="00F07EC4">
        <w:rPr>
          <w:rFonts w:ascii="Times New Roman" w:hAnsi="Times New Roman"/>
          <w:color w:val="000000" w:themeColor="text1"/>
        </w:rPr>
        <w:t>behaviors</w:t>
      </w:r>
      <w:r w:rsidR="00CE7F80" w:rsidRPr="00F07EC4">
        <w:rPr>
          <w:rFonts w:ascii="Times New Roman" w:hAnsi="Times New Roman"/>
          <w:color w:val="000000" w:themeColor="text1"/>
        </w:rPr>
        <w:t xml:space="preserve"> they experience greater internal harmony, </w:t>
      </w:r>
      <w:r w:rsidR="00370AF3" w:rsidRPr="00F07EC4">
        <w:rPr>
          <w:rFonts w:ascii="Times New Roman" w:hAnsi="Times New Roman"/>
          <w:color w:val="000000" w:themeColor="text1"/>
        </w:rPr>
        <w:t>purpose</w:t>
      </w:r>
      <w:r w:rsidR="00CE7F80" w:rsidRPr="00F07EC4">
        <w:rPr>
          <w:rFonts w:ascii="Times New Roman" w:hAnsi="Times New Roman"/>
          <w:color w:val="000000" w:themeColor="text1"/>
        </w:rPr>
        <w:t>, and wholeness.”</w:t>
      </w:r>
      <w:r w:rsidR="00370AF3" w:rsidRPr="00F07EC4">
        <w:rPr>
          <w:rFonts w:ascii="Times New Roman" w:hAnsi="Times New Roman"/>
          <w:color w:val="000000" w:themeColor="text1"/>
        </w:rPr>
        <w:t xml:space="preserve"> </w:t>
      </w:r>
      <w:r w:rsidR="00111259" w:rsidRPr="00F07EC4">
        <w:rPr>
          <w:rFonts w:ascii="Times New Roman" w:hAnsi="Times New Roman"/>
          <w:color w:val="000000" w:themeColor="text1"/>
        </w:rPr>
        <w:t xml:space="preserve">The </w:t>
      </w:r>
      <w:r w:rsidR="00370AF3" w:rsidRPr="00F07EC4">
        <w:rPr>
          <w:rFonts w:ascii="Times New Roman" w:hAnsi="Times New Roman"/>
          <w:color w:val="000000" w:themeColor="text1"/>
        </w:rPr>
        <w:t>main determinants for meaning are intrinsic motivation and self-knowledg</w:t>
      </w:r>
      <w:r w:rsidR="00CF105F" w:rsidRPr="00F07EC4">
        <w:rPr>
          <w:rFonts w:ascii="Times New Roman" w:hAnsi="Times New Roman"/>
          <w:color w:val="000000" w:themeColor="text1"/>
        </w:rPr>
        <w:t>e (Weinstein, Ryan, and Deci, 2012</w:t>
      </w:r>
      <w:r w:rsidR="00370AF3" w:rsidRPr="00F07EC4">
        <w:rPr>
          <w:rFonts w:ascii="Times New Roman" w:hAnsi="Times New Roman"/>
          <w:color w:val="000000" w:themeColor="text1"/>
        </w:rPr>
        <w:t xml:space="preserve">). </w:t>
      </w:r>
      <w:r w:rsidR="00111259" w:rsidRPr="00F07EC4">
        <w:rPr>
          <w:rFonts w:ascii="Times New Roman" w:hAnsi="Times New Roman"/>
          <w:color w:val="000000" w:themeColor="text1"/>
        </w:rPr>
        <w:t xml:space="preserve">This is directly </w:t>
      </w:r>
      <w:r w:rsidR="005F4BF8">
        <w:rPr>
          <w:rFonts w:ascii="Times New Roman" w:hAnsi="Times New Roman"/>
          <w:color w:val="000000" w:themeColor="text1"/>
        </w:rPr>
        <w:t>aligns</w:t>
      </w:r>
      <w:r w:rsidR="00111259" w:rsidRPr="00F07EC4">
        <w:rPr>
          <w:rFonts w:ascii="Times New Roman" w:hAnsi="Times New Roman"/>
          <w:color w:val="000000" w:themeColor="text1"/>
        </w:rPr>
        <w:t xml:space="preserve"> with creating meaning because in both instances</w:t>
      </w:r>
      <w:r w:rsidR="002758AF" w:rsidRPr="00F07EC4">
        <w:rPr>
          <w:rFonts w:ascii="Times New Roman" w:hAnsi="Times New Roman"/>
          <w:color w:val="000000" w:themeColor="text1"/>
        </w:rPr>
        <w:t>, people are</w:t>
      </w:r>
      <w:r w:rsidR="00111259" w:rsidRPr="00F07EC4">
        <w:rPr>
          <w:rFonts w:ascii="Times New Roman" w:hAnsi="Times New Roman"/>
          <w:color w:val="000000" w:themeColor="text1"/>
        </w:rPr>
        <w:t xml:space="preserve"> motivated to understand and integrate experiences. </w:t>
      </w:r>
      <w:r w:rsidR="000366D4" w:rsidRPr="00F07EC4">
        <w:rPr>
          <w:rFonts w:ascii="Times New Roman" w:hAnsi="Times New Roman"/>
          <w:color w:val="000000" w:themeColor="text1"/>
        </w:rPr>
        <w:t xml:space="preserve">As a result, being motivated and searching for self-knowledge,  can help people maximize their potentials </w:t>
      </w:r>
      <w:r w:rsidR="005F4BF8">
        <w:rPr>
          <w:rFonts w:ascii="Times New Roman" w:hAnsi="Times New Roman"/>
          <w:color w:val="000000" w:themeColor="text1"/>
        </w:rPr>
        <w:t xml:space="preserve">and find meaning </w:t>
      </w:r>
      <w:r w:rsidR="000366D4" w:rsidRPr="00F07EC4">
        <w:rPr>
          <w:rFonts w:ascii="Times New Roman" w:hAnsi="Times New Roman"/>
          <w:color w:val="000000" w:themeColor="text1"/>
        </w:rPr>
        <w:t>(Deci &amp; Ryan, 2000)</w:t>
      </w:r>
      <w:r w:rsidR="00537E36" w:rsidRPr="00F07EC4">
        <w:rPr>
          <w:rFonts w:ascii="Times New Roman" w:hAnsi="Times New Roman"/>
          <w:color w:val="000000" w:themeColor="text1"/>
        </w:rPr>
        <w:t xml:space="preserve">. </w:t>
      </w:r>
      <w:r w:rsidR="000366D4" w:rsidRPr="00F07EC4">
        <w:rPr>
          <w:rFonts w:ascii="Times New Roman" w:hAnsi="Times New Roman"/>
          <w:color w:val="000000" w:themeColor="text1"/>
        </w:rPr>
        <w:t xml:space="preserve"> </w:t>
      </w:r>
      <w:r w:rsidR="00370AF3" w:rsidRPr="00F07EC4">
        <w:rPr>
          <w:rFonts w:ascii="Times New Roman" w:hAnsi="Times New Roman"/>
          <w:color w:val="000000" w:themeColor="text1"/>
        </w:rPr>
        <w:t xml:space="preserve">Along these lines, perceived meaning has been defined by how a person’s reconciles the values they aspire to live by and the actual lives they are living (Frankl, 1959/2006; Schulenberg &amp; Melton, 2010).  </w:t>
      </w:r>
    </w:p>
    <w:p w:rsidR="000366D4" w:rsidRPr="00F07EC4" w:rsidRDefault="000366D4" w:rsidP="000366D4">
      <w:pPr>
        <w:spacing w:line="480" w:lineRule="auto"/>
        <w:ind w:firstLine="720"/>
        <w:rPr>
          <w:rFonts w:ascii="Times New Roman" w:hAnsi="Times New Roman"/>
          <w:color w:val="000000" w:themeColor="text1"/>
        </w:rPr>
      </w:pPr>
      <w:r w:rsidRPr="009B601D">
        <w:rPr>
          <w:rFonts w:ascii="Times New Roman" w:hAnsi="Times New Roman"/>
          <w:color w:val="000000" w:themeColor="text1"/>
        </w:rPr>
        <w:t>Overall, people believe in themselves and believe that they live in a kind world (Jano</w:t>
      </w:r>
      <w:r w:rsidR="005F4BF8" w:rsidRPr="009B601D">
        <w:rPr>
          <w:rFonts w:ascii="Times New Roman" w:hAnsi="Times New Roman"/>
          <w:color w:val="000000" w:themeColor="text1"/>
        </w:rPr>
        <w:t>ff-Bulman, 1992); however, this is because</w:t>
      </w:r>
      <w:r w:rsidRPr="009B601D">
        <w:rPr>
          <w:rFonts w:ascii="Times New Roman" w:hAnsi="Times New Roman"/>
          <w:color w:val="000000" w:themeColor="text1"/>
        </w:rPr>
        <w:t xml:space="preserve"> these beliefs are </w:t>
      </w:r>
      <w:r w:rsidR="005F4BF8" w:rsidRPr="009B601D">
        <w:rPr>
          <w:rFonts w:ascii="Times New Roman" w:hAnsi="Times New Roman"/>
          <w:color w:val="000000" w:themeColor="text1"/>
        </w:rPr>
        <w:t>illusory</w:t>
      </w:r>
      <w:r w:rsidRPr="009B601D">
        <w:rPr>
          <w:rFonts w:ascii="Times New Roman" w:hAnsi="Times New Roman"/>
          <w:color w:val="000000" w:themeColor="text1"/>
        </w:rPr>
        <w:t xml:space="preserve"> (Taylor &amp; Brown, 1988</w:t>
      </w:r>
      <w:r w:rsidR="005F4BF8" w:rsidRPr="009B601D">
        <w:rPr>
          <w:rFonts w:ascii="Times New Roman" w:hAnsi="Times New Roman"/>
          <w:color w:val="000000" w:themeColor="text1"/>
        </w:rPr>
        <w:t>)</w:t>
      </w:r>
      <w:r w:rsidRPr="009B601D">
        <w:rPr>
          <w:rFonts w:ascii="Times New Roman" w:hAnsi="Times New Roman"/>
          <w:color w:val="000000" w:themeColor="text1"/>
        </w:rPr>
        <w:t xml:space="preserve">. Due to this positive bias about one’s worth and </w:t>
      </w:r>
      <w:r w:rsidR="005F4BF8" w:rsidRPr="009B601D">
        <w:rPr>
          <w:rFonts w:ascii="Times New Roman" w:hAnsi="Times New Roman"/>
          <w:color w:val="000000" w:themeColor="text1"/>
        </w:rPr>
        <w:t>his or her environment</w:t>
      </w:r>
      <w:r w:rsidRPr="009B601D">
        <w:rPr>
          <w:rFonts w:ascii="Times New Roman" w:hAnsi="Times New Roman"/>
          <w:color w:val="000000" w:themeColor="text1"/>
        </w:rPr>
        <w:t>, it has been supported that meaning in life is positively correlated with subjective well-being (Compton, Smith, Cornish, &amp; Qualls</w:t>
      </w:r>
      <w:r w:rsidR="00BD6A13">
        <w:rPr>
          <w:rFonts w:ascii="Times New Roman" w:hAnsi="Times New Roman"/>
          <w:color w:val="000000" w:themeColor="text1"/>
        </w:rPr>
        <w:t>, 1996</w:t>
      </w:r>
      <w:r w:rsidRPr="009B601D">
        <w:rPr>
          <w:rFonts w:ascii="Times New Roman" w:hAnsi="Times New Roman"/>
          <w:color w:val="000000" w:themeColor="text1"/>
        </w:rPr>
        <w:t>; Keyes, Shmotkin, &amp; Ryff, 2002; McGregor &amp; Little, 1998).</w:t>
      </w:r>
      <w:r w:rsidRPr="00F07EC4">
        <w:rPr>
          <w:rFonts w:ascii="Times New Roman" w:hAnsi="Times New Roman"/>
          <w:color w:val="000000" w:themeColor="text1"/>
        </w:rPr>
        <w:t xml:space="preserve"> </w:t>
      </w:r>
    </w:p>
    <w:p w:rsidR="00002C13" w:rsidRPr="00F07EC4" w:rsidRDefault="000437F7" w:rsidP="00775637">
      <w:pPr>
        <w:spacing w:line="480" w:lineRule="auto"/>
        <w:ind w:firstLine="720"/>
        <w:rPr>
          <w:rFonts w:ascii="Times New Roman" w:hAnsi="Times New Roman"/>
          <w:color w:val="000000" w:themeColor="text1"/>
        </w:rPr>
      </w:pPr>
      <w:r w:rsidRPr="00F07EC4">
        <w:rPr>
          <w:rFonts w:ascii="Times New Roman" w:hAnsi="Times New Roman"/>
          <w:color w:val="000000" w:themeColor="text1"/>
        </w:rPr>
        <w:t>Besides meaning</w:t>
      </w:r>
      <w:r w:rsidR="000366D4" w:rsidRPr="00F07EC4">
        <w:rPr>
          <w:rFonts w:ascii="Times New Roman" w:hAnsi="Times New Roman"/>
          <w:color w:val="000000" w:themeColor="text1"/>
        </w:rPr>
        <w:t xml:space="preserve"> being associated with well-being, meaning is also associated with </w:t>
      </w:r>
      <w:r w:rsidR="00E5731C" w:rsidRPr="00F07EC4">
        <w:rPr>
          <w:rFonts w:ascii="Times New Roman" w:hAnsi="Times New Roman"/>
          <w:color w:val="000000" w:themeColor="text1"/>
        </w:rPr>
        <w:t>character</w:t>
      </w:r>
      <w:r w:rsidR="000366D4" w:rsidRPr="00F07EC4">
        <w:rPr>
          <w:rFonts w:ascii="Times New Roman" w:hAnsi="Times New Roman"/>
          <w:color w:val="000000" w:themeColor="text1"/>
        </w:rPr>
        <w:t xml:space="preserve"> strengths. Overall, religiousness, gratitude, hope, and zest for life are the four character strengths that correlate with meaning (Pete</w:t>
      </w:r>
      <w:r w:rsidRPr="00F07EC4">
        <w:rPr>
          <w:rFonts w:ascii="Times New Roman" w:hAnsi="Times New Roman"/>
          <w:color w:val="000000" w:themeColor="text1"/>
        </w:rPr>
        <w:t>rson, Park, &amp; Seligman, 2006</w:t>
      </w:r>
      <w:r w:rsidR="00E5731C" w:rsidRPr="00F07EC4">
        <w:rPr>
          <w:rFonts w:ascii="Times New Roman" w:hAnsi="Times New Roman"/>
          <w:color w:val="000000" w:themeColor="text1"/>
        </w:rPr>
        <w:t xml:space="preserve">).  </w:t>
      </w:r>
      <w:r w:rsidR="005F4BF8">
        <w:rPr>
          <w:rFonts w:ascii="Times New Roman" w:hAnsi="Times New Roman"/>
          <w:color w:val="000000" w:themeColor="text1"/>
        </w:rPr>
        <w:t>B</w:t>
      </w:r>
      <w:r w:rsidR="005F4BF8" w:rsidRPr="00F07EC4">
        <w:rPr>
          <w:rFonts w:ascii="Times New Roman" w:hAnsi="Times New Roman"/>
          <w:color w:val="000000" w:themeColor="text1"/>
        </w:rPr>
        <w:t>y and large</w:t>
      </w:r>
      <w:r w:rsidR="00E5731C" w:rsidRPr="00F07EC4">
        <w:rPr>
          <w:rFonts w:ascii="Times New Roman" w:hAnsi="Times New Roman"/>
          <w:color w:val="000000" w:themeColor="text1"/>
        </w:rPr>
        <w:t xml:space="preserve">, the religiousness character strength was the most related to meaning. The religiousness character strength makes sense to correlate highly with meaning in life because religion provides a sort of framework to use in order to assess if and how one is living with meaning. Although religion is not the only framework to facilitate meaning in life, it is one that many people use (Emmons, 1999). </w:t>
      </w:r>
    </w:p>
    <w:p w:rsidR="00D041C9" w:rsidRPr="00F07EC4" w:rsidRDefault="00D041C9" w:rsidP="00611A96">
      <w:pPr>
        <w:spacing w:line="480" w:lineRule="auto"/>
        <w:rPr>
          <w:rFonts w:ascii="Times New Roman" w:hAnsi="Times New Roman"/>
          <w:b/>
          <w:color w:val="000000" w:themeColor="text1"/>
        </w:rPr>
      </w:pPr>
      <w:r w:rsidRPr="00F07EC4">
        <w:rPr>
          <w:rFonts w:ascii="Times New Roman" w:hAnsi="Times New Roman"/>
          <w:b/>
          <w:color w:val="000000" w:themeColor="text1"/>
        </w:rPr>
        <w:t>Hardiness</w:t>
      </w:r>
    </w:p>
    <w:p w:rsidR="007A5612" w:rsidRPr="00F07EC4" w:rsidRDefault="00CA342B" w:rsidP="00611A96">
      <w:pPr>
        <w:spacing w:line="480" w:lineRule="auto"/>
        <w:ind w:firstLine="720"/>
        <w:rPr>
          <w:rFonts w:ascii="Times New Roman" w:hAnsi="Times New Roman"/>
          <w:color w:val="000000" w:themeColor="text1"/>
        </w:rPr>
      </w:pPr>
      <w:r w:rsidRPr="00F07EC4">
        <w:rPr>
          <w:rFonts w:ascii="Times New Roman" w:hAnsi="Times New Roman"/>
          <w:color w:val="000000" w:themeColor="text1"/>
        </w:rPr>
        <w:t xml:space="preserve">At </w:t>
      </w:r>
      <w:r w:rsidR="00A85C18" w:rsidRPr="00F07EC4">
        <w:rPr>
          <w:rFonts w:ascii="Times New Roman" w:hAnsi="Times New Roman"/>
          <w:color w:val="000000" w:themeColor="text1"/>
        </w:rPr>
        <w:t>its</w:t>
      </w:r>
      <w:r w:rsidRPr="00F07EC4">
        <w:rPr>
          <w:rFonts w:ascii="Times New Roman" w:hAnsi="Times New Roman"/>
          <w:color w:val="000000" w:themeColor="text1"/>
        </w:rPr>
        <w:t xml:space="preserve"> core, hardiness is a measure of meaning in life (Kobasa, 1979)</w:t>
      </w:r>
      <w:r w:rsidR="00BF3CD2" w:rsidRPr="00F07EC4">
        <w:rPr>
          <w:rFonts w:ascii="Times New Roman" w:hAnsi="Times New Roman"/>
          <w:color w:val="000000" w:themeColor="text1"/>
        </w:rPr>
        <w:t xml:space="preserve"> and </w:t>
      </w:r>
      <w:r w:rsidR="005B0F31" w:rsidRPr="00F07EC4">
        <w:rPr>
          <w:rFonts w:ascii="Times New Roman" w:hAnsi="Times New Roman"/>
          <w:color w:val="000000" w:themeColor="text1"/>
        </w:rPr>
        <w:t xml:space="preserve">according to Maddi (1970) </w:t>
      </w:r>
      <w:r w:rsidR="00BF3CD2" w:rsidRPr="00F07EC4">
        <w:rPr>
          <w:rFonts w:ascii="Times New Roman" w:hAnsi="Times New Roman"/>
          <w:color w:val="000000" w:themeColor="text1"/>
        </w:rPr>
        <w:t>is the reason why humans have mo</w:t>
      </w:r>
      <w:r w:rsidR="008714F9" w:rsidRPr="00F07EC4">
        <w:rPr>
          <w:rFonts w:ascii="Times New Roman" w:hAnsi="Times New Roman"/>
          <w:color w:val="000000" w:themeColor="text1"/>
        </w:rPr>
        <w:t>tivation</w:t>
      </w:r>
      <w:r w:rsidRPr="00F07EC4">
        <w:rPr>
          <w:rFonts w:ascii="Times New Roman" w:hAnsi="Times New Roman"/>
          <w:color w:val="000000" w:themeColor="text1"/>
        </w:rPr>
        <w:t>.</w:t>
      </w:r>
      <w:r w:rsidRPr="00F07EC4">
        <w:rPr>
          <w:rFonts w:ascii="Times New Roman" w:hAnsi="Times New Roman" w:cs="Times New Roman"/>
          <w:color w:val="000000" w:themeColor="text1"/>
          <w:szCs w:val="18"/>
        </w:rPr>
        <w:t xml:space="preserve"> </w:t>
      </w:r>
      <w:r w:rsidR="00CA7F19" w:rsidRPr="00F07EC4">
        <w:rPr>
          <w:rFonts w:ascii="Times New Roman" w:hAnsi="Times New Roman"/>
          <w:color w:val="000000" w:themeColor="text1"/>
        </w:rPr>
        <w:t>Hardiness is an existential construct that states that people strive to find meaning in their lives and this meanin</w:t>
      </w:r>
      <w:r w:rsidR="00056FEC" w:rsidRPr="00F07EC4">
        <w:rPr>
          <w:rFonts w:ascii="Times New Roman" w:hAnsi="Times New Roman"/>
          <w:color w:val="000000" w:themeColor="text1"/>
        </w:rPr>
        <w:t>g is subjective to that person.</w:t>
      </w:r>
      <w:r w:rsidR="005B0F31" w:rsidRPr="00F07EC4">
        <w:rPr>
          <w:rFonts w:ascii="Times New Roman" w:hAnsi="Times New Roman"/>
          <w:color w:val="000000" w:themeColor="text1"/>
        </w:rPr>
        <w:t xml:space="preserve"> </w:t>
      </w:r>
      <w:r w:rsidR="008714F9" w:rsidRPr="00F07EC4">
        <w:rPr>
          <w:rFonts w:ascii="Times New Roman" w:hAnsi="Times New Roman"/>
          <w:color w:val="000000" w:themeColor="text1"/>
        </w:rPr>
        <w:t>One with a hardy characteristic is motivated by bein</w:t>
      </w:r>
      <w:r w:rsidR="00654131">
        <w:rPr>
          <w:rFonts w:ascii="Times New Roman" w:hAnsi="Times New Roman"/>
          <w:color w:val="000000" w:themeColor="text1"/>
        </w:rPr>
        <w:t>g committed to finding purpose i</w:t>
      </w:r>
      <w:r w:rsidR="008714F9" w:rsidRPr="00F07EC4">
        <w:rPr>
          <w:rFonts w:ascii="Times New Roman" w:hAnsi="Times New Roman"/>
          <w:color w:val="000000" w:themeColor="text1"/>
        </w:rPr>
        <w:t>n life, this purpose driven outlook allows one to grow from life stressors</w:t>
      </w:r>
      <w:r w:rsidR="00654131">
        <w:rPr>
          <w:rFonts w:ascii="Times New Roman" w:hAnsi="Times New Roman"/>
          <w:color w:val="000000" w:themeColor="text1"/>
        </w:rPr>
        <w:t>. This is</w:t>
      </w:r>
      <w:r w:rsidR="008714F9" w:rsidRPr="00F07EC4">
        <w:rPr>
          <w:rFonts w:ascii="Times New Roman" w:hAnsi="Times New Roman"/>
          <w:color w:val="000000" w:themeColor="text1"/>
        </w:rPr>
        <w:t xml:space="preserve"> because these individuals </w:t>
      </w:r>
      <w:r w:rsidR="00BA5964" w:rsidRPr="00F07EC4">
        <w:rPr>
          <w:rFonts w:ascii="Times New Roman" w:hAnsi="Times New Roman"/>
          <w:color w:val="000000" w:themeColor="text1"/>
        </w:rPr>
        <w:t>minimize</w:t>
      </w:r>
      <w:r w:rsidR="008714F9" w:rsidRPr="00F07EC4">
        <w:rPr>
          <w:rFonts w:ascii="Times New Roman" w:hAnsi="Times New Roman"/>
          <w:color w:val="000000" w:themeColor="text1"/>
        </w:rPr>
        <w:t xml:space="preserve"> the stress and appraise the situation</w:t>
      </w:r>
      <w:r w:rsidR="00654131">
        <w:rPr>
          <w:rFonts w:ascii="Times New Roman" w:hAnsi="Times New Roman"/>
          <w:color w:val="000000" w:themeColor="text1"/>
        </w:rPr>
        <w:t xml:space="preserve"> in a way that makes it appear less harmful</w:t>
      </w:r>
      <w:r w:rsidR="008714F9" w:rsidRPr="00F07EC4">
        <w:rPr>
          <w:rFonts w:ascii="Times New Roman" w:hAnsi="Times New Roman"/>
          <w:color w:val="000000" w:themeColor="text1"/>
        </w:rPr>
        <w:t xml:space="preserve"> in order </w:t>
      </w:r>
      <w:r w:rsidR="00654131">
        <w:rPr>
          <w:rFonts w:ascii="Times New Roman" w:hAnsi="Times New Roman"/>
          <w:color w:val="000000" w:themeColor="text1"/>
        </w:rPr>
        <w:t>for them to</w:t>
      </w:r>
      <w:r w:rsidR="008714F9" w:rsidRPr="00F07EC4">
        <w:rPr>
          <w:rFonts w:ascii="Times New Roman" w:hAnsi="Times New Roman"/>
          <w:color w:val="000000" w:themeColor="text1"/>
        </w:rPr>
        <w:t xml:space="preserve"> find a way to make the event meaningful and a self-growth process. (Kobasa, Maddi, &amp; Kahn, 1982) </w:t>
      </w:r>
    </w:p>
    <w:p w:rsidR="00CA7F19" w:rsidRPr="00F07EC4" w:rsidRDefault="00CA7F19" w:rsidP="00485657">
      <w:pPr>
        <w:spacing w:line="480" w:lineRule="auto"/>
        <w:ind w:firstLine="720"/>
        <w:rPr>
          <w:rFonts w:ascii="Times New Roman" w:hAnsi="Times New Roman"/>
          <w:b/>
          <w:color w:val="000000" w:themeColor="text1"/>
        </w:rPr>
      </w:pPr>
      <w:r w:rsidRPr="00F07EC4">
        <w:rPr>
          <w:rFonts w:ascii="Times New Roman" w:hAnsi="Times New Roman"/>
          <w:color w:val="000000" w:themeColor="text1"/>
        </w:rPr>
        <w:t xml:space="preserve">Three </w:t>
      </w:r>
      <w:r w:rsidR="00A01DC9" w:rsidRPr="00F07EC4">
        <w:rPr>
          <w:rFonts w:ascii="Times New Roman" w:hAnsi="Times New Roman"/>
          <w:color w:val="000000" w:themeColor="text1"/>
        </w:rPr>
        <w:t>attitudes</w:t>
      </w:r>
      <w:r w:rsidRPr="00F07EC4">
        <w:rPr>
          <w:rFonts w:ascii="Times New Roman" w:hAnsi="Times New Roman"/>
          <w:color w:val="000000" w:themeColor="text1"/>
        </w:rPr>
        <w:t xml:space="preserve"> that are </w:t>
      </w:r>
      <w:r w:rsidR="00A41B03" w:rsidRPr="00F07EC4">
        <w:rPr>
          <w:rFonts w:ascii="Times New Roman" w:hAnsi="Times New Roman"/>
          <w:color w:val="000000" w:themeColor="text1"/>
        </w:rPr>
        <w:t xml:space="preserve">core to hardiness and help an individual be more </w:t>
      </w:r>
      <w:r w:rsidR="00BA5964" w:rsidRPr="00F07EC4">
        <w:rPr>
          <w:rFonts w:ascii="Times New Roman" w:hAnsi="Times New Roman"/>
          <w:color w:val="000000" w:themeColor="text1"/>
        </w:rPr>
        <w:t>resilient</w:t>
      </w:r>
      <w:r w:rsidR="00A41B03" w:rsidRPr="00F07EC4">
        <w:rPr>
          <w:rFonts w:ascii="Times New Roman" w:hAnsi="Times New Roman"/>
          <w:color w:val="000000" w:themeColor="text1"/>
        </w:rPr>
        <w:t xml:space="preserve"> </w:t>
      </w:r>
      <w:r w:rsidRPr="00F07EC4">
        <w:rPr>
          <w:rFonts w:ascii="Times New Roman" w:hAnsi="Times New Roman"/>
          <w:color w:val="000000" w:themeColor="text1"/>
        </w:rPr>
        <w:t>are commitment, control and challenge</w:t>
      </w:r>
      <w:r w:rsidR="00A01DC9" w:rsidRPr="00F07EC4">
        <w:rPr>
          <w:rFonts w:ascii="Times New Roman" w:hAnsi="Times New Roman"/>
          <w:color w:val="000000" w:themeColor="text1"/>
        </w:rPr>
        <w:t xml:space="preserve"> (Kaboasa, 1979; Maddi &amp; Kobasa, 1984)</w:t>
      </w:r>
      <w:r w:rsidRPr="00F07EC4">
        <w:rPr>
          <w:rFonts w:ascii="Times New Roman" w:hAnsi="Times New Roman"/>
          <w:color w:val="000000" w:themeColor="text1"/>
        </w:rPr>
        <w:t xml:space="preserve">. </w:t>
      </w:r>
      <w:r w:rsidR="00485657" w:rsidRPr="00F07EC4">
        <w:rPr>
          <w:rFonts w:ascii="Times New Roman" w:hAnsi="Times New Roman"/>
          <w:color w:val="000000" w:themeColor="text1"/>
        </w:rPr>
        <w:t xml:space="preserve">In order for one to be hardy, they must have all three (Maddi, 2002). </w:t>
      </w:r>
      <w:r w:rsidR="0012385B" w:rsidRPr="00F07EC4">
        <w:rPr>
          <w:rFonts w:ascii="Times New Roman" w:hAnsi="Times New Roman"/>
          <w:color w:val="000000" w:themeColor="text1"/>
        </w:rPr>
        <w:t>The three cognitions are known as the</w:t>
      </w:r>
      <w:r w:rsidR="00B23CC7" w:rsidRPr="00F07EC4">
        <w:rPr>
          <w:rFonts w:ascii="Times New Roman" w:hAnsi="Times New Roman"/>
          <w:color w:val="000000" w:themeColor="text1"/>
        </w:rPr>
        <w:t xml:space="preserve"> three C’s of hardiness and</w:t>
      </w:r>
      <w:r w:rsidRPr="00F07EC4">
        <w:rPr>
          <w:rFonts w:ascii="Times New Roman" w:hAnsi="Times New Roman"/>
          <w:color w:val="000000" w:themeColor="text1"/>
        </w:rPr>
        <w:t xml:space="preserve"> allow a person to grow from a st</w:t>
      </w:r>
      <w:r w:rsidR="00485657" w:rsidRPr="00F07EC4">
        <w:rPr>
          <w:rFonts w:ascii="Times New Roman" w:hAnsi="Times New Roman"/>
          <w:color w:val="000000" w:themeColor="text1"/>
        </w:rPr>
        <w:t>ressful or traumatic situation</w:t>
      </w:r>
      <w:r w:rsidRPr="00F07EC4">
        <w:rPr>
          <w:rFonts w:ascii="Times New Roman" w:hAnsi="Times New Roman"/>
          <w:color w:val="000000" w:themeColor="text1"/>
        </w:rPr>
        <w:t xml:space="preserve">. </w:t>
      </w:r>
      <w:r w:rsidR="00A85C18" w:rsidRPr="00F07EC4">
        <w:rPr>
          <w:rFonts w:ascii="Times New Roman" w:hAnsi="Times New Roman"/>
          <w:color w:val="000000" w:themeColor="text1"/>
        </w:rPr>
        <w:t>By using commitment, control, and challenge people are able to overcome stressful events by viewing them as less threatening, being committed to personal life roles, a feeling of control over some aspect of life, and assumption of challenge orientation.</w:t>
      </w:r>
      <w:r w:rsidR="005E4D63" w:rsidRPr="00F07EC4">
        <w:rPr>
          <w:rFonts w:ascii="Times New Roman" w:hAnsi="Times New Roman"/>
          <w:color w:val="000000" w:themeColor="text1"/>
        </w:rPr>
        <w:t xml:space="preserve"> </w:t>
      </w:r>
    </w:p>
    <w:p w:rsidR="009F4F75" w:rsidRPr="00F07EC4" w:rsidRDefault="002D3CF5" w:rsidP="00611A96">
      <w:pPr>
        <w:spacing w:line="480" w:lineRule="auto"/>
        <w:ind w:firstLine="720"/>
        <w:rPr>
          <w:rFonts w:ascii="Times New Roman" w:hAnsi="Times New Roman"/>
          <w:color w:val="000000" w:themeColor="text1"/>
        </w:rPr>
      </w:pPr>
      <w:r w:rsidRPr="00F07EC4">
        <w:rPr>
          <w:rFonts w:ascii="Times New Roman" w:hAnsi="Times New Roman"/>
          <w:color w:val="000000" w:themeColor="text1"/>
        </w:rPr>
        <w:t xml:space="preserve">As a result, hardiness is a way to be resilient during a stressful experience (Bonanno, 2004) by making the stressful experience a meaningful experience (Maddi, 1986). </w:t>
      </w:r>
      <w:r w:rsidR="0012385B" w:rsidRPr="00F07EC4">
        <w:rPr>
          <w:rFonts w:ascii="Times New Roman" w:hAnsi="Times New Roman"/>
          <w:color w:val="000000" w:themeColor="text1"/>
        </w:rPr>
        <w:t xml:space="preserve">According to Maddi, people are able to transform stressful experiences into opportunities by using the three C’s of hardiness. </w:t>
      </w:r>
      <w:r w:rsidR="00B656A8" w:rsidRPr="00F07EC4">
        <w:rPr>
          <w:rFonts w:ascii="Times New Roman" w:hAnsi="Times New Roman"/>
          <w:color w:val="000000" w:themeColor="text1"/>
        </w:rPr>
        <w:t xml:space="preserve"> One reason </w:t>
      </w:r>
      <w:r w:rsidR="00A31074" w:rsidRPr="00F07EC4">
        <w:rPr>
          <w:rFonts w:ascii="Times New Roman" w:hAnsi="Times New Roman"/>
          <w:color w:val="000000" w:themeColor="text1"/>
        </w:rPr>
        <w:t>individuals</w:t>
      </w:r>
      <w:r w:rsidR="00B656A8" w:rsidRPr="00F07EC4">
        <w:rPr>
          <w:rFonts w:ascii="Times New Roman" w:hAnsi="Times New Roman"/>
          <w:color w:val="000000" w:themeColor="text1"/>
        </w:rPr>
        <w:t xml:space="preserve"> who are hardy are so resilient is the fact that these people use social support and coping </w:t>
      </w:r>
      <w:r w:rsidR="00B23CC7" w:rsidRPr="00F07EC4">
        <w:rPr>
          <w:rFonts w:ascii="Times New Roman" w:hAnsi="Times New Roman"/>
          <w:color w:val="000000" w:themeColor="text1"/>
        </w:rPr>
        <w:t>strategies</w:t>
      </w:r>
      <w:r w:rsidR="00B656A8" w:rsidRPr="00F07EC4">
        <w:rPr>
          <w:rFonts w:ascii="Times New Roman" w:hAnsi="Times New Roman"/>
          <w:color w:val="000000" w:themeColor="text1"/>
        </w:rPr>
        <w:t xml:space="preserve"> to help them deal with the stressful experience in </w:t>
      </w:r>
      <w:r w:rsidR="00B23CC7" w:rsidRPr="00F07EC4">
        <w:rPr>
          <w:rFonts w:ascii="Times New Roman" w:hAnsi="Times New Roman"/>
          <w:color w:val="000000" w:themeColor="text1"/>
        </w:rPr>
        <w:t>a</w:t>
      </w:r>
      <w:r w:rsidR="00B656A8" w:rsidRPr="00F07EC4">
        <w:rPr>
          <w:rFonts w:ascii="Times New Roman" w:hAnsi="Times New Roman"/>
          <w:color w:val="000000" w:themeColor="text1"/>
        </w:rPr>
        <w:t xml:space="preserve"> healthy manner (Florian, Mikulincer, &amp; Taubman, 1995)</w:t>
      </w:r>
      <w:r w:rsidR="00695F8D" w:rsidRPr="00F07EC4">
        <w:rPr>
          <w:rFonts w:ascii="Times New Roman" w:hAnsi="Times New Roman"/>
          <w:color w:val="000000" w:themeColor="text1"/>
        </w:rPr>
        <w:t xml:space="preserve">. In Florian, Mikulincer, and Taubman’s study, Israeli recruits completed hardiness, mental health, cognitive appraisal, and ways of coping questionnaires before and after completing an intensive </w:t>
      </w:r>
      <w:r w:rsidR="001F5386" w:rsidRPr="00F07EC4">
        <w:rPr>
          <w:rFonts w:ascii="Times New Roman" w:hAnsi="Times New Roman"/>
          <w:color w:val="000000" w:themeColor="text1"/>
        </w:rPr>
        <w:t>four-month</w:t>
      </w:r>
      <w:r w:rsidR="00695F8D" w:rsidRPr="00F07EC4">
        <w:rPr>
          <w:rFonts w:ascii="Times New Roman" w:hAnsi="Times New Roman"/>
          <w:color w:val="000000" w:themeColor="text1"/>
        </w:rPr>
        <w:t xml:space="preserve"> combat training. The two major findings of this study were that those who were hardy were more apt to appraise the training in a less threatening way and were more likely </w:t>
      </w:r>
      <w:r w:rsidR="001F5386" w:rsidRPr="00F07EC4">
        <w:rPr>
          <w:rFonts w:ascii="Times New Roman" w:hAnsi="Times New Roman"/>
          <w:color w:val="000000" w:themeColor="text1"/>
        </w:rPr>
        <w:t xml:space="preserve">to view themselves as capable of coping with the training stressors. Overall, the Israeli recruits who were more hardy, had better mental outcomes and were better able to handle the combat experience. Primarily, it was commitment and control that were the best predictors of positive mental health and ability to appraise and cope wit the training. </w:t>
      </w:r>
    </w:p>
    <w:p w:rsidR="007B3F22" w:rsidRPr="00F07EC4" w:rsidRDefault="009B64D0" w:rsidP="00611A96">
      <w:pPr>
        <w:spacing w:line="480" w:lineRule="auto"/>
        <w:rPr>
          <w:rFonts w:ascii="Times New Roman" w:hAnsi="Times New Roman"/>
          <w:b/>
          <w:color w:val="000000" w:themeColor="text1"/>
        </w:rPr>
      </w:pPr>
      <w:r w:rsidRPr="00F07EC4">
        <w:rPr>
          <w:rFonts w:ascii="Times New Roman" w:hAnsi="Times New Roman"/>
          <w:b/>
          <w:color w:val="000000" w:themeColor="text1"/>
        </w:rPr>
        <w:t>Present Study</w:t>
      </w:r>
    </w:p>
    <w:p w:rsidR="00062842" w:rsidRDefault="007B3F22" w:rsidP="009B64D0">
      <w:pPr>
        <w:spacing w:line="480" w:lineRule="auto"/>
        <w:rPr>
          <w:rFonts w:ascii="Times New Roman" w:hAnsi="Times New Roman"/>
          <w:color w:val="000000" w:themeColor="text1"/>
        </w:rPr>
      </w:pPr>
      <w:r w:rsidRPr="00F07EC4">
        <w:rPr>
          <w:rFonts w:ascii="Times New Roman" w:hAnsi="Times New Roman"/>
          <w:b/>
          <w:color w:val="000000" w:themeColor="text1"/>
        </w:rPr>
        <w:tab/>
      </w:r>
      <w:r w:rsidR="00DD6457" w:rsidRPr="00F07EC4">
        <w:rPr>
          <w:rFonts w:ascii="Times New Roman" w:hAnsi="Times New Roman"/>
          <w:color w:val="000000" w:themeColor="text1"/>
        </w:rPr>
        <w:t>From the literature, there is clear overlap between resilience</w:t>
      </w:r>
      <w:r w:rsidR="002D3CF5" w:rsidRPr="00F07EC4">
        <w:rPr>
          <w:rFonts w:ascii="Times New Roman" w:hAnsi="Times New Roman"/>
          <w:color w:val="000000" w:themeColor="text1"/>
        </w:rPr>
        <w:t>, meaning, and</w:t>
      </w:r>
      <w:r w:rsidR="00DD6457" w:rsidRPr="00F07EC4">
        <w:rPr>
          <w:rFonts w:ascii="Times New Roman" w:hAnsi="Times New Roman"/>
          <w:color w:val="000000" w:themeColor="text1"/>
        </w:rPr>
        <w:t xml:space="preserve"> hardiness. </w:t>
      </w:r>
      <w:r w:rsidR="000118F5" w:rsidRPr="00F07EC4">
        <w:rPr>
          <w:rFonts w:ascii="Times New Roman" w:hAnsi="Times New Roman"/>
          <w:color w:val="000000" w:themeColor="text1"/>
        </w:rPr>
        <w:t>Overall, there are multiple theorized pathways to resilience including hardiness (Kobasa et al., 1982) and meaning and purpose (Wong &amp; Fry, 1998). To elaborate</w:t>
      </w:r>
      <w:r w:rsidR="00DD6457" w:rsidRPr="00F07EC4">
        <w:rPr>
          <w:rFonts w:ascii="Times New Roman" w:hAnsi="Times New Roman"/>
          <w:color w:val="000000" w:themeColor="text1"/>
        </w:rPr>
        <w:t>, Bona</w:t>
      </w:r>
      <w:r w:rsidR="002D3CF5" w:rsidRPr="00F07EC4">
        <w:rPr>
          <w:rFonts w:ascii="Times New Roman" w:hAnsi="Times New Roman"/>
          <w:color w:val="000000" w:themeColor="text1"/>
        </w:rPr>
        <w:t>n</w:t>
      </w:r>
      <w:r w:rsidR="00DD6457" w:rsidRPr="00F07EC4">
        <w:rPr>
          <w:rFonts w:ascii="Times New Roman" w:hAnsi="Times New Roman"/>
          <w:color w:val="000000" w:themeColor="text1"/>
        </w:rPr>
        <w:t>no (2004) stated that hardin</w:t>
      </w:r>
      <w:r w:rsidR="00D60EEF" w:rsidRPr="00F07EC4">
        <w:rPr>
          <w:rFonts w:ascii="Times New Roman" w:hAnsi="Times New Roman"/>
          <w:color w:val="000000" w:themeColor="text1"/>
        </w:rPr>
        <w:t>ess is a means to be resilient and at its core, hardiness is a measure of meaning in life (Kobasa, 1979).</w:t>
      </w:r>
      <w:r w:rsidR="00D60EEF" w:rsidRPr="00F07EC4">
        <w:rPr>
          <w:rFonts w:ascii="Times New Roman" w:hAnsi="Times New Roman" w:cs="Times New Roman"/>
          <w:color w:val="000000" w:themeColor="text1"/>
          <w:szCs w:val="18"/>
        </w:rPr>
        <w:t xml:space="preserve"> </w:t>
      </w:r>
      <w:r w:rsidR="00537E36" w:rsidRPr="00F07EC4">
        <w:rPr>
          <w:rFonts w:ascii="Times New Roman" w:hAnsi="Times New Roman" w:cs="Times New Roman"/>
          <w:color w:val="000000" w:themeColor="text1"/>
          <w:szCs w:val="18"/>
        </w:rPr>
        <w:t>In fact,</w:t>
      </w:r>
      <w:r w:rsidR="002E620F">
        <w:rPr>
          <w:rFonts w:ascii="Times New Roman" w:hAnsi="Times New Roman" w:cs="Times New Roman"/>
          <w:color w:val="000000" w:themeColor="text1"/>
          <w:szCs w:val="18"/>
        </w:rPr>
        <w:t xml:space="preserve"> a predictor of being resilient</w:t>
      </w:r>
      <w:r w:rsidR="00537E36" w:rsidRPr="00F07EC4">
        <w:rPr>
          <w:rFonts w:ascii="Times New Roman" w:hAnsi="Times New Roman"/>
          <w:color w:val="000000" w:themeColor="text1"/>
        </w:rPr>
        <w:t xml:space="preserve"> is </w:t>
      </w:r>
      <w:r w:rsidR="002E620F">
        <w:rPr>
          <w:rFonts w:ascii="Times New Roman" w:hAnsi="Times New Roman"/>
          <w:color w:val="000000" w:themeColor="text1"/>
        </w:rPr>
        <w:t>whether or not one is achieving his or her</w:t>
      </w:r>
      <w:r w:rsidR="00537E36" w:rsidRPr="00F07EC4">
        <w:rPr>
          <w:rFonts w:ascii="Times New Roman" w:hAnsi="Times New Roman"/>
          <w:color w:val="000000" w:themeColor="text1"/>
        </w:rPr>
        <w:t xml:space="preserve"> perceived purpose in life </w:t>
      </w:r>
      <w:r w:rsidR="00537E36" w:rsidRPr="00F07EC4">
        <w:rPr>
          <w:rFonts w:ascii="Times New Roman" w:hAnsi="Times New Roman" w:cs="Times New Roman"/>
          <w:color w:val="000000" w:themeColor="text1"/>
          <w:szCs w:val="18"/>
        </w:rPr>
        <w:t>(</w:t>
      </w:r>
      <w:r w:rsidR="00537E36" w:rsidRPr="00F07EC4">
        <w:rPr>
          <w:rFonts w:ascii="Times New Roman" w:hAnsi="Times New Roman"/>
          <w:color w:val="000000" w:themeColor="text1"/>
        </w:rPr>
        <w:t xml:space="preserve">Smith, Epstein, Ortiz, Christopher, and Tooley, 2013). </w:t>
      </w:r>
      <w:r w:rsidR="00DD6457" w:rsidRPr="00F07EC4">
        <w:rPr>
          <w:rFonts w:ascii="Times New Roman" w:hAnsi="Times New Roman"/>
          <w:color w:val="000000" w:themeColor="text1"/>
        </w:rPr>
        <w:t xml:space="preserve">However, is this overlap between constructs </w:t>
      </w:r>
      <w:r w:rsidR="007D6F4E" w:rsidRPr="00F07EC4">
        <w:rPr>
          <w:rFonts w:ascii="Times New Roman" w:hAnsi="Times New Roman"/>
          <w:color w:val="000000" w:themeColor="text1"/>
        </w:rPr>
        <w:t>so great</w:t>
      </w:r>
      <w:r w:rsidR="00DD6457" w:rsidRPr="00F07EC4">
        <w:rPr>
          <w:rFonts w:ascii="Times New Roman" w:hAnsi="Times New Roman"/>
          <w:color w:val="000000" w:themeColor="text1"/>
        </w:rPr>
        <w:t xml:space="preserve"> that they are actually the same concept? Are resilience measures</w:t>
      </w:r>
      <w:r w:rsidR="002D3CF5" w:rsidRPr="00F07EC4">
        <w:rPr>
          <w:rFonts w:ascii="Times New Roman" w:hAnsi="Times New Roman"/>
          <w:color w:val="000000" w:themeColor="text1"/>
        </w:rPr>
        <w:t>, meaning, and</w:t>
      </w:r>
      <w:r w:rsidR="00DD6457" w:rsidRPr="00F07EC4">
        <w:rPr>
          <w:rFonts w:ascii="Times New Roman" w:hAnsi="Times New Roman"/>
          <w:color w:val="000000" w:themeColor="text1"/>
        </w:rPr>
        <w:t xml:space="preserve"> hardiness measures actually measuring the same construct</w:t>
      </w:r>
      <w:r w:rsidR="002D3CF5" w:rsidRPr="00F07EC4">
        <w:rPr>
          <w:rFonts w:ascii="Times New Roman" w:hAnsi="Times New Roman"/>
          <w:color w:val="000000" w:themeColor="text1"/>
        </w:rPr>
        <w:t xml:space="preserve"> </w:t>
      </w:r>
      <w:r w:rsidR="007D6F4E" w:rsidRPr="00F07EC4">
        <w:rPr>
          <w:rFonts w:ascii="Times New Roman" w:hAnsi="Times New Roman"/>
          <w:color w:val="000000" w:themeColor="text1"/>
        </w:rPr>
        <w:t>or do they just share certain characteristics</w:t>
      </w:r>
      <w:r w:rsidR="00DD6457" w:rsidRPr="00F07EC4">
        <w:rPr>
          <w:rFonts w:ascii="Times New Roman" w:hAnsi="Times New Roman"/>
          <w:color w:val="000000" w:themeColor="text1"/>
        </w:rPr>
        <w:t xml:space="preserve">? </w:t>
      </w:r>
    </w:p>
    <w:p w:rsidR="00062842" w:rsidRPr="009B468C" w:rsidRDefault="007B3F22" w:rsidP="009B468C">
      <w:pPr>
        <w:widowControl w:val="0"/>
        <w:autoSpaceDE w:val="0"/>
        <w:autoSpaceDN w:val="0"/>
        <w:adjustRightInd w:val="0"/>
        <w:spacing w:line="480" w:lineRule="auto"/>
        <w:ind w:firstLine="720"/>
        <w:rPr>
          <w:rFonts w:ascii="Times New Roman" w:hAnsi="Times New Roman" w:cs="Calibri"/>
          <w:color w:val="1A1A1A"/>
          <w:szCs w:val="28"/>
        </w:rPr>
      </w:pPr>
      <w:r w:rsidRPr="009B468C">
        <w:rPr>
          <w:rFonts w:ascii="Times New Roman" w:hAnsi="Times New Roman"/>
          <w:color w:val="000000" w:themeColor="text1"/>
        </w:rPr>
        <w:t>It is hypothesized that</w:t>
      </w:r>
      <w:r w:rsidR="005117E8" w:rsidRPr="009B468C">
        <w:rPr>
          <w:rFonts w:ascii="Times New Roman" w:hAnsi="Times New Roman"/>
          <w:color w:val="000000" w:themeColor="text1"/>
        </w:rPr>
        <w:t xml:space="preserve"> the constructs of resiliency</w:t>
      </w:r>
      <w:r w:rsidR="002D3CF5" w:rsidRPr="009B468C">
        <w:rPr>
          <w:rFonts w:ascii="Times New Roman" w:hAnsi="Times New Roman"/>
          <w:color w:val="000000" w:themeColor="text1"/>
        </w:rPr>
        <w:t>, meaning, and</w:t>
      </w:r>
      <w:r w:rsidR="005117E8" w:rsidRPr="009B468C">
        <w:rPr>
          <w:rFonts w:ascii="Times New Roman" w:hAnsi="Times New Roman"/>
          <w:color w:val="000000" w:themeColor="text1"/>
        </w:rPr>
        <w:t xml:space="preserve"> hardiness are measuring the same construct</w:t>
      </w:r>
      <w:r w:rsidR="002D3CF5" w:rsidRPr="009B468C">
        <w:rPr>
          <w:rFonts w:ascii="Times New Roman" w:hAnsi="Times New Roman"/>
          <w:color w:val="000000" w:themeColor="text1"/>
        </w:rPr>
        <w:t xml:space="preserve"> or at least some of the same facets</w:t>
      </w:r>
      <w:r w:rsidR="005117E8" w:rsidRPr="009B468C">
        <w:rPr>
          <w:rFonts w:ascii="Times New Roman" w:hAnsi="Times New Roman"/>
          <w:color w:val="000000" w:themeColor="text1"/>
        </w:rPr>
        <w:t>.</w:t>
      </w:r>
      <w:r w:rsidR="009B468C">
        <w:rPr>
          <w:rFonts w:ascii="Times New Roman" w:hAnsi="Times New Roman" w:cs="Calibri"/>
          <w:color w:val="1A1A1A"/>
          <w:szCs w:val="28"/>
        </w:rPr>
        <w:t xml:space="preserve"> </w:t>
      </w:r>
      <w:r w:rsidR="00062842" w:rsidRPr="009B468C">
        <w:rPr>
          <w:rFonts w:ascii="Times New Roman" w:hAnsi="Times New Roman" w:cs="Calibri"/>
          <w:color w:val="1A1A1A"/>
          <w:szCs w:val="28"/>
        </w:rPr>
        <w:t xml:space="preserve">Participants will be administered measures of </w:t>
      </w:r>
      <w:r w:rsidR="009B468C">
        <w:rPr>
          <w:rFonts w:ascii="Times New Roman" w:hAnsi="Times New Roman" w:cs="Calibri"/>
          <w:color w:val="1A1A1A"/>
          <w:szCs w:val="28"/>
        </w:rPr>
        <w:t>two measures of resilience, the Brief Resilience Scale, the 14-Item Resilience Scale</w:t>
      </w:r>
      <w:r w:rsidR="00062842" w:rsidRPr="009B468C">
        <w:rPr>
          <w:rFonts w:ascii="Times New Roman" w:hAnsi="Times New Roman" w:cs="Calibri"/>
          <w:color w:val="1A1A1A"/>
          <w:szCs w:val="28"/>
        </w:rPr>
        <w:t xml:space="preserve">, </w:t>
      </w:r>
      <w:r w:rsidR="009B468C">
        <w:rPr>
          <w:rFonts w:ascii="Times New Roman" w:hAnsi="Times New Roman" w:cs="Calibri"/>
          <w:color w:val="1A1A1A"/>
          <w:szCs w:val="28"/>
        </w:rPr>
        <w:t xml:space="preserve">two measures of meaning in life Meaning in Life Questionnaire and Purpose in Life Test-Short Form, and one hardiness questionnaire, the Personality Construct of Hardiness III-R. Factor </w:t>
      </w:r>
      <w:r w:rsidR="00062842" w:rsidRPr="009B468C">
        <w:rPr>
          <w:rFonts w:ascii="Times New Roman" w:hAnsi="Times New Roman" w:cs="Calibri"/>
          <w:color w:val="1A1A1A"/>
          <w:szCs w:val="28"/>
        </w:rPr>
        <w:t>analyses will attempt to determine whether</w:t>
      </w:r>
      <w:r w:rsidR="009B468C">
        <w:rPr>
          <w:rFonts w:ascii="Times New Roman" w:hAnsi="Times New Roman" w:cs="Calibri"/>
          <w:color w:val="1A1A1A"/>
          <w:szCs w:val="28"/>
        </w:rPr>
        <w:t xml:space="preserve"> items from some of the questionnaire load on the same factors. It is predicted that the entire Brief Resilience Scale will load onto the same factor as quests 1, 3, 7, 11, and 14 from the 14-Item Resilience Scale, and questions 1, 4 7, and 12 from the Personality Construct of Hardiness III-R. It is also predicted that question 3 from the Purpose in Life Test-Short From will load onto the same factor as question 11 from the Personality Construct of Hardiness III-R. </w:t>
      </w:r>
    </w:p>
    <w:p w:rsidR="006A12A1" w:rsidRDefault="005117E8" w:rsidP="009B468C">
      <w:pPr>
        <w:spacing w:line="480" w:lineRule="auto"/>
        <w:ind w:firstLine="720"/>
        <w:rPr>
          <w:rFonts w:ascii="Times New Roman" w:hAnsi="Times New Roman"/>
          <w:color w:val="000000" w:themeColor="text1"/>
        </w:rPr>
      </w:pPr>
      <w:r w:rsidRPr="009B468C">
        <w:rPr>
          <w:rFonts w:ascii="Times New Roman" w:hAnsi="Times New Roman"/>
          <w:color w:val="000000" w:themeColor="text1"/>
        </w:rPr>
        <w:t xml:space="preserve"> </w:t>
      </w:r>
      <w:r w:rsidR="006C6FE4" w:rsidRPr="009B468C">
        <w:rPr>
          <w:rFonts w:ascii="Times New Roman" w:hAnsi="Times New Roman"/>
          <w:color w:val="000000" w:themeColor="text1"/>
        </w:rPr>
        <w:t>If the constructs are</w:t>
      </w:r>
      <w:r w:rsidR="006C6FE4" w:rsidRPr="00F07EC4">
        <w:rPr>
          <w:rFonts w:ascii="Times New Roman" w:hAnsi="Times New Roman"/>
          <w:color w:val="000000" w:themeColor="text1"/>
        </w:rPr>
        <w:t xml:space="preserve"> in fact measuring the same construct</w:t>
      </w:r>
      <w:r w:rsidR="002D3CF5" w:rsidRPr="00F07EC4">
        <w:rPr>
          <w:rFonts w:ascii="Times New Roman" w:hAnsi="Times New Roman"/>
          <w:color w:val="000000" w:themeColor="text1"/>
        </w:rPr>
        <w:t xml:space="preserve"> or facets</w:t>
      </w:r>
      <w:r w:rsidR="006C6FE4" w:rsidRPr="00F07EC4">
        <w:rPr>
          <w:rFonts w:ascii="Times New Roman" w:hAnsi="Times New Roman"/>
          <w:color w:val="000000" w:themeColor="text1"/>
        </w:rPr>
        <w:t>,</w:t>
      </w:r>
      <w:r w:rsidR="002D3CF5" w:rsidRPr="00F07EC4">
        <w:rPr>
          <w:rFonts w:ascii="Times New Roman" w:hAnsi="Times New Roman"/>
          <w:color w:val="000000" w:themeColor="text1"/>
        </w:rPr>
        <w:t xml:space="preserve"> these three constructs could be synthesized in a better overall measure of resiliency that is mult</w:t>
      </w:r>
      <w:r w:rsidR="002C0CA5" w:rsidRPr="00F07EC4">
        <w:rPr>
          <w:rFonts w:ascii="Times New Roman" w:hAnsi="Times New Roman"/>
          <w:color w:val="000000" w:themeColor="text1"/>
        </w:rPr>
        <w:t>i</w:t>
      </w:r>
      <w:r w:rsidR="002D3CF5" w:rsidRPr="00F07EC4">
        <w:rPr>
          <w:rFonts w:ascii="Times New Roman" w:hAnsi="Times New Roman"/>
          <w:color w:val="000000" w:themeColor="text1"/>
        </w:rPr>
        <w:t>-faceted and cohesive. T</w:t>
      </w:r>
      <w:r w:rsidR="006C6FE4" w:rsidRPr="00F07EC4">
        <w:rPr>
          <w:rFonts w:ascii="Times New Roman" w:hAnsi="Times New Roman"/>
          <w:color w:val="000000" w:themeColor="text1"/>
        </w:rPr>
        <w:t xml:space="preserve">he implications of this finding will mean that the field of </w:t>
      </w:r>
      <w:r w:rsidR="002D3CF5" w:rsidRPr="00F07EC4">
        <w:rPr>
          <w:rFonts w:ascii="Times New Roman" w:hAnsi="Times New Roman"/>
          <w:color w:val="000000" w:themeColor="text1"/>
        </w:rPr>
        <w:t xml:space="preserve">positive </w:t>
      </w:r>
      <w:r w:rsidR="006C6FE4" w:rsidRPr="00F07EC4">
        <w:rPr>
          <w:rFonts w:ascii="Times New Roman" w:hAnsi="Times New Roman"/>
          <w:color w:val="000000" w:themeColor="text1"/>
        </w:rPr>
        <w:t xml:space="preserve">psychology </w:t>
      </w:r>
      <w:r w:rsidR="007D6F4E" w:rsidRPr="00F07EC4">
        <w:rPr>
          <w:rFonts w:ascii="Times New Roman" w:hAnsi="Times New Roman"/>
          <w:color w:val="000000" w:themeColor="text1"/>
        </w:rPr>
        <w:t>can</w:t>
      </w:r>
      <w:r w:rsidR="006C6FE4" w:rsidRPr="00F07EC4">
        <w:rPr>
          <w:rFonts w:ascii="Times New Roman" w:hAnsi="Times New Roman"/>
          <w:color w:val="000000" w:themeColor="text1"/>
        </w:rPr>
        <w:t xml:space="preserve"> start synthesizing the literature on resiliency</w:t>
      </w:r>
      <w:r w:rsidR="002D3CF5" w:rsidRPr="00F07EC4">
        <w:rPr>
          <w:rFonts w:ascii="Times New Roman" w:hAnsi="Times New Roman"/>
          <w:color w:val="000000" w:themeColor="text1"/>
        </w:rPr>
        <w:t>, meaning,</w:t>
      </w:r>
      <w:r w:rsidR="006C6FE4" w:rsidRPr="00F07EC4">
        <w:rPr>
          <w:rFonts w:ascii="Times New Roman" w:hAnsi="Times New Roman"/>
          <w:color w:val="000000" w:themeColor="text1"/>
        </w:rPr>
        <w:t xml:space="preserve"> and hardiness in order to make the field more e</w:t>
      </w:r>
      <w:r w:rsidR="002D3CF5" w:rsidRPr="00F07EC4">
        <w:rPr>
          <w:rFonts w:ascii="Times New Roman" w:hAnsi="Times New Roman"/>
          <w:color w:val="000000" w:themeColor="text1"/>
        </w:rPr>
        <w:t xml:space="preserve">fficient and productive. </w:t>
      </w:r>
    </w:p>
    <w:p w:rsidR="009B64D0" w:rsidRPr="00F07EC4" w:rsidRDefault="009B64D0" w:rsidP="009B64D0">
      <w:pPr>
        <w:spacing w:line="480" w:lineRule="auto"/>
        <w:jc w:val="center"/>
        <w:rPr>
          <w:rFonts w:ascii="Times New Roman" w:hAnsi="Times New Roman"/>
          <w:b/>
          <w:color w:val="000000" w:themeColor="text1"/>
        </w:rPr>
      </w:pPr>
      <w:r w:rsidRPr="00F07EC4">
        <w:rPr>
          <w:rFonts w:ascii="Times New Roman" w:hAnsi="Times New Roman"/>
          <w:b/>
          <w:color w:val="000000" w:themeColor="text1"/>
        </w:rPr>
        <w:t>Method</w:t>
      </w:r>
    </w:p>
    <w:p w:rsidR="0031502C" w:rsidRPr="00F07EC4" w:rsidRDefault="009B64D0" w:rsidP="009B64D0">
      <w:pPr>
        <w:spacing w:line="480" w:lineRule="auto"/>
        <w:rPr>
          <w:rFonts w:ascii="Times New Roman" w:hAnsi="Times New Roman"/>
          <w:b/>
          <w:color w:val="000000" w:themeColor="text1"/>
        </w:rPr>
      </w:pPr>
      <w:r w:rsidRPr="00F07EC4">
        <w:rPr>
          <w:rFonts w:ascii="Times New Roman" w:hAnsi="Times New Roman"/>
          <w:b/>
          <w:color w:val="000000" w:themeColor="text1"/>
        </w:rPr>
        <w:t>Participants</w:t>
      </w:r>
    </w:p>
    <w:p w:rsidR="00D04A1A" w:rsidRPr="00F07EC4" w:rsidRDefault="0031502C" w:rsidP="009B64D0">
      <w:pPr>
        <w:spacing w:line="480" w:lineRule="auto"/>
        <w:rPr>
          <w:rFonts w:ascii="Times New Roman" w:hAnsi="Times New Roman"/>
          <w:color w:val="000000" w:themeColor="text1"/>
        </w:rPr>
      </w:pPr>
      <w:r w:rsidRPr="00F07EC4">
        <w:rPr>
          <w:rFonts w:ascii="Times New Roman" w:hAnsi="Times New Roman"/>
          <w:b/>
          <w:color w:val="000000" w:themeColor="text1"/>
        </w:rPr>
        <w:tab/>
      </w:r>
      <w:r w:rsidR="00D04A1A" w:rsidRPr="00F07EC4">
        <w:rPr>
          <w:rFonts w:ascii="Times New Roman" w:hAnsi="Times New Roman"/>
          <w:color w:val="000000" w:themeColor="text1"/>
        </w:rPr>
        <w:t>Six hundred</w:t>
      </w:r>
      <w:r w:rsidR="00CF2EDC" w:rsidRPr="00F07EC4">
        <w:rPr>
          <w:rFonts w:ascii="Times New Roman" w:hAnsi="Times New Roman"/>
          <w:color w:val="000000" w:themeColor="text1"/>
        </w:rPr>
        <w:t xml:space="preserve"> p</w:t>
      </w:r>
      <w:r w:rsidR="0019612D" w:rsidRPr="00F07EC4">
        <w:rPr>
          <w:rFonts w:ascii="Times New Roman" w:hAnsi="Times New Roman"/>
          <w:color w:val="000000" w:themeColor="text1"/>
        </w:rPr>
        <w:t xml:space="preserve">articipants </w:t>
      </w:r>
      <w:r w:rsidR="005947D6" w:rsidRPr="00F07EC4">
        <w:rPr>
          <w:rFonts w:ascii="Times New Roman" w:hAnsi="Times New Roman"/>
          <w:color w:val="000000" w:themeColor="text1"/>
        </w:rPr>
        <w:t xml:space="preserve">between the ages of 18 and 25 </w:t>
      </w:r>
      <w:r w:rsidR="0019612D" w:rsidRPr="00F07EC4">
        <w:rPr>
          <w:rFonts w:ascii="Times New Roman" w:hAnsi="Times New Roman"/>
          <w:color w:val="000000" w:themeColor="text1"/>
        </w:rPr>
        <w:t>will be recruited from a large comprehensive state university</w:t>
      </w:r>
      <w:r w:rsidR="005947D6" w:rsidRPr="00F07EC4">
        <w:rPr>
          <w:rFonts w:ascii="Times New Roman" w:hAnsi="Times New Roman"/>
          <w:color w:val="000000" w:themeColor="text1"/>
        </w:rPr>
        <w:t xml:space="preserve"> in the South and a large public university in the Midwest</w:t>
      </w:r>
      <w:r w:rsidR="0019612D" w:rsidRPr="00F07EC4">
        <w:rPr>
          <w:rFonts w:ascii="Times New Roman" w:hAnsi="Times New Roman"/>
          <w:color w:val="000000" w:themeColor="text1"/>
        </w:rPr>
        <w:t xml:space="preserve">. </w:t>
      </w:r>
    </w:p>
    <w:p w:rsidR="00630425" w:rsidRPr="00F07EC4" w:rsidRDefault="009B64D0" w:rsidP="009B64D0">
      <w:pPr>
        <w:spacing w:line="480" w:lineRule="auto"/>
        <w:rPr>
          <w:rFonts w:ascii="Times New Roman" w:hAnsi="Times New Roman"/>
          <w:b/>
          <w:color w:val="000000" w:themeColor="text1"/>
        </w:rPr>
      </w:pPr>
      <w:r w:rsidRPr="00F07EC4">
        <w:rPr>
          <w:rFonts w:ascii="Times New Roman" w:hAnsi="Times New Roman"/>
          <w:b/>
          <w:color w:val="000000" w:themeColor="text1"/>
        </w:rPr>
        <w:t>Materials</w:t>
      </w:r>
    </w:p>
    <w:p w:rsidR="00D318EC" w:rsidRPr="00F07EC4" w:rsidRDefault="00630425" w:rsidP="009B64D0">
      <w:pPr>
        <w:spacing w:line="480" w:lineRule="auto"/>
        <w:rPr>
          <w:rFonts w:ascii="Times New Roman" w:hAnsi="Times New Roman"/>
          <w:i/>
          <w:color w:val="000000" w:themeColor="text1"/>
        </w:rPr>
      </w:pPr>
      <w:r w:rsidRPr="00F07EC4">
        <w:rPr>
          <w:rFonts w:ascii="Times New Roman" w:hAnsi="Times New Roman"/>
          <w:i/>
          <w:color w:val="000000" w:themeColor="text1"/>
        </w:rPr>
        <w:t>Resilience Measures</w:t>
      </w:r>
    </w:p>
    <w:p w:rsidR="00167E64" w:rsidRPr="00F07EC4" w:rsidRDefault="00D318EC" w:rsidP="006775CD">
      <w:pPr>
        <w:spacing w:line="480" w:lineRule="auto"/>
        <w:rPr>
          <w:rFonts w:ascii="Times New Roman" w:hAnsi="Times New Roman"/>
          <w:color w:val="000000" w:themeColor="text1"/>
        </w:rPr>
      </w:pPr>
      <w:r w:rsidRPr="00F07EC4">
        <w:rPr>
          <w:rFonts w:ascii="Times New Roman" w:hAnsi="Times New Roman"/>
          <w:b/>
          <w:color w:val="000000" w:themeColor="text1"/>
        </w:rPr>
        <w:tab/>
      </w:r>
      <w:r w:rsidR="00AB34FE" w:rsidRPr="00F07EC4">
        <w:rPr>
          <w:rFonts w:ascii="Times New Roman" w:hAnsi="Times New Roman"/>
          <w:b/>
          <w:color w:val="000000" w:themeColor="text1"/>
        </w:rPr>
        <w:t>The 14-Item Resilience Scale</w:t>
      </w:r>
      <w:r w:rsidR="00AB34FE" w:rsidRPr="00F07EC4">
        <w:rPr>
          <w:rFonts w:ascii="Times New Roman" w:hAnsi="Times New Roman"/>
          <w:color w:val="000000" w:themeColor="text1"/>
        </w:rPr>
        <w:t xml:space="preserve">. </w:t>
      </w:r>
      <w:r w:rsidRPr="00F07EC4">
        <w:rPr>
          <w:rFonts w:ascii="Times New Roman" w:hAnsi="Times New Roman"/>
          <w:color w:val="000000" w:themeColor="text1"/>
        </w:rPr>
        <w:t>The 14-Item Resilience Scale (</w:t>
      </w:r>
      <w:r w:rsidR="00CE797D" w:rsidRPr="00F07EC4">
        <w:rPr>
          <w:rFonts w:ascii="Times New Roman" w:hAnsi="Times New Roman"/>
          <w:color w:val="000000" w:themeColor="text1"/>
        </w:rPr>
        <w:t xml:space="preserve">RS-14; </w:t>
      </w:r>
      <w:r w:rsidRPr="00F07EC4">
        <w:rPr>
          <w:rFonts w:ascii="Times New Roman" w:hAnsi="Times New Roman"/>
          <w:color w:val="000000" w:themeColor="text1"/>
        </w:rPr>
        <w:t xml:space="preserve">Wagnild, 2009) will be one of the measures used to assess resilience. </w:t>
      </w:r>
      <w:r w:rsidR="00281375" w:rsidRPr="00F07EC4">
        <w:rPr>
          <w:rFonts w:ascii="Times New Roman" w:hAnsi="Times New Roman"/>
          <w:color w:val="000000" w:themeColor="text1"/>
        </w:rPr>
        <w:t xml:space="preserve">The RS-14 is </w:t>
      </w:r>
      <w:r w:rsidR="00951961" w:rsidRPr="00F07EC4">
        <w:rPr>
          <w:rFonts w:ascii="Times New Roman" w:hAnsi="Times New Roman"/>
          <w:color w:val="000000" w:themeColor="text1"/>
        </w:rPr>
        <w:t>a short</w:t>
      </w:r>
      <w:r w:rsidR="005F0663" w:rsidRPr="00F07EC4">
        <w:rPr>
          <w:rFonts w:ascii="Times New Roman" w:hAnsi="Times New Roman"/>
          <w:color w:val="000000" w:themeColor="text1"/>
        </w:rPr>
        <w:t>ened version of the Resiliency S</w:t>
      </w:r>
      <w:r w:rsidR="00951961" w:rsidRPr="00F07EC4">
        <w:rPr>
          <w:rFonts w:ascii="Times New Roman" w:hAnsi="Times New Roman"/>
          <w:color w:val="000000" w:themeColor="text1"/>
        </w:rPr>
        <w:t xml:space="preserve">cale </w:t>
      </w:r>
      <w:r w:rsidR="005F0663" w:rsidRPr="00F07EC4">
        <w:rPr>
          <w:rFonts w:ascii="Times New Roman" w:hAnsi="Times New Roman"/>
          <w:color w:val="000000" w:themeColor="text1"/>
        </w:rPr>
        <w:t xml:space="preserve">(Wagnild &amp; Young, 1993) </w:t>
      </w:r>
      <w:r w:rsidR="006775CD" w:rsidRPr="00F07EC4">
        <w:rPr>
          <w:rFonts w:ascii="Times New Roman" w:hAnsi="Times New Roman"/>
          <w:color w:val="000000" w:themeColor="text1"/>
        </w:rPr>
        <w:t>with facets that measure</w:t>
      </w:r>
      <w:r w:rsidR="00951961" w:rsidRPr="00F07EC4">
        <w:rPr>
          <w:rFonts w:ascii="Times New Roman" w:hAnsi="Times New Roman"/>
          <w:color w:val="000000" w:themeColor="text1"/>
        </w:rPr>
        <w:t xml:space="preserve"> </w:t>
      </w:r>
      <w:r w:rsidR="00630425" w:rsidRPr="00F07EC4">
        <w:rPr>
          <w:rFonts w:ascii="Times New Roman" w:hAnsi="Times New Roman"/>
          <w:color w:val="000000" w:themeColor="text1"/>
        </w:rPr>
        <w:t>meaning/purposeful life (items 2, 9, 13), perseverance (items 6 and 8), equanimity (items 3 and 10), self-reliance (items 1, 5, 7, 12, 14), and existential aloneness (</w:t>
      </w:r>
      <w:r w:rsidR="00951961" w:rsidRPr="00F07EC4">
        <w:rPr>
          <w:rFonts w:ascii="Times New Roman" w:hAnsi="Times New Roman"/>
          <w:color w:val="000000" w:themeColor="text1"/>
        </w:rPr>
        <w:t>items 4 and 11)</w:t>
      </w:r>
      <w:r w:rsidR="00630425" w:rsidRPr="00F07EC4">
        <w:rPr>
          <w:rFonts w:ascii="Times New Roman" w:hAnsi="Times New Roman"/>
          <w:color w:val="000000" w:themeColor="text1"/>
        </w:rPr>
        <w:t xml:space="preserve">. </w:t>
      </w:r>
      <w:r w:rsidR="006775CD" w:rsidRPr="00F07EC4">
        <w:rPr>
          <w:rFonts w:ascii="Times New Roman" w:hAnsi="Times New Roman"/>
          <w:color w:val="000000" w:themeColor="text1"/>
        </w:rPr>
        <w:t xml:space="preserve"> The RS-14 </w:t>
      </w:r>
      <w:r w:rsidR="007D6F4E" w:rsidRPr="00F07EC4">
        <w:rPr>
          <w:rFonts w:ascii="Times New Roman" w:hAnsi="Times New Roman"/>
          <w:color w:val="000000" w:themeColor="text1"/>
        </w:rPr>
        <w:t xml:space="preserve">(Wagnild, 2009) </w:t>
      </w:r>
      <w:r w:rsidR="006775CD" w:rsidRPr="00F07EC4">
        <w:rPr>
          <w:rFonts w:ascii="Times New Roman" w:hAnsi="Times New Roman"/>
          <w:color w:val="000000" w:themeColor="text1"/>
        </w:rPr>
        <w:t xml:space="preserve">uses a </w:t>
      </w:r>
      <w:r w:rsidR="00FD30F2" w:rsidRPr="00F07EC4">
        <w:rPr>
          <w:rFonts w:ascii="Times New Roman" w:hAnsi="Times New Roman"/>
          <w:color w:val="000000" w:themeColor="text1"/>
        </w:rPr>
        <w:t xml:space="preserve">seven </w:t>
      </w:r>
      <w:r w:rsidR="00630425" w:rsidRPr="00F07EC4">
        <w:rPr>
          <w:rFonts w:ascii="Times New Roman" w:hAnsi="Times New Roman"/>
          <w:color w:val="000000" w:themeColor="text1"/>
        </w:rPr>
        <w:t>point Likert-type response format</w:t>
      </w:r>
      <w:r w:rsidR="006775CD" w:rsidRPr="00F07EC4">
        <w:rPr>
          <w:rFonts w:ascii="Times New Roman" w:hAnsi="Times New Roman"/>
          <w:color w:val="000000" w:themeColor="text1"/>
        </w:rPr>
        <w:t xml:space="preserve"> where </w:t>
      </w:r>
      <w:r w:rsidR="006775CD" w:rsidRPr="00F07EC4">
        <w:rPr>
          <w:rFonts w:ascii="Times New Roman" w:hAnsi="Times New Roman"/>
          <w:i/>
          <w:color w:val="000000" w:themeColor="text1"/>
        </w:rPr>
        <w:t>1</w:t>
      </w:r>
      <w:r w:rsidR="006775CD" w:rsidRPr="00F07EC4">
        <w:rPr>
          <w:rFonts w:ascii="Times New Roman" w:hAnsi="Times New Roman"/>
          <w:color w:val="000000" w:themeColor="text1"/>
        </w:rPr>
        <w:t xml:space="preserve"> represents</w:t>
      </w:r>
      <w:r w:rsidR="00F74036" w:rsidRPr="00F07EC4">
        <w:rPr>
          <w:rFonts w:ascii="Times New Roman" w:hAnsi="Times New Roman"/>
          <w:i/>
          <w:color w:val="000000" w:themeColor="text1"/>
        </w:rPr>
        <w:t xml:space="preserve"> Strongly Disagree</w:t>
      </w:r>
      <w:r w:rsidR="006775CD" w:rsidRPr="00F07EC4">
        <w:rPr>
          <w:rFonts w:ascii="Times New Roman" w:hAnsi="Times New Roman"/>
          <w:i/>
          <w:color w:val="000000" w:themeColor="text1"/>
        </w:rPr>
        <w:t xml:space="preserve"> </w:t>
      </w:r>
      <w:r w:rsidR="006775CD" w:rsidRPr="00F07EC4">
        <w:rPr>
          <w:rFonts w:ascii="Times New Roman" w:hAnsi="Times New Roman"/>
          <w:color w:val="000000" w:themeColor="text1"/>
        </w:rPr>
        <w:t xml:space="preserve">and </w:t>
      </w:r>
      <w:r w:rsidR="006775CD" w:rsidRPr="00F07EC4">
        <w:rPr>
          <w:rFonts w:ascii="Times New Roman" w:hAnsi="Times New Roman"/>
          <w:i/>
          <w:color w:val="000000" w:themeColor="text1"/>
        </w:rPr>
        <w:t>7</w:t>
      </w:r>
      <w:r w:rsidR="006775CD" w:rsidRPr="00F07EC4">
        <w:rPr>
          <w:rFonts w:ascii="Times New Roman" w:hAnsi="Times New Roman"/>
          <w:color w:val="000000" w:themeColor="text1"/>
        </w:rPr>
        <w:t xml:space="preserve"> represents </w:t>
      </w:r>
      <w:r w:rsidR="00F74036" w:rsidRPr="00F07EC4">
        <w:rPr>
          <w:rFonts w:ascii="Times New Roman" w:hAnsi="Times New Roman"/>
          <w:i/>
          <w:color w:val="000000" w:themeColor="text1"/>
        </w:rPr>
        <w:t>Strongly Agree</w:t>
      </w:r>
      <w:r w:rsidR="00630425" w:rsidRPr="00F07EC4">
        <w:rPr>
          <w:rFonts w:ascii="Times New Roman" w:hAnsi="Times New Roman"/>
          <w:color w:val="000000" w:themeColor="text1"/>
        </w:rPr>
        <w:t>.</w:t>
      </w:r>
      <w:r w:rsidR="006775CD" w:rsidRPr="00F07EC4">
        <w:rPr>
          <w:rFonts w:ascii="Times New Roman" w:hAnsi="Times New Roman"/>
          <w:color w:val="000000" w:themeColor="text1"/>
        </w:rPr>
        <w:t xml:space="preserve"> The lowest score one can achieve on the RS-14 is a 14 and the highest score is a 98</w:t>
      </w:r>
      <w:r w:rsidR="007D6F4E" w:rsidRPr="00F07EC4">
        <w:rPr>
          <w:rFonts w:ascii="Times New Roman" w:hAnsi="Times New Roman"/>
          <w:color w:val="000000" w:themeColor="text1"/>
        </w:rPr>
        <w:t>. L</w:t>
      </w:r>
      <w:r w:rsidR="006775CD" w:rsidRPr="00F07EC4">
        <w:rPr>
          <w:rFonts w:ascii="Times New Roman" w:hAnsi="Times New Roman"/>
          <w:color w:val="000000" w:themeColor="text1"/>
        </w:rPr>
        <w:t xml:space="preserve">ower scores suggest low perceived resiliency and high scores represent </w:t>
      </w:r>
      <w:r w:rsidR="00630425" w:rsidRPr="00F07EC4">
        <w:rPr>
          <w:rFonts w:ascii="Times New Roman" w:hAnsi="Times New Roman"/>
          <w:color w:val="000000" w:themeColor="text1"/>
        </w:rPr>
        <w:t xml:space="preserve">greater perceived resilience. </w:t>
      </w:r>
      <w:r w:rsidR="006775CD" w:rsidRPr="00F07EC4">
        <w:rPr>
          <w:rFonts w:ascii="Times New Roman" w:hAnsi="Times New Roman"/>
          <w:color w:val="000000" w:themeColor="text1"/>
        </w:rPr>
        <w:t xml:space="preserve">Specifically, </w:t>
      </w:r>
      <w:r w:rsidR="00630425" w:rsidRPr="00F07EC4">
        <w:rPr>
          <w:rFonts w:ascii="Times New Roman" w:hAnsi="Times New Roman"/>
          <w:color w:val="000000" w:themeColor="text1"/>
        </w:rPr>
        <w:t xml:space="preserve">“Very Low” (14-56), “Low” (57-64), “On the Low End” (65-73), “Moderate” (74-81), “Moderately High” (82-90), and “High” (91-98). </w:t>
      </w:r>
      <w:r w:rsidR="00EA4A8F" w:rsidRPr="00F07EC4">
        <w:rPr>
          <w:rFonts w:ascii="Times New Roman" w:hAnsi="Times New Roman"/>
          <w:color w:val="000000" w:themeColor="text1"/>
        </w:rPr>
        <w:t xml:space="preserve"> </w:t>
      </w:r>
      <w:r w:rsidR="00167E64" w:rsidRPr="00F07EC4">
        <w:rPr>
          <w:rFonts w:ascii="Times New Roman" w:hAnsi="Times New Roman"/>
          <w:color w:val="000000" w:themeColor="text1"/>
        </w:rPr>
        <w:t xml:space="preserve">The internal consistency for the RS-14 has excellent internal consistency of .93 and great convergent validity with the </w:t>
      </w:r>
      <w:r w:rsidR="00DF3576" w:rsidRPr="00F07EC4">
        <w:rPr>
          <w:rFonts w:ascii="Times New Roman" w:hAnsi="Times New Roman"/>
          <w:color w:val="000000" w:themeColor="text1"/>
        </w:rPr>
        <w:t>original</w:t>
      </w:r>
      <w:r w:rsidR="00167E64" w:rsidRPr="00F07EC4">
        <w:rPr>
          <w:rFonts w:ascii="Times New Roman" w:hAnsi="Times New Roman"/>
          <w:color w:val="000000" w:themeColor="text1"/>
        </w:rPr>
        <w:t xml:space="preserve"> Resilience Scale (</w:t>
      </w:r>
      <w:r w:rsidR="00167E64" w:rsidRPr="00F07EC4">
        <w:rPr>
          <w:rFonts w:ascii="Times New Roman" w:hAnsi="Times New Roman"/>
          <w:i/>
          <w:color w:val="000000" w:themeColor="text1"/>
        </w:rPr>
        <w:t>r</w:t>
      </w:r>
      <w:r w:rsidR="00167E64" w:rsidRPr="00F07EC4">
        <w:rPr>
          <w:rFonts w:ascii="Times New Roman" w:hAnsi="Times New Roman"/>
          <w:color w:val="000000" w:themeColor="text1"/>
        </w:rPr>
        <w:t xml:space="preserve"> = .97)</w:t>
      </w:r>
      <w:r w:rsidR="00024D8A" w:rsidRPr="00F07EC4">
        <w:rPr>
          <w:rFonts w:ascii="Times New Roman" w:hAnsi="Times New Roman"/>
          <w:color w:val="000000" w:themeColor="text1"/>
        </w:rPr>
        <w:t>. The RS-14</w:t>
      </w:r>
      <w:r w:rsidR="00DF3576" w:rsidRPr="00F07EC4">
        <w:rPr>
          <w:rFonts w:ascii="Times New Roman" w:hAnsi="Times New Roman"/>
          <w:color w:val="000000" w:themeColor="text1"/>
        </w:rPr>
        <w:t xml:space="preserve"> </w:t>
      </w:r>
      <w:r w:rsidR="00944A6E" w:rsidRPr="00F07EC4">
        <w:rPr>
          <w:rFonts w:ascii="Times New Roman" w:hAnsi="Times New Roman"/>
          <w:color w:val="000000" w:themeColor="text1"/>
        </w:rPr>
        <w:t>is</w:t>
      </w:r>
      <w:r w:rsidR="00DF3576" w:rsidRPr="00F07EC4">
        <w:rPr>
          <w:rFonts w:ascii="Times New Roman" w:hAnsi="Times New Roman"/>
          <w:color w:val="000000" w:themeColor="text1"/>
        </w:rPr>
        <w:t xml:space="preserve"> positively correlated with self-actualization and stress</w:t>
      </w:r>
      <w:r w:rsidR="006A3BAB" w:rsidRPr="00F07EC4">
        <w:rPr>
          <w:rFonts w:ascii="Times New Roman" w:hAnsi="Times New Roman"/>
          <w:color w:val="000000" w:themeColor="text1"/>
        </w:rPr>
        <w:t xml:space="preserve"> management. Furthermore</w:t>
      </w:r>
      <w:r w:rsidR="00DF3576" w:rsidRPr="00F07EC4">
        <w:rPr>
          <w:rFonts w:ascii="Times New Roman" w:hAnsi="Times New Roman"/>
          <w:color w:val="000000" w:themeColor="text1"/>
        </w:rPr>
        <w:t>, in terms of validity, the scale has been supported to have divergent validity</w:t>
      </w:r>
      <w:r w:rsidR="00B93A7E" w:rsidRPr="00F07EC4">
        <w:rPr>
          <w:rFonts w:ascii="Times New Roman" w:hAnsi="Times New Roman"/>
          <w:color w:val="000000" w:themeColor="text1"/>
        </w:rPr>
        <w:t xml:space="preserve">; </w:t>
      </w:r>
      <w:r w:rsidR="00DF3576" w:rsidRPr="00F07EC4">
        <w:rPr>
          <w:rFonts w:ascii="Times New Roman" w:hAnsi="Times New Roman"/>
          <w:color w:val="000000" w:themeColor="text1"/>
        </w:rPr>
        <w:t xml:space="preserve">Abiola and Udofia (2010), found the RS-14 to be negatively related to depression </w:t>
      </w:r>
      <w:r w:rsidR="006A3BAB" w:rsidRPr="00F07EC4">
        <w:rPr>
          <w:rFonts w:ascii="Times New Roman" w:hAnsi="Times New Roman"/>
          <w:color w:val="000000" w:themeColor="text1"/>
        </w:rPr>
        <w:t>(</w:t>
      </w:r>
      <w:r w:rsidR="006A3BAB" w:rsidRPr="00F07EC4">
        <w:rPr>
          <w:rFonts w:ascii="Times New Roman" w:hAnsi="Times New Roman"/>
          <w:i/>
          <w:color w:val="000000" w:themeColor="text1"/>
        </w:rPr>
        <w:t xml:space="preserve">r </w:t>
      </w:r>
      <w:r w:rsidR="006A3BAB" w:rsidRPr="00F07EC4">
        <w:rPr>
          <w:rFonts w:ascii="Times New Roman" w:hAnsi="Times New Roman"/>
          <w:color w:val="000000" w:themeColor="text1"/>
        </w:rPr>
        <w:t xml:space="preserve">= -0.28) </w:t>
      </w:r>
      <w:r w:rsidR="00DF3576" w:rsidRPr="00F07EC4">
        <w:rPr>
          <w:rFonts w:ascii="Times New Roman" w:hAnsi="Times New Roman"/>
          <w:color w:val="000000" w:themeColor="text1"/>
        </w:rPr>
        <w:t xml:space="preserve">and </w:t>
      </w:r>
      <w:r w:rsidR="006A3BAB" w:rsidRPr="00F07EC4">
        <w:rPr>
          <w:rFonts w:ascii="Times New Roman" w:hAnsi="Times New Roman"/>
          <w:color w:val="000000" w:themeColor="text1"/>
        </w:rPr>
        <w:t>anxiety (</w:t>
      </w:r>
      <w:r w:rsidR="006A3BAB" w:rsidRPr="00F07EC4">
        <w:rPr>
          <w:rFonts w:ascii="Times New Roman" w:hAnsi="Times New Roman"/>
          <w:i/>
          <w:color w:val="000000" w:themeColor="text1"/>
        </w:rPr>
        <w:t xml:space="preserve">r </w:t>
      </w:r>
      <w:r w:rsidR="006A3BAB" w:rsidRPr="00F07EC4">
        <w:rPr>
          <w:rFonts w:ascii="Times New Roman" w:hAnsi="Times New Roman"/>
          <w:color w:val="000000" w:themeColor="text1"/>
        </w:rPr>
        <w:t xml:space="preserve">= </w:t>
      </w:r>
      <w:r w:rsidR="00C34839" w:rsidRPr="00F07EC4">
        <w:rPr>
          <w:rFonts w:ascii="Times New Roman" w:hAnsi="Times New Roman"/>
          <w:color w:val="000000" w:themeColor="text1"/>
        </w:rPr>
        <w:t>-.26)</w:t>
      </w:r>
      <w:r w:rsidR="00DF3576" w:rsidRPr="00F07EC4">
        <w:rPr>
          <w:rFonts w:ascii="Times New Roman" w:hAnsi="Times New Roman"/>
          <w:color w:val="000000" w:themeColor="text1"/>
        </w:rPr>
        <w:t>.</w:t>
      </w:r>
    </w:p>
    <w:p w:rsidR="00D849C7" w:rsidRPr="00F07EC4" w:rsidRDefault="001B2365" w:rsidP="00D849C7">
      <w:pPr>
        <w:spacing w:line="480" w:lineRule="auto"/>
        <w:ind w:firstLine="720"/>
        <w:rPr>
          <w:rFonts w:ascii="Times New Roman" w:hAnsi="Times New Roman"/>
          <w:color w:val="000000" w:themeColor="text1"/>
        </w:rPr>
      </w:pPr>
      <w:r w:rsidRPr="00F07EC4">
        <w:rPr>
          <w:rFonts w:ascii="Times New Roman" w:hAnsi="Times New Roman"/>
          <w:b/>
          <w:color w:val="000000" w:themeColor="text1"/>
        </w:rPr>
        <w:t xml:space="preserve">The Brief Resilience Scale. </w:t>
      </w:r>
      <w:r w:rsidRPr="00F07EC4">
        <w:rPr>
          <w:rFonts w:ascii="Times New Roman" w:hAnsi="Times New Roman"/>
          <w:color w:val="000000" w:themeColor="text1"/>
        </w:rPr>
        <w:t xml:space="preserve"> The Brief Resilience Scale (BRS; Smith</w:t>
      </w:r>
      <w:r w:rsidR="00D849C7" w:rsidRPr="00F07EC4">
        <w:rPr>
          <w:rFonts w:ascii="Times New Roman" w:hAnsi="Times New Roman"/>
          <w:color w:val="000000" w:themeColor="text1"/>
        </w:rPr>
        <w:t xml:space="preserve"> et al., 2008) is a </w:t>
      </w:r>
      <w:r w:rsidR="007634EE" w:rsidRPr="00F07EC4">
        <w:rPr>
          <w:rFonts w:ascii="Times New Roman" w:hAnsi="Times New Roman"/>
          <w:color w:val="000000" w:themeColor="text1"/>
        </w:rPr>
        <w:t>six-item</w:t>
      </w:r>
      <w:r w:rsidR="00D849C7" w:rsidRPr="00F07EC4">
        <w:rPr>
          <w:rFonts w:ascii="Times New Roman" w:hAnsi="Times New Roman"/>
          <w:color w:val="000000" w:themeColor="text1"/>
        </w:rPr>
        <w:t xml:space="preserve"> resilience scale that measures resilience. Specifically, this scale measures how one is able to bounce back from stress or not. The scale uses a five point Likert scale where </w:t>
      </w:r>
      <w:r w:rsidR="00D849C7" w:rsidRPr="00F07EC4">
        <w:rPr>
          <w:rFonts w:ascii="Times New Roman" w:hAnsi="Times New Roman"/>
          <w:i/>
          <w:color w:val="000000" w:themeColor="text1"/>
        </w:rPr>
        <w:t xml:space="preserve">1 </w:t>
      </w:r>
      <w:r w:rsidR="00D849C7" w:rsidRPr="00F07EC4">
        <w:rPr>
          <w:rFonts w:ascii="Times New Roman" w:hAnsi="Times New Roman"/>
          <w:color w:val="000000" w:themeColor="text1"/>
        </w:rPr>
        <w:t xml:space="preserve">represents </w:t>
      </w:r>
      <w:r w:rsidR="00D849C7" w:rsidRPr="00F07EC4">
        <w:rPr>
          <w:rFonts w:ascii="Times New Roman" w:hAnsi="Times New Roman"/>
          <w:i/>
          <w:color w:val="000000" w:themeColor="text1"/>
        </w:rPr>
        <w:t>Strongly Disagree</w:t>
      </w:r>
      <w:r w:rsidR="00D849C7" w:rsidRPr="00F07EC4">
        <w:rPr>
          <w:rFonts w:ascii="Times New Roman" w:hAnsi="Times New Roman"/>
          <w:color w:val="000000" w:themeColor="text1"/>
        </w:rPr>
        <w:t xml:space="preserve"> and </w:t>
      </w:r>
      <w:r w:rsidR="00D849C7" w:rsidRPr="00F07EC4">
        <w:rPr>
          <w:rFonts w:ascii="Times New Roman" w:hAnsi="Times New Roman"/>
          <w:i/>
          <w:color w:val="000000" w:themeColor="text1"/>
        </w:rPr>
        <w:t xml:space="preserve">5 </w:t>
      </w:r>
      <w:r w:rsidR="00D849C7" w:rsidRPr="00F07EC4">
        <w:rPr>
          <w:rFonts w:ascii="Times New Roman" w:hAnsi="Times New Roman"/>
          <w:color w:val="000000" w:themeColor="text1"/>
        </w:rPr>
        <w:t xml:space="preserve">represents </w:t>
      </w:r>
      <w:r w:rsidR="00D849C7" w:rsidRPr="00F07EC4">
        <w:rPr>
          <w:rFonts w:ascii="Times New Roman" w:hAnsi="Times New Roman"/>
          <w:i/>
          <w:color w:val="000000" w:themeColor="text1"/>
        </w:rPr>
        <w:t>Strongly Agree</w:t>
      </w:r>
      <w:r w:rsidR="00D849C7" w:rsidRPr="00F07EC4">
        <w:rPr>
          <w:rFonts w:ascii="Times New Roman" w:hAnsi="Times New Roman"/>
          <w:color w:val="000000" w:themeColor="text1"/>
        </w:rPr>
        <w:t xml:space="preserve">. </w:t>
      </w:r>
      <w:r w:rsidR="00D849C7" w:rsidRPr="00F07EC4">
        <w:rPr>
          <w:rFonts w:ascii="Times New Roman" w:hAnsi="Times New Roman" w:cs="Times New Roman"/>
          <w:color w:val="000000" w:themeColor="text1"/>
          <w:szCs w:val="18"/>
        </w:rPr>
        <w:t xml:space="preserve">The lowest score is 6 and the highest score one can possibly obtain is 30. The lower scores represent lower ability to bounce back from stress and the higher scores represent higher ability to bounce back from stress. </w:t>
      </w:r>
      <w:r w:rsidR="00612E41" w:rsidRPr="00F07EC4">
        <w:rPr>
          <w:rFonts w:ascii="Times New Roman" w:hAnsi="Times New Roman"/>
          <w:color w:val="000000" w:themeColor="text1"/>
        </w:rPr>
        <w:t>Internal consistency</w:t>
      </w:r>
      <w:r w:rsidR="00D849C7" w:rsidRPr="00F07EC4">
        <w:rPr>
          <w:rFonts w:ascii="Times New Roman" w:hAnsi="Times New Roman"/>
          <w:color w:val="000000" w:themeColor="text1"/>
        </w:rPr>
        <w:t xml:space="preserve"> of the BRS</w:t>
      </w:r>
      <w:r w:rsidR="00612E41" w:rsidRPr="00F07EC4">
        <w:rPr>
          <w:rFonts w:ascii="Times New Roman" w:hAnsi="Times New Roman"/>
          <w:color w:val="000000" w:themeColor="text1"/>
        </w:rPr>
        <w:t xml:space="preserve"> is good with a Cronbach’s alpha range of .80-.91</w:t>
      </w:r>
      <w:r w:rsidR="00D849C7" w:rsidRPr="00F07EC4">
        <w:rPr>
          <w:rFonts w:ascii="Times New Roman" w:hAnsi="Times New Roman"/>
          <w:color w:val="000000" w:themeColor="text1"/>
        </w:rPr>
        <w:t xml:space="preserve">. In terms of validity, the BRS exhibits good convergent validity with significant positive correlations to </w:t>
      </w:r>
      <w:r w:rsidR="00F5157F" w:rsidRPr="00F07EC4">
        <w:rPr>
          <w:rFonts w:ascii="Times New Roman" w:hAnsi="Times New Roman"/>
          <w:color w:val="000000" w:themeColor="text1"/>
        </w:rPr>
        <w:t xml:space="preserve">active coping (four sample range: </w:t>
      </w:r>
      <w:r w:rsidR="00F5157F" w:rsidRPr="00F07EC4">
        <w:rPr>
          <w:rFonts w:ascii="Times New Roman" w:hAnsi="Times New Roman"/>
          <w:i/>
          <w:color w:val="000000" w:themeColor="text1"/>
        </w:rPr>
        <w:t>r</w:t>
      </w:r>
      <w:r w:rsidR="00F5157F" w:rsidRPr="00F07EC4">
        <w:rPr>
          <w:rFonts w:ascii="Times New Roman" w:hAnsi="Times New Roman"/>
          <w:color w:val="000000" w:themeColor="text1"/>
        </w:rPr>
        <w:t xml:space="preserve"> = .31-41) and the Connor-Davidson Resilience Scale (</w:t>
      </w:r>
      <w:r w:rsidR="00F5157F" w:rsidRPr="00F07EC4">
        <w:rPr>
          <w:rFonts w:ascii="Times New Roman" w:hAnsi="Times New Roman"/>
          <w:i/>
          <w:color w:val="000000" w:themeColor="text1"/>
        </w:rPr>
        <w:t xml:space="preserve">r </w:t>
      </w:r>
      <w:r w:rsidR="00F5157F" w:rsidRPr="00F07EC4">
        <w:rPr>
          <w:rFonts w:ascii="Times New Roman" w:hAnsi="Times New Roman"/>
          <w:color w:val="000000" w:themeColor="text1"/>
        </w:rPr>
        <w:t xml:space="preserve">= .59). With regards to divergent validity, the measure had good negative relations to anxiety (four sample range: </w:t>
      </w:r>
      <w:r w:rsidR="00F5157F" w:rsidRPr="00F07EC4">
        <w:rPr>
          <w:rFonts w:ascii="Times New Roman" w:hAnsi="Times New Roman"/>
          <w:i/>
          <w:color w:val="000000" w:themeColor="text1"/>
        </w:rPr>
        <w:t>r</w:t>
      </w:r>
      <w:r w:rsidR="00F5157F" w:rsidRPr="00F07EC4">
        <w:rPr>
          <w:rFonts w:ascii="Times New Roman" w:hAnsi="Times New Roman"/>
          <w:color w:val="000000" w:themeColor="text1"/>
        </w:rPr>
        <w:t xml:space="preserve"> = -.46- -.60) depression (four sample range: </w:t>
      </w:r>
      <w:r w:rsidR="00F5157F" w:rsidRPr="00F07EC4">
        <w:rPr>
          <w:rFonts w:ascii="Times New Roman" w:hAnsi="Times New Roman"/>
          <w:i/>
          <w:color w:val="000000" w:themeColor="text1"/>
        </w:rPr>
        <w:t>r</w:t>
      </w:r>
      <w:r w:rsidR="00F5157F" w:rsidRPr="00F07EC4">
        <w:rPr>
          <w:rFonts w:ascii="Times New Roman" w:hAnsi="Times New Roman"/>
          <w:color w:val="000000" w:themeColor="text1"/>
        </w:rPr>
        <w:t xml:space="preserve"> = -.41- -.66), and perceived stress (four sample range: </w:t>
      </w:r>
      <w:r w:rsidR="00F5157F" w:rsidRPr="00F07EC4">
        <w:rPr>
          <w:rFonts w:ascii="Times New Roman" w:hAnsi="Times New Roman"/>
          <w:i/>
          <w:color w:val="000000" w:themeColor="text1"/>
        </w:rPr>
        <w:t>r</w:t>
      </w:r>
      <w:r w:rsidR="00F5157F" w:rsidRPr="00F07EC4">
        <w:rPr>
          <w:rFonts w:ascii="Times New Roman" w:hAnsi="Times New Roman"/>
          <w:color w:val="000000" w:themeColor="text1"/>
        </w:rPr>
        <w:t xml:space="preserve"> = -.60- -.71).</w:t>
      </w:r>
    </w:p>
    <w:p w:rsidR="00CA342B" w:rsidRPr="00F07EC4" w:rsidRDefault="00612E41" w:rsidP="00D849C7">
      <w:pPr>
        <w:spacing w:line="480" w:lineRule="auto"/>
        <w:rPr>
          <w:rFonts w:ascii="Times New Roman" w:hAnsi="Times New Roman" w:cs="Times New Roman"/>
          <w:i/>
          <w:color w:val="000000" w:themeColor="text1"/>
          <w:szCs w:val="18"/>
        </w:rPr>
      </w:pPr>
      <w:r w:rsidRPr="00F07EC4">
        <w:rPr>
          <w:rFonts w:ascii="Times New Roman" w:hAnsi="Times New Roman"/>
          <w:color w:val="000000" w:themeColor="text1"/>
        </w:rPr>
        <w:t xml:space="preserve"> </w:t>
      </w:r>
      <w:r w:rsidR="00CA342B" w:rsidRPr="00F07EC4">
        <w:rPr>
          <w:rFonts w:ascii="Times New Roman" w:hAnsi="Times New Roman" w:cs="Times New Roman"/>
          <w:i/>
          <w:color w:val="000000" w:themeColor="text1"/>
          <w:szCs w:val="18"/>
        </w:rPr>
        <w:t>Meaning in Life Measures</w:t>
      </w:r>
    </w:p>
    <w:p w:rsidR="00CA342B" w:rsidRPr="00F07EC4" w:rsidRDefault="00423839" w:rsidP="00D5386D">
      <w:pPr>
        <w:spacing w:line="480" w:lineRule="auto"/>
        <w:ind w:firstLine="720"/>
        <w:rPr>
          <w:rFonts w:ascii="Times New Roman" w:hAnsi="Times New Roman"/>
          <w:color w:val="000000" w:themeColor="text1"/>
        </w:rPr>
      </w:pPr>
      <w:r w:rsidRPr="00F07EC4">
        <w:rPr>
          <w:rFonts w:ascii="Times New Roman" w:hAnsi="Times New Roman"/>
          <w:b/>
          <w:color w:val="000000" w:themeColor="text1"/>
        </w:rPr>
        <w:t xml:space="preserve">The Purpose in Life Test-Short Form.  </w:t>
      </w:r>
      <w:r w:rsidRPr="00F07EC4">
        <w:rPr>
          <w:rFonts w:ascii="Times New Roman" w:hAnsi="Times New Roman"/>
          <w:color w:val="000000" w:themeColor="text1"/>
        </w:rPr>
        <w:t>The Purpose in Life Test – Short Form (PIL-SF; Schulenberg, Schnetzer, &amp; Buchanan, 2011)</w:t>
      </w:r>
      <w:r w:rsidRPr="00F07EC4">
        <w:rPr>
          <w:rFonts w:ascii="Times New Roman" w:hAnsi="Times New Roman"/>
          <w:b/>
          <w:color w:val="000000" w:themeColor="text1"/>
        </w:rPr>
        <w:t xml:space="preserve"> </w:t>
      </w:r>
      <w:r w:rsidR="002F07AE" w:rsidRPr="00F07EC4">
        <w:rPr>
          <w:rFonts w:ascii="Times New Roman" w:hAnsi="Times New Roman"/>
          <w:color w:val="000000" w:themeColor="text1"/>
        </w:rPr>
        <w:t>is a four-item version of the Purpose in Life Test</w:t>
      </w:r>
      <w:r w:rsidR="003C13E1" w:rsidRPr="00F07EC4">
        <w:rPr>
          <w:rFonts w:ascii="Times New Roman" w:hAnsi="Times New Roman"/>
          <w:color w:val="000000" w:themeColor="text1"/>
        </w:rPr>
        <w:t>,</w:t>
      </w:r>
      <w:r w:rsidR="002F07AE" w:rsidRPr="00F07EC4">
        <w:rPr>
          <w:rFonts w:ascii="Times New Roman" w:hAnsi="Times New Roman"/>
          <w:color w:val="000000" w:themeColor="text1"/>
        </w:rPr>
        <w:t xml:space="preserve"> which is 20 items (</w:t>
      </w:r>
      <w:r w:rsidR="00786B0F" w:rsidRPr="00F07EC4">
        <w:rPr>
          <w:rFonts w:ascii="Times New Roman" w:hAnsi="Times New Roman"/>
          <w:color w:val="000000" w:themeColor="text1"/>
        </w:rPr>
        <w:t xml:space="preserve">PIL; Crumbaugh &amp; Maholick, 1964, 1969). </w:t>
      </w:r>
      <w:r w:rsidR="003C13E1" w:rsidRPr="00F07EC4">
        <w:rPr>
          <w:rFonts w:ascii="Times New Roman" w:hAnsi="Times New Roman"/>
          <w:color w:val="000000" w:themeColor="text1"/>
        </w:rPr>
        <w:t xml:space="preserve"> The PIL-SF assesses perceived </w:t>
      </w:r>
      <w:r w:rsidR="001D7063" w:rsidRPr="00F07EC4">
        <w:rPr>
          <w:rFonts w:ascii="Times New Roman" w:hAnsi="Times New Roman"/>
          <w:color w:val="000000" w:themeColor="text1"/>
        </w:rPr>
        <w:t>meaning and purpose in life. T</w:t>
      </w:r>
      <w:r w:rsidR="00786B0F" w:rsidRPr="00F07EC4">
        <w:rPr>
          <w:rFonts w:ascii="Times New Roman" w:hAnsi="Times New Roman"/>
          <w:color w:val="000000" w:themeColor="text1"/>
        </w:rPr>
        <w:t xml:space="preserve">he PIL </w:t>
      </w:r>
      <w:r w:rsidR="001D7063" w:rsidRPr="00F07EC4">
        <w:rPr>
          <w:rFonts w:ascii="Times New Roman" w:hAnsi="Times New Roman"/>
          <w:color w:val="000000" w:themeColor="text1"/>
        </w:rPr>
        <w:t>and thus the PIL-SF</w:t>
      </w:r>
      <w:r w:rsidR="00762B9A" w:rsidRPr="00F07EC4">
        <w:rPr>
          <w:rFonts w:ascii="Times New Roman" w:hAnsi="Times New Roman"/>
          <w:color w:val="000000" w:themeColor="text1"/>
        </w:rPr>
        <w:t xml:space="preserve"> were created from </w:t>
      </w:r>
      <w:r w:rsidR="00786B0F" w:rsidRPr="00F07EC4">
        <w:rPr>
          <w:rFonts w:ascii="Times New Roman" w:hAnsi="Times New Roman"/>
          <w:color w:val="000000" w:themeColor="text1"/>
        </w:rPr>
        <w:t>Frankl’s logotherapy paradigm</w:t>
      </w:r>
      <w:r w:rsidR="00762B9A" w:rsidRPr="00F07EC4">
        <w:rPr>
          <w:rFonts w:ascii="Times New Roman" w:hAnsi="Times New Roman"/>
          <w:color w:val="000000" w:themeColor="text1"/>
        </w:rPr>
        <w:t xml:space="preserve"> and has been supported to measure meaning </w:t>
      </w:r>
      <w:r w:rsidR="00786B0F" w:rsidRPr="00F07EC4">
        <w:rPr>
          <w:rFonts w:ascii="Times New Roman" w:hAnsi="Times New Roman"/>
          <w:color w:val="000000" w:themeColor="text1"/>
        </w:rPr>
        <w:t xml:space="preserve">regardless of theoretical perspective (Crumbaugh &amp; Maholick; Schulenberg &amp; Melton, 2010; Schulenberg et al., 2011; Schnetzer, Schulenberg, &amp; Buchanan, 2013). </w:t>
      </w:r>
      <w:r w:rsidR="004865A1" w:rsidRPr="00F07EC4">
        <w:rPr>
          <w:rFonts w:ascii="Times New Roman" w:hAnsi="Times New Roman"/>
          <w:color w:val="000000" w:themeColor="text1"/>
        </w:rPr>
        <w:t xml:space="preserve"> The PIL-SF uses a seven point Likert scale where </w:t>
      </w:r>
      <w:r w:rsidR="004865A1" w:rsidRPr="00F07EC4">
        <w:rPr>
          <w:rFonts w:ascii="Times New Roman" w:hAnsi="Times New Roman"/>
          <w:i/>
          <w:color w:val="000000" w:themeColor="text1"/>
        </w:rPr>
        <w:t>1</w:t>
      </w:r>
      <w:r w:rsidR="004865A1" w:rsidRPr="00F07EC4">
        <w:rPr>
          <w:rFonts w:ascii="Times New Roman" w:hAnsi="Times New Roman"/>
          <w:color w:val="000000" w:themeColor="text1"/>
        </w:rPr>
        <w:t xml:space="preserve"> represents </w:t>
      </w:r>
      <w:r w:rsidR="004865A1" w:rsidRPr="00F07EC4">
        <w:rPr>
          <w:rFonts w:ascii="Times New Roman" w:hAnsi="Times New Roman"/>
          <w:i/>
          <w:color w:val="000000" w:themeColor="text1"/>
        </w:rPr>
        <w:t>No mission or purpose in life</w:t>
      </w:r>
      <w:r w:rsidR="004865A1" w:rsidRPr="00F07EC4">
        <w:rPr>
          <w:rFonts w:ascii="Times New Roman" w:hAnsi="Times New Roman"/>
          <w:color w:val="000000" w:themeColor="text1"/>
        </w:rPr>
        <w:t xml:space="preserve"> and </w:t>
      </w:r>
      <w:r w:rsidR="004865A1" w:rsidRPr="00F07EC4">
        <w:rPr>
          <w:rFonts w:ascii="Times New Roman" w:hAnsi="Times New Roman"/>
          <w:i/>
          <w:color w:val="000000" w:themeColor="text1"/>
        </w:rPr>
        <w:t>7</w:t>
      </w:r>
      <w:r w:rsidR="004865A1" w:rsidRPr="00F07EC4">
        <w:rPr>
          <w:rFonts w:ascii="Times New Roman" w:hAnsi="Times New Roman"/>
          <w:color w:val="000000" w:themeColor="text1"/>
        </w:rPr>
        <w:t xml:space="preserve"> represents </w:t>
      </w:r>
      <w:r w:rsidR="004865A1" w:rsidRPr="00F07EC4">
        <w:rPr>
          <w:rFonts w:ascii="Times New Roman" w:hAnsi="Times New Roman"/>
          <w:i/>
          <w:color w:val="000000" w:themeColor="text1"/>
        </w:rPr>
        <w:t>Clear cut goals and a satisfying life purpose</w:t>
      </w:r>
      <w:r w:rsidR="004865A1" w:rsidRPr="00F07EC4">
        <w:rPr>
          <w:rFonts w:ascii="Times New Roman" w:hAnsi="Times New Roman"/>
          <w:color w:val="000000" w:themeColor="text1"/>
        </w:rPr>
        <w:t xml:space="preserve">. Scores range from 4 to 28 where lower scores are indicative of lower </w:t>
      </w:r>
      <w:r w:rsidR="00FC3342" w:rsidRPr="00F07EC4">
        <w:rPr>
          <w:rFonts w:ascii="Times New Roman" w:hAnsi="Times New Roman"/>
          <w:color w:val="000000" w:themeColor="text1"/>
        </w:rPr>
        <w:t>perceived</w:t>
      </w:r>
      <w:r w:rsidR="004865A1" w:rsidRPr="00F07EC4">
        <w:rPr>
          <w:rFonts w:ascii="Times New Roman" w:hAnsi="Times New Roman"/>
          <w:color w:val="000000" w:themeColor="text1"/>
        </w:rPr>
        <w:t xml:space="preserve"> meaning in life and higher scores are representative of higher perceived meaning in life (Schulenberg, Schnetzer, &amp; Buchanan, 2011).  </w:t>
      </w:r>
      <w:r w:rsidR="00D5386D" w:rsidRPr="00F07EC4">
        <w:rPr>
          <w:rFonts w:ascii="Times New Roman" w:hAnsi="Times New Roman"/>
          <w:color w:val="000000" w:themeColor="text1"/>
        </w:rPr>
        <w:t xml:space="preserve">The survey has good reliability with alphas ranging from </w:t>
      </w:r>
      <w:r w:rsidR="000E1543" w:rsidRPr="00F07EC4">
        <w:rPr>
          <w:rFonts w:ascii="Times New Roman" w:hAnsi="Times New Roman"/>
          <w:color w:val="000000" w:themeColor="text1"/>
        </w:rPr>
        <w:t>.79 to .86 (Schnetzer</w:t>
      </w:r>
      <w:r w:rsidR="00786B0F" w:rsidRPr="00F07EC4">
        <w:rPr>
          <w:rFonts w:ascii="Times New Roman" w:hAnsi="Times New Roman"/>
          <w:color w:val="000000" w:themeColor="text1"/>
        </w:rPr>
        <w:t>,</w:t>
      </w:r>
      <w:r w:rsidR="000E1543" w:rsidRPr="00F07EC4">
        <w:rPr>
          <w:rFonts w:ascii="Times New Roman" w:hAnsi="Times New Roman"/>
          <w:color w:val="000000" w:themeColor="text1"/>
        </w:rPr>
        <w:t xml:space="preserve"> Schulenberg, &amp; Buchanan</w:t>
      </w:r>
      <w:r w:rsidR="00786B0F" w:rsidRPr="00F07EC4">
        <w:rPr>
          <w:rFonts w:ascii="Times New Roman" w:hAnsi="Times New Roman"/>
          <w:color w:val="000000" w:themeColor="text1"/>
        </w:rPr>
        <w:t xml:space="preserve"> 2013; Schulenberg et al., 2011). </w:t>
      </w:r>
      <w:r w:rsidR="00D5386D" w:rsidRPr="00F07EC4">
        <w:rPr>
          <w:rFonts w:ascii="Times New Roman" w:hAnsi="Times New Roman"/>
          <w:color w:val="000000" w:themeColor="text1"/>
        </w:rPr>
        <w:t xml:space="preserve"> In terms of </w:t>
      </w:r>
      <w:r w:rsidR="00FC3342" w:rsidRPr="00F07EC4">
        <w:rPr>
          <w:rFonts w:ascii="Times New Roman" w:hAnsi="Times New Roman"/>
          <w:color w:val="000000" w:themeColor="text1"/>
        </w:rPr>
        <w:t>validity</w:t>
      </w:r>
      <w:r w:rsidR="00D5386D" w:rsidRPr="00F07EC4">
        <w:rPr>
          <w:rFonts w:ascii="Times New Roman" w:hAnsi="Times New Roman"/>
          <w:color w:val="000000" w:themeColor="text1"/>
        </w:rPr>
        <w:t>, the PIL-S</w:t>
      </w:r>
      <w:r w:rsidR="00FD30F2" w:rsidRPr="00F07EC4">
        <w:rPr>
          <w:rFonts w:ascii="Times New Roman" w:hAnsi="Times New Roman"/>
          <w:color w:val="000000" w:themeColor="text1"/>
        </w:rPr>
        <w:t>F</w:t>
      </w:r>
      <w:r w:rsidR="00D5386D" w:rsidRPr="00F07EC4">
        <w:rPr>
          <w:rFonts w:ascii="Times New Roman" w:hAnsi="Times New Roman"/>
          <w:color w:val="000000" w:themeColor="text1"/>
        </w:rPr>
        <w:t xml:space="preserve"> </w:t>
      </w:r>
      <w:r w:rsidR="003707A4" w:rsidRPr="00F07EC4">
        <w:rPr>
          <w:rFonts w:ascii="Times New Roman" w:hAnsi="Times New Roman"/>
          <w:color w:val="000000" w:themeColor="text1"/>
        </w:rPr>
        <w:t>positively</w:t>
      </w:r>
      <w:r w:rsidR="00D5386D" w:rsidRPr="00F07EC4">
        <w:rPr>
          <w:rFonts w:ascii="Times New Roman" w:hAnsi="Times New Roman"/>
          <w:color w:val="000000" w:themeColor="text1"/>
        </w:rPr>
        <w:t xml:space="preserve"> correlates with similar measures of life satisfaction while negatively correlating with measures such as depression, </w:t>
      </w:r>
      <w:r w:rsidR="00FC3342" w:rsidRPr="00F07EC4">
        <w:rPr>
          <w:rFonts w:ascii="Times New Roman" w:hAnsi="Times New Roman"/>
          <w:color w:val="000000" w:themeColor="text1"/>
        </w:rPr>
        <w:t>anxiety</w:t>
      </w:r>
      <w:r w:rsidR="00D5386D" w:rsidRPr="00F07EC4">
        <w:rPr>
          <w:rFonts w:ascii="Times New Roman" w:hAnsi="Times New Roman"/>
          <w:color w:val="000000" w:themeColor="text1"/>
        </w:rPr>
        <w:t xml:space="preserve">, and stress </w:t>
      </w:r>
      <w:r w:rsidR="00786B0F" w:rsidRPr="00F07EC4">
        <w:rPr>
          <w:rFonts w:ascii="Times New Roman" w:hAnsi="Times New Roman"/>
          <w:color w:val="000000" w:themeColor="text1"/>
        </w:rPr>
        <w:t>(Baczwaski et al., 2012; Schulenberg et al., 2011; Schulenberg, Baczwaski, &amp; Buchanan, 2013).</w:t>
      </w:r>
      <w:r w:rsidR="00FD30F2" w:rsidRPr="00F07EC4">
        <w:rPr>
          <w:rFonts w:ascii="Times New Roman" w:hAnsi="Times New Roman"/>
          <w:color w:val="000000" w:themeColor="text1"/>
        </w:rPr>
        <w:t xml:space="preserve">  </w:t>
      </w:r>
    </w:p>
    <w:p w:rsidR="00CA342B" w:rsidRPr="00F07EC4" w:rsidRDefault="005A7CD9" w:rsidP="008E3C5E">
      <w:pPr>
        <w:pStyle w:val="ListParagraph"/>
        <w:spacing w:line="480" w:lineRule="auto"/>
        <w:ind w:left="0" w:firstLine="720"/>
        <w:rPr>
          <w:rFonts w:ascii="Times New Roman" w:hAnsi="Times New Roman"/>
          <w:color w:val="000000" w:themeColor="text1"/>
        </w:rPr>
      </w:pPr>
      <w:r w:rsidRPr="00F07EC4">
        <w:rPr>
          <w:rFonts w:ascii="Times New Roman" w:hAnsi="Times New Roman" w:cs="Times New Roman"/>
          <w:b/>
          <w:color w:val="000000" w:themeColor="text1"/>
          <w:szCs w:val="18"/>
        </w:rPr>
        <w:t>Meaning in Life Questionnaire</w:t>
      </w:r>
      <w:r w:rsidR="00337A52" w:rsidRPr="00F07EC4">
        <w:rPr>
          <w:rFonts w:ascii="Times New Roman" w:hAnsi="Times New Roman" w:cs="Times New Roman"/>
          <w:b/>
          <w:color w:val="000000" w:themeColor="text1"/>
          <w:szCs w:val="18"/>
        </w:rPr>
        <w:t>.</w:t>
      </w:r>
      <w:r w:rsidR="00337A52" w:rsidRPr="00F07EC4">
        <w:rPr>
          <w:rFonts w:ascii="Times New Roman" w:hAnsi="Times New Roman" w:cs="Times New Roman"/>
          <w:color w:val="000000" w:themeColor="text1"/>
          <w:szCs w:val="18"/>
        </w:rPr>
        <w:t xml:space="preserve"> Th</w:t>
      </w:r>
      <w:r w:rsidR="00B640B5" w:rsidRPr="00F07EC4">
        <w:rPr>
          <w:rFonts w:ascii="Times New Roman" w:hAnsi="Times New Roman" w:cs="Times New Roman"/>
          <w:color w:val="000000" w:themeColor="text1"/>
          <w:szCs w:val="18"/>
        </w:rPr>
        <w:t xml:space="preserve">e </w:t>
      </w:r>
      <w:r w:rsidRPr="00F07EC4">
        <w:rPr>
          <w:rFonts w:ascii="Times New Roman" w:hAnsi="Times New Roman" w:cs="Times New Roman"/>
          <w:color w:val="000000" w:themeColor="text1"/>
          <w:szCs w:val="18"/>
        </w:rPr>
        <w:t>Meaning in Life Questionnaire</w:t>
      </w:r>
      <w:r w:rsidR="00B640B5" w:rsidRPr="00F07EC4">
        <w:rPr>
          <w:rFonts w:ascii="Times New Roman" w:hAnsi="Times New Roman" w:cs="Times New Roman"/>
          <w:color w:val="000000" w:themeColor="text1"/>
          <w:szCs w:val="18"/>
        </w:rPr>
        <w:t xml:space="preserve"> </w:t>
      </w:r>
      <w:r w:rsidRPr="00F07EC4">
        <w:rPr>
          <w:rFonts w:ascii="Times New Roman" w:hAnsi="Times New Roman" w:cs="Times New Roman"/>
          <w:color w:val="000000" w:themeColor="text1"/>
          <w:szCs w:val="18"/>
        </w:rPr>
        <w:t>(MLQ</w:t>
      </w:r>
      <w:r w:rsidR="00397ADD" w:rsidRPr="00F07EC4">
        <w:rPr>
          <w:rFonts w:ascii="Times New Roman" w:hAnsi="Times New Roman" w:cs="Times New Roman"/>
          <w:color w:val="000000" w:themeColor="text1"/>
          <w:szCs w:val="18"/>
        </w:rPr>
        <w:t xml:space="preserve">; Steger, Frazier, Oishi, &amp; Kaler, 2006) </w:t>
      </w:r>
      <w:r w:rsidR="00B640B5" w:rsidRPr="00F07EC4">
        <w:rPr>
          <w:rFonts w:ascii="Times New Roman" w:hAnsi="Times New Roman" w:cs="Times New Roman"/>
          <w:color w:val="000000" w:themeColor="text1"/>
          <w:szCs w:val="18"/>
        </w:rPr>
        <w:t>is</w:t>
      </w:r>
      <w:r w:rsidR="00397ADD" w:rsidRPr="00F07EC4">
        <w:rPr>
          <w:rFonts w:ascii="Times New Roman" w:hAnsi="Times New Roman" w:cs="Times New Roman"/>
          <w:color w:val="000000" w:themeColor="text1"/>
          <w:szCs w:val="18"/>
        </w:rPr>
        <w:t xml:space="preserve"> a 10-</w:t>
      </w:r>
      <w:r w:rsidR="005D48FF" w:rsidRPr="00F07EC4">
        <w:rPr>
          <w:rFonts w:ascii="Times New Roman" w:hAnsi="Times New Roman" w:cs="Times New Roman"/>
          <w:color w:val="000000" w:themeColor="text1"/>
          <w:szCs w:val="18"/>
        </w:rPr>
        <w:t>i</w:t>
      </w:r>
      <w:r w:rsidR="00397ADD" w:rsidRPr="00F07EC4">
        <w:rPr>
          <w:rFonts w:ascii="Times New Roman" w:hAnsi="Times New Roman" w:cs="Times New Roman"/>
          <w:color w:val="000000" w:themeColor="text1"/>
          <w:szCs w:val="18"/>
        </w:rPr>
        <w:t>tem questionnaire designed to measure</w:t>
      </w:r>
      <w:r w:rsidR="00971CF4" w:rsidRPr="00F07EC4">
        <w:rPr>
          <w:rFonts w:ascii="Times New Roman" w:hAnsi="Times New Roman" w:cs="Times New Roman"/>
          <w:color w:val="000000" w:themeColor="text1"/>
          <w:szCs w:val="18"/>
        </w:rPr>
        <w:t xml:space="preserve"> the pres</w:t>
      </w:r>
      <w:r w:rsidR="00397ADD" w:rsidRPr="00F07EC4">
        <w:rPr>
          <w:rFonts w:ascii="Times New Roman" w:hAnsi="Times New Roman" w:cs="Times New Roman"/>
          <w:color w:val="000000" w:themeColor="text1"/>
          <w:szCs w:val="18"/>
        </w:rPr>
        <w:t>ence of meaning</w:t>
      </w:r>
      <w:r w:rsidR="005D48FF" w:rsidRPr="00F07EC4">
        <w:rPr>
          <w:rFonts w:ascii="Times New Roman" w:hAnsi="Times New Roman" w:cs="Times New Roman"/>
          <w:color w:val="000000" w:themeColor="text1"/>
          <w:szCs w:val="18"/>
        </w:rPr>
        <w:t xml:space="preserve"> by measuring </w:t>
      </w:r>
      <w:r w:rsidR="00397ADD" w:rsidRPr="00F07EC4">
        <w:rPr>
          <w:rFonts w:ascii="Times New Roman" w:hAnsi="Times New Roman" w:cs="Times New Roman"/>
          <w:color w:val="000000" w:themeColor="text1"/>
          <w:szCs w:val="18"/>
        </w:rPr>
        <w:t xml:space="preserve">how much meaning one perceives </w:t>
      </w:r>
      <w:r w:rsidR="005D48FF" w:rsidRPr="00F07EC4">
        <w:rPr>
          <w:rFonts w:ascii="Times New Roman" w:hAnsi="Times New Roman" w:cs="Times New Roman"/>
          <w:color w:val="000000" w:themeColor="text1"/>
          <w:szCs w:val="18"/>
        </w:rPr>
        <w:t>his or her life has</w:t>
      </w:r>
      <w:r w:rsidR="00397ADD" w:rsidRPr="00F07EC4">
        <w:rPr>
          <w:rFonts w:ascii="Times New Roman" w:hAnsi="Times New Roman" w:cs="Times New Roman"/>
          <w:color w:val="000000" w:themeColor="text1"/>
          <w:szCs w:val="18"/>
        </w:rPr>
        <w:t xml:space="preserve"> and </w:t>
      </w:r>
      <w:r w:rsidR="005D48FF" w:rsidRPr="00F07EC4">
        <w:rPr>
          <w:rFonts w:ascii="Times New Roman" w:hAnsi="Times New Roman" w:cs="Times New Roman"/>
          <w:color w:val="000000" w:themeColor="text1"/>
          <w:szCs w:val="18"/>
        </w:rPr>
        <w:t xml:space="preserve">how one </w:t>
      </w:r>
      <w:r w:rsidR="00397ADD" w:rsidRPr="00F07EC4">
        <w:rPr>
          <w:rFonts w:ascii="Times New Roman" w:hAnsi="Times New Roman" w:cs="Times New Roman"/>
          <w:color w:val="000000" w:themeColor="text1"/>
          <w:szCs w:val="18"/>
        </w:rPr>
        <w:t>search</w:t>
      </w:r>
      <w:r w:rsidR="005D48FF" w:rsidRPr="00F07EC4">
        <w:rPr>
          <w:rFonts w:ascii="Times New Roman" w:hAnsi="Times New Roman" w:cs="Times New Roman"/>
          <w:color w:val="000000" w:themeColor="text1"/>
          <w:szCs w:val="18"/>
        </w:rPr>
        <w:t>’s</w:t>
      </w:r>
      <w:r w:rsidR="00397ADD" w:rsidRPr="00F07EC4">
        <w:rPr>
          <w:rFonts w:ascii="Times New Roman" w:hAnsi="Times New Roman" w:cs="Times New Roman"/>
          <w:color w:val="000000" w:themeColor="text1"/>
          <w:szCs w:val="18"/>
        </w:rPr>
        <w:t xml:space="preserve"> for meaning</w:t>
      </w:r>
      <w:r w:rsidR="005D48FF" w:rsidRPr="00F07EC4">
        <w:rPr>
          <w:rFonts w:ascii="Times New Roman" w:hAnsi="Times New Roman" w:cs="Times New Roman"/>
          <w:color w:val="000000" w:themeColor="text1"/>
          <w:szCs w:val="18"/>
        </w:rPr>
        <w:t>. Search for meaning</w:t>
      </w:r>
      <w:r w:rsidR="00397ADD" w:rsidRPr="00F07EC4">
        <w:rPr>
          <w:rFonts w:ascii="Times New Roman" w:hAnsi="Times New Roman" w:cs="Times New Roman"/>
          <w:color w:val="000000" w:themeColor="text1"/>
          <w:szCs w:val="18"/>
        </w:rPr>
        <w:t xml:space="preserve"> is how people strive to find meaning in their lives. </w:t>
      </w:r>
      <w:r w:rsidR="00971CF4" w:rsidRPr="00F07EC4">
        <w:rPr>
          <w:rFonts w:ascii="Times New Roman" w:hAnsi="Times New Roman" w:cs="Times New Roman"/>
          <w:color w:val="000000" w:themeColor="text1"/>
          <w:szCs w:val="18"/>
        </w:rPr>
        <w:t xml:space="preserve">The questionnaire uses a seven point Likert scale ranging from </w:t>
      </w:r>
      <w:r w:rsidR="00971CF4" w:rsidRPr="00F07EC4">
        <w:rPr>
          <w:rFonts w:ascii="Times New Roman" w:hAnsi="Times New Roman" w:cs="Times New Roman"/>
          <w:i/>
          <w:color w:val="000000" w:themeColor="text1"/>
          <w:szCs w:val="18"/>
        </w:rPr>
        <w:t xml:space="preserve">1, </w:t>
      </w:r>
      <w:r w:rsidR="00971CF4" w:rsidRPr="00F07EC4">
        <w:rPr>
          <w:rFonts w:ascii="Times New Roman" w:hAnsi="Times New Roman" w:cs="Times New Roman"/>
          <w:color w:val="000000" w:themeColor="text1"/>
          <w:szCs w:val="18"/>
        </w:rPr>
        <w:t xml:space="preserve">which represents </w:t>
      </w:r>
      <w:r w:rsidR="00971CF4" w:rsidRPr="00F07EC4">
        <w:rPr>
          <w:rFonts w:ascii="Times New Roman" w:hAnsi="Times New Roman" w:cs="Times New Roman"/>
          <w:i/>
          <w:color w:val="000000" w:themeColor="text1"/>
          <w:szCs w:val="18"/>
        </w:rPr>
        <w:t>Absolutely True</w:t>
      </w:r>
      <w:r w:rsidR="00971CF4" w:rsidRPr="00F07EC4">
        <w:rPr>
          <w:rFonts w:ascii="Times New Roman" w:hAnsi="Times New Roman" w:cs="Times New Roman"/>
          <w:color w:val="000000" w:themeColor="text1"/>
          <w:szCs w:val="18"/>
        </w:rPr>
        <w:t xml:space="preserve"> to </w:t>
      </w:r>
      <w:r w:rsidR="00971CF4" w:rsidRPr="00F07EC4">
        <w:rPr>
          <w:rFonts w:ascii="Times New Roman" w:hAnsi="Times New Roman" w:cs="Times New Roman"/>
          <w:i/>
          <w:color w:val="000000" w:themeColor="text1"/>
          <w:szCs w:val="18"/>
        </w:rPr>
        <w:t>7</w:t>
      </w:r>
      <w:r w:rsidR="00971CF4" w:rsidRPr="00F07EC4">
        <w:rPr>
          <w:rFonts w:ascii="Times New Roman" w:hAnsi="Times New Roman" w:cs="Times New Roman"/>
          <w:color w:val="000000" w:themeColor="text1"/>
          <w:szCs w:val="18"/>
        </w:rPr>
        <w:t xml:space="preserve">, which represents </w:t>
      </w:r>
      <w:r w:rsidR="00971CF4" w:rsidRPr="00F07EC4">
        <w:rPr>
          <w:rFonts w:ascii="Times New Roman" w:hAnsi="Times New Roman" w:cs="Times New Roman"/>
          <w:i/>
          <w:color w:val="000000" w:themeColor="text1"/>
          <w:szCs w:val="18"/>
        </w:rPr>
        <w:t>Absolutely Untrue</w:t>
      </w:r>
      <w:r w:rsidR="00971CF4" w:rsidRPr="00F07EC4">
        <w:rPr>
          <w:rFonts w:ascii="Times New Roman" w:hAnsi="Times New Roman" w:cs="Times New Roman"/>
          <w:color w:val="000000" w:themeColor="text1"/>
          <w:szCs w:val="18"/>
        </w:rPr>
        <w:t>. The lowest score is 10 and the highest score one can possibly obtain is 70. The lower scores represent lower levels of perceived meaning</w:t>
      </w:r>
      <w:r w:rsidR="00430747" w:rsidRPr="00F07EC4">
        <w:rPr>
          <w:rFonts w:ascii="Times New Roman" w:hAnsi="Times New Roman" w:cs="Times New Roman"/>
          <w:color w:val="000000" w:themeColor="text1"/>
          <w:szCs w:val="18"/>
        </w:rPr>
        <w:t xml:space="preserve"> and search for meaning</w:t>
      </w:r>
      <w:r w:rsidR="00971CF4" w:rsidRPr="00F07EC4">
        <w:rPr>
          <w:rFonts w:ascii="Times New Roman" w:hAnsi="Times New Roman" w:cs="Times New Roman"/>
          <w:color w:val="000000" w:themeColor="text1"/>
          <w:szCs w:val="18"/>
        </w:rPr>
        <w:t xml:space="preserve"> and the higher scores represent higher levels of perceived meaning</w:t>
      </w:r>
      <w:r w:rsidR="00430747" w:rsidRPr="00F07EC4">
        <w:rPr>
          <w:rFonts w:ascii="Times New Roman" w:hAnsi="Times New Roman" w:cs="Times New Roman"/>
          <w:color w:val="000000" w:themeColor="text1"/>
          <w:szCs w:val="18"/>
        </w:rPr>
        <w:t xml:space="preserve"> and search for meaning</w:t>
      </w:r>
      <w:r w:rsidR="00971CF4" w:rsidRPr="00F07EC4">
        <w:rPr>
          <w:rFonts w:ascii="Times New Roman" w:hAnsi="Times New Roman" w:cs="Times New Roman"/>
          <w:color w:val="000000" w:themeColor="text1"/>
          <w:szCs w:val="18"/>
        </w:rPr>
        <w:t xml:space="preserve">. </w:t>
      </w:r>
      <w:r w:rsidRPr="00F07EC4">
        <w:rPr>
          <w:rFonts w:ascii="Times New Roman" w:hAnsi="Times New Roman" w:cs="Times New Roman"/>
          <w:color w:val="000000" w:themeColor="text1"/>
          <w:szCs w:val="18"/>
        </w:rPr>
        <w:t xml:space="preserve">The MLQ has good consistency with the facet of presence of meaning having alphas in the .80s and for the search of meaning facet alphas between mid .80s to low .90s (Strack, 2007). </w:t>
      </w:r>
    </w:p>
    <w:p w:rsidR="009244E5" w:rsidRPr="00F07EC4" w:rsidRDefault="00337A52" w:rsidP="008E3C5E">
      <w:pPr>
        <w:spacing w:line="480" w:lineRule="auto"/>
        <w:rPr>
          <w:rFonts w:ascii="Times New Roman" w:hAnsi="Times New Roman"/>
          <w:i/>
          <w:color w:val="000000" w:themeColor="text1"/>
        </w:rPr>
      </w:pPr>
      <w:r w:rsidRPr="00F07EC4">
        <w:rPr>
          <w:rFonts w:ascii="Times New Roman" w:hAnsi="Times New Roman"/>
          <w:i/>
          <w:color w:val="000000" w:themeColor="text1"/>
        </w:rPr>
        <w:t>Hardiness Measure</w:t>
      </w:r>
    </w:p>
    <w:p w:rsidR="00630425" w:rsidRPr="00F07EC4" w:rsidRDefault="009244E5" w:rsidP="008E3C5E">
      <w:pPr>
        <w:spacing w:line="480" w:lineRule="auto"/>
        <w:ind w:firstLine="720"/>
        <w:rPr>
          <w:rFonts w:ascii="Times New Roman" w:hAnsi="Times New Roman"/>
          <w:color w:val="000000" w:themeColor="text1"/>
        </w:rPr>
      </w:pPr>
      <w:r w:rsidRPr="00F07EC4">
        <w:rPr>
          <w:rFonts w:ascii="Times New Roman" w:hAnsi="Times New Roman"/>
          <w:b/>
          <w:color w:val="000000" w:themeColor="text1"/>
        </w:rPr>
        <w:t>Personal Views Survey</w:t>
      </w:r>
      <w:r w:rsidR="00E45360" w:rsidRPr="00F07EC4">
        <w:rPr>
          <w:rFonts w:ascii="Times New Roman" w:hAnsi="Times New Roman"/>
          <w:b/>
          <w:color w:val="000000" w:themeColor="text1"/>
        </w:rPr>
        <w:t xml:space="preserve"> III-R</w:t>
      </w:r>
      <w:r w:rsidR="002E1852" w:rsidRPr="00F07EC4">
        <w:rPr>
          <w:rFonts w:ascii="Times New Roman" w:hAnsi="Times New Roman"/>
          <w:b/>
          <w:color w:val="000000" w:themeColor="text1"/>
        </w:rPr>
        <w:t xml:space="preserve">. </w:t>
      </w:r>
      <w:r w:rsidR="0004758C" w:rsidRPr="00F07EC4">
        <w:rPr>
          <w:rFonts w:ascii="Times New Roman" w:hAnsi="Times New Roman"/>
          <w:color w:val="000000" w:themeColor="text1"/>
        </w:rPr>
        <w:t>The Personal Views Survey III-R (</w:t>
      </w:r>
      <w:r w:rsidR="001B2365" w:rsidRPr="00F07EC4">
        <w:rPr>
          <w:rFonts w:ascii="Times New Roman" w:hAnsi="Times New Roman"/>
          <w:color w:val="000000" w:themeColor="text1"/>
        </w:rPr>
        <w:t xml:space="preserve">PVS III-R; </w:t>
      </w:r>
      <w:r w:rsidR="0004758C" w:rsidRPr="00F07EC4">
        <w:rPr>
          <w:rFonts w:ascii="Times New Roman" w:hAnsi="Times New Roman"/>
          <w:color w:val="000000" w:themeColor="text1"/>
        </w:rPr>
        <w:t>Maddi et al., 2006)</w:t>
      </w:r>
      <w:r w:rsidR="00C005B4" w:rsidRPr="00F07EC4">
        <w:rPr>
          <w:rFonts w:ascii="Times New Roman" w:hAnsi="Times New Roman"/>
          <w:color w:val="000000" w:themeColor="text1"/>
        </w:rPr>
        <w:t xml:space="preserve"> is</w:t>
      </w:r>
      <w:r w:rsidR="00212697" w:rsidRPr="00F07EC4">
        <w:rPr>
          <w:rFonts w:ascii="Times New Roman" w:hAnsi="Times New Roman"/>
          <w:color w:val="000000" w:themeColor="text1"/>
        </w:rPr>
        <w:t xml:space="preserve"> an 18-item measure that measures hardiness. The PVS III-R is</w:t>
      </w:r>
      <w:r w:rsidR="00C005B4" w:rsidRPr="00F07EC4">
        <w:rPr>
          <w:rFonts w:ascii="Times New Roman" w:hAnsi="Times New Roman"/>
          <w:color w:val="000000" w:themeColor="text1"/>
        </w:rPr>
        <w:t xml:space="preserve"> the revised third edition of the </w:t>
      </w:r>
      <w:r w:rsidR="00D232CD" w:rsidRPr="00F07EC4">
        <w:rPr>
          <w:rFonts w:ascii="Times New Roman" w:hAnsi="Times New Roman"/>
          <w:color w:val="000000" w:themeColor="text1"/>
        </w:rPr>
        <w:t>original</w:t>
      </w:r>
      <w:r w:rsidR="00C005B4" w:rsidRPr="00F07EC4">
        <w:rPr>
          <w:rFonts w:ascii="Times New Roman" w:hAnsi="Times New Roman"/>
          <w:color w:val="000000" w:themeColor="text1"/>
        </w:rPr>
        <w:t xml:space="preserve"> Personal Views Survey (Maddi, 1997). </w:t>
      </w:r>
      <w:r w:rsidR="005937C1" w:rsidRPr="00F07EC4">
        <w:rPr>
          <w:rFonts w:ascii="Times New Roman" w:hAnsi="Times New Roman"/>
          <w:color w:val="000000" w:themeColor="text1"/>
        </w:rPr>
        <w:t xml:space="preserve">The survey uses a </w:t>
      </w:r>
      <w:r w:rsidR="00DD4E97" w:rsidRPr="00F07EC4">
        <w:rPr>
          <w:rFonts w:ascii="Times New Roman" w:hAnsi="Times New Roman"/>
          <w:color w:val="000000" w:themeColor="text1"/>
        </w:rPr>
        <w:t>four-item</w:t>
      </w:r>
      <w:r w:rsidR="005937C1" w:rsidRPr="00F07EC4">
        <w:rPr>
          <w:rFonts w:ascii="Times New Roman" w:hAnsi="Times New Roman"/>
          <w:color w:val="000000" w:themeColor="text1"/>
        </w:rPr>
        <w:t xml:space="preserve"> Likert scale ranging from 0</w:t>
      </w:r>
      <w:r w:rsidR="00DD4E97" w:rsidRPr="00F07EC4">
        <w:rPr>
          <w:rFonts w:ascii="Times New Roman" w:hAnsi="Times New Roman"/>
          <w:color w:val="000000" w:themeColor="text1"/>
        </w:rPr>
        <w:t xml:space="preserve"> to 3 </w:t>
      </w:r>
      <w:r w:rsidR="00CE0D71" w:rsidRPr="00F07EC4">
        <w:rPr>
          <w:rFonts w:ascii="Times New Roman" w:hAnsi="Times New Roman"/>
          <w:color w:val="000000" w:themeColor="text1"/>
        </w:rPr>
        <w:t>to</w:t>
      </w:r>
      <w:r w:rsidR="00266B1D" w:rsidRPr="00F07EC4">
        <w:rPr>
          <w:rFonts w:ascii="Times New Roman" w:hAnsi="Times New Roman"/>
          <w:color w:val="000000" w:themeColor="text1"/>
        </w:rPr>
        <w:t xml:space="preserve"> represent personal relevance </w:t>
      </w:r>
      <w:r w:rsidR="00DD4E97" w:rsidRPr="00F07EC4">
        <w:rPr>
          <w:rFonts w:ascii="Times New Roman" w:hAnsi="Times New Roman"/>
          <w:color w:val="000000" w:themeColor="text1"/>
        </w:rPr>
        <w:t xml:space="preserve">where </w:t>
      </w:r>
      <w:r w:rsidR="00DD4E97" w:rsidRPr="00F07EC4">
        <w:rPr>
          <w:rFonts w:ascii="Times New Roman" w:hAnsi="Times New Roman"/>
          <w:i/>
          <w:color w:val="000000" w:themeColor="text1"/>
        </w:rPr>
        <w:t>0</w:t>
      </w:r>
      <w:r w:rsidR="00DD4E97" w:rsidRPr="00F07EC4">
        <w:rPr>
          <w:rFonts w:ascii="Times New Roman" w:hAnsi="Times New Roman"/>
          <w:color w:val="000000" w:themeColor="text1"/>
        </w:rPr>
        <w:t xml:space="preserve"> represents </w:t>
      </w:r>
      <w:r w:rsidR="00DD4E97" w:rsidRPr="00F07EC4">
        <w:rPr>
          <w:rFonts w:ascii="Times New Roman" w:hAnsi="Times New Roman"/>
          <w:i/>
          <w:color w:val="000000" w:themeColor="text1"/>
        </w:rPr>
        <w:t>Not True</w:t>
      </w:r>
      <w:r w:rsidR="00DD4E97" w:rsidRPr="00F07EC4">
        <w:rPr>
          <w:rFonts w:ascii="Times New Roman" w:hAnsi="Times New Roman"/>
          <w:color w:val="000000" w:themeColor="text1"/>
        </w:rPr>
        <w:t xml:space="preserve"> and </w:t>
      </w:r>
      <w:r w:rsidR="00DD4E97" w:rsidRPr="00F07EC4">
        <w:rPr>
          <w:rFonts w:ascii="Times New Roman" w:hAnsi="Times New Roman"/>
          <w:i/>
          <w:color w:val="000000" w:themeColor="text1"/>
        </w:rPr>
        <w:t>3</w:t>
      </w:r>
      <w:r w:rsidR="00DD4E97" w:rsidRPr="00F07EC4">
        <w:rPr>
          <w:rFonts w:ascii="Times New Roman" w:hAnsi="Times New Roman"/>
          <w:color w:val="000000" w:themeColor="text1"/>
        </w:rPr>
        <w:t xml:space="preserve"> represents </w:t>
      </w:r>
      <w:r w:rsidR="00DD4E97" w:rsidRPr="00F07EC4">
        <w:rPr>
          <w:rFonts w:ascii="Times New Roman" w:hAnsi="Times New Roman"/>
          <w:i/>
          <w:color w:val="000000" w:themeColor="text1"/>
        </w:rPr>
        <w:t>True</w:t>
      </w:r>
      <w:r w:rsidR="00F16264" w:rsidRPr="00F07EC4">
        <w:rPr>
          <w:rFonts w:ascii="Times New Roman" w:hAnsi="Times New Roman"/>
          <w:color w:val="000000" w:themeColor="text1"/>
        </w:rPr>
        <w:t xml:space="preserve"> </w:t>
      </w:r>
      <w:r w:rsidR="00266B1D" w:rsidRPr="00F07EC4">
        <w:rPr>
          <w:rFonts w:ascii="Times New Roman" w:hAnsi="Times New Roman"/>
          <w:color w:val="000000" w:themeColor="text1"/>
        </w:rPr>
        <w:t>(Maddi et al., 2006)</w:t>
      </w:r>
      <w:r w:rsidR="00420081" w:rsidRPr="00F07EC4">
        <w:rPr>
          <w:rFonts w:ascii="Times New Roman" w:hAnsi="Times New Roman"/>
          <w:color w:val="000000" w:themeColor="text1"/>
        </w:rPr>
        <w:t xml:space="preserve">. </w:t>
      </w:r>
      <w:r w:rsidR="00831117" w:rsidRPr="00F07EC4">
        <w:rPr>
          <w:rFonts w:ascii="Times New Roman" w:hAnsi="Times New Roman" w:cs="Times New Roman"/>
          <w:color w:val="000000" w:themeColor="text1"/>
          <w:szCs w:val="18"/>
        </w:rPr>
        <w:t xml:space="preserve">The lowest score </w:t>
      </w:r>
      <w:r w:rsidR="00CE0D71" w:rsidRPr="00F07EC4">
        <w:rPr>
          <w:rFonts w:ascii="Times New Roman" w:hAnsi="Times New Roman" w:cs="Times New Roman"/>
          <w:color w:val="000000" w:themeColor="text1"/>
          <w:szCs w:val="18"/>
        </w:rPr>
        <w:t xml:space="preserve">possible </w:t>
      </w:r>
      <w:r w:rsidR="00831117" w:rsidRPr="00F07EC4">
        <w:rPr>
          <w:rFonts w:ascii="Times New Roman" w:hAnsi="Times New Roman" w:cs="Times New Roman"/>
          <w:color w:val="000000" w:themeColor="text1"/>
          <w:szCs w:val="18"/>
        </w:rPr>
        <w:t xml:space="preserve">is 0 and the highest score one can possibly obtain is 54. The lower scores represent lower levels of personal relevance to hardiness and the higher scores represent higher levels of personal relevance to hardiness. </w:t>
      </w:r>
      <w:r w:rsidR="00831117" w:rsidRPr="00F07EC4">
        <w:rPr>
          <w:rFonts w:ascii="Times New Roman" w:hAnsi="Times New Roman"/>
          <w:color w:val="000000" w:themeColor="text1"/>
        </w:rPr>
        <w:t xml:space="preserve">The reliability for the </w:t>
      </w:r>
      <w:r w:rsidR="00CE0D71" w:rsidRPr="00F07EC4">
        <w:rPr>
          <w:rFonts w:ascii="Times New Roman" w:hAnsi="Times New Roman"/>
          <w:color w:val="000000" w:themeColor="text1"/>
        </w:rPr>
        <w:t xml:space="preserve">overall </w:t>
      </w:r>
      <w:r w:rsidR="00831117" w:rsidRPr="00F07EC4">
        <w:rPr>
          <w:rFonts w:ascii="Times New Roman" w:hAnsi="Times New Roman"/>
          <w:color w:val="000000" w:themeColor="text1"/>
        </w:rPr>
        <w:t xml:space="preserve">PVS-III-R was .80 while the Commitment facet had an alpha of .69, </w:t>
      </w:r>
      <w:r w:rsidR="00CE0D71" w:rsidRPr="00F07EC4">
        <w:rPr>
          <w:rFonts w:ascii="Times New Roman" w:hAnsi="Times New Roman"/>
          <w:color w:val="000000" w:themeColor="text1"/>
        </w:rPr>
        <w:t xml:space="preserve">the </w:t>
      </w:r>
      <w:r w:rsidR="00831117" w:rsidRPr="00F07EC4">
        <w:rPr>
          <w:rFonts w:ascii="Times New Roman" w:hAnsi="Times New Roman"/>
          <w:color w:val="000000" w:themeColor="text1"/>
        </w:rPr>
        <w:t>Control</w:t>
      </w:r>
      <w:r w:rsidR="00CE0D71" w:rsidRPr="00F07EC4">
        <w:rPr>
          <w:rFonts w:ascii="Times New Roman" w:hAnsi="Times New Roman"/>
          <w:color w:val="000000" w:themeColor="text1"/>
        </w:rPr>
        <w:t xml:space="preserve"> facet an alpha of</w:t>
      </w:r>
      <w:r w:rsidR="00831117" w:rsidRPr="00F07EC4">
        <w:rPr>
          <w:rFonts w:ascii="Times New Roman" w:hAnsi="Times New Roman"/>
          <w:color w:val="000000" w:themeColor="text1"/>
        </w:rPr>
        <w:t xml:space="preserve"> .57, and </w:t>
      </w:r>
      <w:r w:rsidR="00CE0D71" w:rsidRPr="00F07EC4">
        <w:rPr>
          <w:rFonts w:ascii="Times New Roman" w:hAnsi="Times New Roman"/>
          <w:color w:val="000000" w:themeColor="text1"/>
        </w:rPr>
        <w:t xml:space="preserve">the </w:t>
      </w:r>
      <w:r w:rsidR="00831117" w:rsidRPr="00F07EC4">
        <w:rPr>
          <w:rFonts w:ascii="Times New Roman" w:hAnsi="Times New Roman"/>
          <w:color w:val="000000" w:themeColor="text1"/>
        </w:rPr>
        <w:t xml:space="preserve">Challenge </w:t>
      </w:r>
      <w:r w:rsidR="00CE0D71" w:rsidRPr="00F07EC4">
        <w:rPr>
          <w:rFonts w:ascii="Times New Roman" w:hAnsi="Times New Roman"/>
          <w:color w:val="000000" w:themeColor="text1"/>
        </w:rPr>
        <w:t xml:space="preserve">an alpha of </w:t>
      </w:r>
      <w:r w:rsidR="00831117" w:rsidRPr="00F07EC4">
        <w:rPr>
          <w:rFonts w:ascii="Times New Roman" w:hAnsi="Times New Roman"/>
          <w:color w:val="000000" w:themeColor="text1"/>
        </w:rPr>
        <w:t>.73</w:t>
      </w:r>
      <w:r w:rsidR="00420081" w:rsidRPr="00F07EC4">
        <w:rPr>
          <w:rFonts w:ascii="Times New Roman" w:hAnsi="Times New Roman"/>
          <w:color w:val="000000" w:themeColor="text1"/>
        </w:rPr>
        <w:t xml:space="preserve">. </w:t>
      </w:r>
      <w:r w:rsidR="003920A1" w:rsidRPr="00F07EC4">
        <w:rPr>
          <w:rFonts w:ascii="Times New Roman" w:hAnsi="Times New Roman"/>
          <w:color w:val="000000" w:themeColor="text1"/>
        </w:rPr>
        <w:t>Validity of the measure is good, with the PVS III-R being negatively related to regressive coping (</w:t>
      </w:r>
      <w:r w:rsidR="003920A1" w:rsidRPr="00F07EC4">
        <w:rPr>
          <w:rFonts w:ascii="Times New Roman" w:hAnsi="Times New Roman"/>
          <w:i/>
          <w:color w:val="000000" w:themeColor="text1"/>
        </w:rPr>
        <w:t xml:space="preserve">r </w:t>
      </w:r>
      <w:r w:rsidR="003920A1" w:rsidRPr="00F07EC4">
        <w:rPr>
          <w:rFonts w:ascii="Times New Roman" w:hAnsi="Times New Roman"/>
          <w:color w:val="000000" w:themeColor="text1"/>
        </w:rPr>
        <w:t>= -.48) and positively related to active coping (</w:t>
      </w:r>
      <w:r w:rsidR="003920A1" w:rsidRPr="00F07EC4">
        <w:rPr>
          <w:rFonts w:ascii="Times New Roman" w:hAnsi="Times New Roman"/>
          <w:i/>
          <w:color w:val="000000" w:themeColor="text1"/>
        </w:rPr>
        <w:t xml:space="preserve">r </w:t>
      </w:r>
      <w:r w:rsidR="003920A1" w:rsidRPr="00F07EC4">
        <w:rPr>
          <w:rFonts w:ascii="Times New Roman" w:hAnsi="Times New Roman"/>
          <w:color w:val="000000" w:themeColor="text1"/>
        </w:rPr>
        <w:t xml:space="preserve"> = .48). </w:t>
      </w:r>
    </w:p>
    <w:p w:rsidR="00D60B22" w:rsidRPr="00F07EC4" w:rsidRDefault="009B64D0" w:rsidP="008E3C5E">
      <w:pPr>
        <w:spacing w:line="480" w:lineRule="auto"/>
        <w:rPr>
          <w:rFonts w:ascii="Times New Roman" w:eastAsia="PMingLiU" w:hAnsi="Times New Roman" w:cs="PMingLiU"/>
          <w:b/>
          <w:color w:val="000000" w:themeColor="text1"/>
        </w:rPr>
      </w:pPr>
      <w:r w:rsidRPr="00F07EC4">
        <w:rPr>
          <w:rFonts w:ascii="Times New Roman" w:eastAsia="PMingLiU" w:hAnsi="Times New Roman" w:cs="PMingLiU"/>
          <w:b/>
          <w:color w:val="000000" w:themeColor="text1"/>
        </w:rPr>
        <w:t>Procedure</w:t>
      </w:r>
    </w:p>
    <w:p w:rsidR="009B64D0" w:rsidRPr="00F07EC4" w:rsidRDefault="00D60B22" w:rsidP="00654A51">
      <w:pPr>
        <w:spacing w:line="480" w:lineRule="auto"/>
        <w:rPr>
          <w:rFonts w:ascii="Times New Roman" w:eastAsia="PMingLiU" w:hAnsi="Times New Roman" w:cs="PMingLiU"/>
          <w:color w:val="000000" w:themeColor="text1"/>
        </w:rPr>
      </w:pPr>
      <w:r w:rsidRPr="00F07EC4">
        <w:rPr>
          <w:rFonts w:ascii="Times New Roman" w:eastAsia="PMingLiU" w:hAnsi="Times New Roman" w:cs="PMingLiU"/>
          <w:b/>
          <w:color w:val="000000" w:themeColor="text1"/>
        </w:rPr>
        <w:tab/>
      </w:r>
      <w:r w:rsidR="008E6185" w:rsidRPr="00F07EC4">
        <w:rPr>
          <w:rFonts w:ascii="Times New Roman" w:eastAsia="PMingLiU" w:hAnsi="Times New Roman" w:cs="PMingLiU"/>
          <w:color w:val="000000" w:themeColor="text1"/>
        </w:rPr>
        <w:t>Qualtrics will be used to administer the survey and will accessible for both samples for two semesters. Students will be given the survey link from their university’s respective study board organization</w:t>
      </w:r>
      <w:r w:rsidR="00CE0D71" w:rsidRPr="00F07EC4">
        <w:rPr>
          <w:rFonts w:ascii="Times New Roman" w:eastAsia="PMingLiU" w:hAnsi="Times New Roman" w:cs="PMingLiU"/>
          <w:color w:val="000000" w:themeColor="text1"/>
        </w:rPr>
        <w:t>s</w:t>
      </w:r>
      <w:r w:rsidR="008E6185" w:rsidRPr="00F07EC4">
        <w:rPr>
          <w:rFonts w:ascii="Times New Roman" w:eastAsia="PMingLiU" w:hAnsi="Times New Roman" w:cs="PMingLiU"/>
          <w:color w:val="000000" w:themeColor="text1"/>
        </w:rPr>
        <w:t xml:space="preserve"> and once</w:t>
      </w:r>
      <w:r w:rsidR="00CE0D71" w:rsidRPr="00F07EC4">
        <w:rPr>
          <w:rFonts w:ascii="Times New Roman" w:eastAsia="PMingLiU" w:hAnsi="Times New Roman" w:cs="PMingLiU"/>
          <w:color w:val="000000" w:themeColor="text1"/>
        </w:rPr>
        <w:t xml:space="preserve"> they are</w:t>
      </w:r>
      <w:r w:rsidR="008E6185" w:rsidRPr="00F07EC4">
        <w:rPr>
          <w:rFonts w:ascii="Times New Roman" w:eastAsia="PMingLiU" w:hAnsi="Times New Roman" w:cs="PMingLiU"/>
          <w:color w:val="000000" w:themeColor="text1"/>
        </w:rPr>
        <w:t xml:space="preserve"> given </w:t>
      </w:r>
      <w:r w:rsidR="00CE0D71" w:rsidRPr="00F07EC4">
        <w:rPr>
          <w:rFonts w:ascii="Times New Roman" w:eastAsia="PMingLiU" w:hAnsi="Times New Roman" w:cs="PMingLiU"/>
          <w:color w:val="000000" w:themeColor="text1"/>
        </w:rPr>
        <w:t>the</w:t>
      </w:r>
      <w:r w:rsidR="008E6185" w:rsidRPr="00F07EC4">
        <w:rPr>
          <w:rFonts w:ascii="Times New Roman" w:eastAsia="PMingLiU" w:hAnsi="Times New Roman" w:cs="PMingLiU"/>
          <w:color w:val="000000" w:themeColor="text1"/>
        </w:rPr>
        <w:t xml:space="preserve"> link </w:t>
      </w:r>
      <w:r w:rsidR="00CE0D71" w:rsidRPr="00F07EC4">
        <w:rPr>
          <w:rFonts w:ascii="Times New Roman" w:eastAsia="PMingLiU" w:hAnsi="Times New Roman" w:cs="PMingLiU"/>
          <w:color w:val="000000" w:themeColor="text1"/>
        </w:rPr>
        <w:t>they may complete</w:t>
      </w:r>
      <w:r w:rsidR="008E6185" w:rsidRPr="00F07EC4">
        <w:rPr>
          <w:rFonts w:ascii="Times New Roman" w:eastAsia="PMingLiU" w:hAnsi="Times New Roman" w:cs="PMingLiU"/>
          <w:color w:val="000000" w:themeColor="text1"/>
        </w:rPr>
        <w:t xml:space="preserve"> the survey. </w:t>
      </w:r>
      <w:r w:rsidR="00BA71EF">
        <w:rPr>
          <w:rFonts w:ascii="Times New Roman" w:eastAsia="PMingLiU" w:hAnsi="Times New Roman" w:cs="PMingLiU"/>
          <w:color w:val="000000" w:themeColor="text1"/>
        </w:rPr>
        <w:t>Overall, both samples will be completing the survey for course credit and will be recruited from the courses that require some kind of research participation. Overall, there will be four different forms of the surveys. Each form will include all of the questions; however, the questions will be counterbalanced so practice effect error will be kept to a minimum. As a result, one format</w:t>
      </w:r>
      <w:r w:rsidR="00937AC1">
        <w:rPr>
          <w:rFonts w:ascii="Times New Roman" w:eastAsia="PMingLiU" w:hAnsi="Times New Roman" w:cs="PMingLiU"/>
          <w:color w:val="000000" w:themeColor="text1"/>
        </w:rPr>
        <w:t xml:space="preserve"> will include the PVS III-R, PCL, MLQ, RS-14, and BRS </w:t>
      </w:r>
      <w:r w:rsidR="00BA71EF">
        <w:rPr>
          <w:rFonts w:ascii="Times New Roman" w:eastAsia="PMingLiU" w:hAnsi="Times New Roman" w:cs="PMingLiU"/>
          <w:color w:val="000000" w:themeColor="text1"/>
        </w:rPr>
        <w:t xml:space="preserve">in this order. The second format of the project will include </w:t>
      </w:r>
      <w:r w:rsidR="00937AC1">
        <w:rPr>
          <w:rFonts w:ascii="Times New Roman" w:eastAsia="PMingLiU" w:hAnsi="Times New Roman" w:cs="PMingLiU"/>
          <w:color w:val="000000" w:themeColor="text1"/>
        </w:rPr>
        <w:t>PCL, MLQ, RS-14, BRS, and PVS III-R</w:t>
      </w:r>
      <w:r w:rsidR="00BA71EF">
        <w:rPr>
          <w:rFonts w:ascii="Times New Roman" w:eastAsia="PMingLiU" w:hAnsi="Times New Roman" w:cs="PMingLiU"/>
          <w:color w:val="000000" w:themeColor="text1"/>
        </w:rPr>
        <w:t xml:space="preserve"> in this order.  The third format of the project will include </w:t>
      </w:r>
      <w:r w:rsidR="00937AC1">
        <w:rPr>
          <w:rFonts w:ascii="Times New Roman" w:eastAsia="PMingLiU" w:hAnsi="Times New Roman" w:cs="PMingLiU"/>
          <w:color w:val="000000" w:themeColor="text1"/>
        </w:rPr>
        <w:t>RS-14, BRS, PVS III-R, PCL, and MLQ</w:t>
      </w:r>
      <w:r w:rsidR="00BA71EF">
        <w:rPr>
          <w:rFonts w:ascii="Times New Roman" w:eastAsia="PMingLiU" w:hAnsi="Times New Roman" w:cs="PMingLiU"/>
          <w:color w:val="000000" w:themeColor="text1"/>
        </w:rPr>
        <w:t xml:space="preserve">. Finally, the fourth format of the study will include </w:t>
      </w:r>
      <w:r w:rsidR="00412738">
        <w:rPr>
          <w:rFonts w:ascii="Times New Roman" w:eastAsia="PMingLiU" w:hAnsi="Times New Roman" w:cs="PMingLiU"/>
          <w:color w:val="000000" w:themeColor="text1"/>
        </w:rPr>
        <w:t>PVS III-R, RS-14, BRS, PCL, and MLQ</w:t>
      </w:r>
      <w:r w:rsidR="00BA71EF">
        <w:rPr>
          <w:rFonts w:ascii="Times New Roman" w:eastAsia="PMingLiU" w:hAnsi="Times New Roman" w:cs="PMingLiU"/>
          <w:color w:val="000000" w:themeColor="text1"/>
        </w:rPr>
        <w:t xml:space="preserve"> in this order. </w:t>
      </w:r>
    </w:p>
    <w:p w:rsidR="0027101D" w:rsidRPr="00F07EC4" w:rsidRDefault="00E12C35" w:rsidP="0095589B">
      <w:pPr>
        <w:spacing w:line="480" w:lineRule="auto"/>
        <w:jc w:val="center"/>
        <w:rPr>
          <w:rFonts w:ascii="Times New Roman" w:hAnsi="Times New Roman"/>
          <w:b/>
          <w:color w:val="000000" w:themeColor="text1"/>
        </w:rPr>
      </w:pPr>
      <w:r w:rsidRPr="00F07EC4">
        <w:rPr>
          <w:rFonts w:ascii="Times New Roman" w:hAnsi="Times New Roman"/>
          <w:b/>
          <w:color w:val="000000" w:themeColor="text1"/>
        </w:rPr>
        <w:t>Proposed Analyses</w:t>
      </w:r>
    </w:p>
    <w:p w:rsidR="008E6185" w:rsidRPr="00F07EC4" w:rsidRDefault="0027101D" w:rsidP="004510A9">
      <w:pPr>
        <w:spacing w:line="480" w:lineRule="auto"/>
        <w:rPr>
          <w:rFonts w:ascii="Times New Roman" w:hAnsi="Times New Roman"/>
          <w:color w:val="000000" w:themeColor="text1"/>
        </w:rPr>
      </w:pPr>
      <w:r w:rsidRPr="009C4C57">
        <w:rPr>
          <w:rFonts w:ascii="Times New Roman" w:hAnsi="Times New Roman"/>
          <w:color w:val="000000" w:themeColor="text1"/>
        </w:rPr>
        <w:tab/>
      </w:r>
      <w:r w:rsidR="006A12A1" w:rsidRPr="009C4C57">
        <w:rPr>
          <w:rFonts w:ascii="Times New Roman" w:hAnsi="Times New Roman"/>
        </w:rPr>
        <w:t xml:space="preserve">Statistical Package for Social Sciences will be used to perform all statistical analyses.  </w:t>
      </w:r>
      <w:r w:rsidRPr="009C4C57">
        <w:rPr>
          <w:rFonts w:ascii="Times New Roman" w:hAnsi="Times New Roman"/>
          <w:color w:val="000000" w:themeColor="text1"/>
        </w:rPr>
        <w:t>Before running</w:t>
      </w:r>
      <w:r w:rsidRPr="00F07EC4">
        <w:rPr>
          <w:rFonts w:ascii="Times New Roman" w:hAnsi="Times New Roman"/>
          <w:color w:val="000000" w:themeColor="text1"/>
        </w:rPr>
        <w:t xml:space="preserve"> the primarily analyses, missi</w:t>
      </w:r>
      <w:r w:rsidR="00CE0D71" w:rsidRPr="00F07EC4">
        <w:rPr>
          <w:rFonts w:ascii="Times New Roman" w:hAnsi="Times New Roman"/>
          <w:color w:val="000000" w:themeColor="text1"/>
        </w:rPr>
        <w:t>ng data and outlier tests must b</w:t>
      </w:r>
      <w:r w:rsidRPr="00F07EC4">
        <w:rPr>
          <w:rFonts w:ascii="Times New Roman" w:hAnsi="Times New Roman"/>
          <w:color w:val="000000" w:themeColor="text1"/>
        </w:rPr>
        <w:t xml:space="preserve">e conducted. </w:t>
      </w:r>
      <w:r w:rsidR="0095589B" w:rsidRPr="00F07EC4">
        <w:rPr>
          <w:rFonts w:ascii="Times New Roman" w:hAnsi="Times New Roman"/>
          <w:color w:val="000000" w:themeColor="text1"/>
        </w:rPr>
        <w:t>In order to deal with missing data, list</w:t>
      </w:r>
      <w:r w:rsidR="002C0CA5" w:rsidRPr="00F07EC4">
        <w:rPr>
          <w:rFonts w:ascii="Times New Roman" w:hAnsi="Times New Roman"/>
          <w:color w:val="000000" w:themeColor="text1"/>
        </w:rPr>
        <w:t>-</w:t>
      </w:r>
      <w:r w:rsidR="0095589B" w:rsidRPr="00F07EC4">
        <w:rPr>
          <w:rFonts w:ascii="Times New Roman" w:hAnsi="Times New Roman"/>
          <w:color w:val="000000" w:themeColor="text1"/>
        </w:rPr>
        <w:t xml:space="preserve">wise deletion will be conducted. It is important that participants answer the surveys in their entirety in order to effectively run the analyses needed to create a model that could potentially synthesize the resilience and hardiness measures. </w:t>
      </w:r>
      <w:r w:rsidR="006A12A1">
        <w:rPr>
          <w:rFonts w:ascii="Times New Roman" w:hAnsi="Times New Roman"/>
          <w:color w:val="000000" w:themeColor="text1"/>
        </w:rPr>
        <w:t>In order to examine if there are outliers in the data, Mahalnobis D</w:t>
      </w:r>
      <w:r w:rsidR="006A12A1" w:rsidRPr="006A12A1">
        <w:rPr>
          <w:rFonts w:ascii="Times New Roman" w:hAnsi="Times New Roman"/>
          <w:color w:val="000000" w:themeColor="text1"/>
          <w:vertAlign w:val="superscript"/>
        </w:rPr>
        <w:t>2</w:t>
      </w:r>
      <w:r w:rsidR="006A12A1">
        <w:rPr>
          <w:rFonts w:ascii="Times New Roman" w:hAnsi="Times New Roman"/>
          <w:color w:val="000000" w:themeColor="text1"/>
        </w:rPr>
        <w:t xml:space="preserve"> will be run to analyze if outliers are in the data. </w:t>
      </w:r>
    </w:p>
    <w:p w:rsidR="00D20343" w:rsidRPr="00F07EC4" w:rsidRDefault="00E12C35" w:rsidP="00C81783">
      <w:pPr>
        <w:spacing w:line="480" w:lineRule="auto"/>
        <w:ind w:firstLine="720"/>
        <w:rPr>
          <w:rFonts w:ascii="Times New Roman" w:hAnsi="Times New Roman"/>
          <w:color w:val="000000" w:themeColor="text1"/>
        </w:rPr>
      </w:pPr>
      <w:r w:rsidRPr="00F07EC4">
        <w:rPr>
          <w:rFonts w:ascii="Times New Roman" w:hAnsi="Times New Roman"/>
          <w:color w:val="000000" w:themeColor="text1"/>
        </w:rPr>
        <w:t>The current study will be examining the variability among questions</w:t>
      </w:r>
      <w:r w:rsidR="005947D6" w:rsidRPr="00F07EC4">
        <w:rPr>
          <w:rFonts w:ascii="Times New Roman" w:hAnsi="Times New Roman"/>
          <w:color w:val="000000" w:themeColor="text1"/>
        </w:rPr>
        <w:t xml:space="preserve"> from the surveys listed above. Specifically, the researchers will examine how all of the quest</w:t>
      </w:r>
      <w:r w:rsidR="004510A9" w:rsidRPr="00F07EC4">
        <w:rPr>
          <w:rFonts w:ascii="Times New Roman" w:hAnsi="Times New Roman"/>
          <w:color w:val="000000" w:themeColor="text1"/>
        </w:rPr>
        <w:t>ions are</w:t>
      </w:r>
      <w:r w:rsidR="00A364F4" w:rsidRPr="00F07EC4">
        <w:rPr>
          <w:rFonts w:ascii="Times New Roman" w:hAnsi="Times New Roman"/>
          <w:color w:val="000000" w:themeColor="text1"/>
        </w:rPr>
        <w:t xml:space="preserve"> or are not</w:t>
      </w:r>
      <w:r w:rsidR="004510A9" w:rsidRPr="00F07EC4">
        <w:rPr>
          <w:rFonts w:ascii="Times New Roman" w:hAnsi="Times New Roman"/>
          <w:color w:val="000000" w:themeColor="text1"/>
        </w:rPr>
        <w:t xml:space="preserve"> grouped into categories</w:t>
      </w:r>
      <w:r w:rsidR="00D20343" w:rsidRPr="00F07EC4">
        <w:rPr>
          <w:rFonts w:ascii="Times New Roman" w:hAnsi="Times New Roman"/>
          <w:color w:val="000000" w:themeColor="text1"/>
        </w:rPr>
        <w:t>. By examining the factor loadings of these questions, the researchers may</w:t>
      </w:r>
      <w:r w:rsidR="004510A9" w:rsidRPr="00F07EC4">
        <w:rPr>
          <w:rFonts w:ascii="Times New Roman" w:hAnsi="Times New Roman"/>
          <w:color w:val="000000" w:themeColor="text1"/>
        </w:rPr>
        <w:t xml:space="preserve"> </w:t>
      </w:r>
      <w:r w:rsidR="00A364F4" w:rsidRPr="00F07EC4">
        <w:rPr>
          <w:rFonts w:ascii="Times New Roman" w:hAnsi="Times New Roman"/>
          <w:color w:val="000000" w:themeColor="text1"/>
        </w:rPr>
        <w:t>determine</w:t>
      </w:r>
      <w:r w:rsidR="004510A9" w:rsidRPr="00F07EC4">
        <w:rPr>
          <w:rFonts w:ascii="Times New Roman" w:hAnsi="Times New Roman"/>
          <w:color w:val="000000" w:themeColor="text1"/>
        </w:rPr>
        <w:t xml:space="preserve"> if the resiliency</w:t>
      </w:r>
      <w:r w:rsidR="00A364F4" w:rsidRPr="00F07EC4">
        <w:rPr>
          <w:rFonts w:ascii="Times New Roman" w:hAnsi="Times New Roman"/>
          <w:color w:val="000000" w:themeColor="text1"/>
        </w:rPr>
        <w:t>, meaning,</w:t>
      </w:r>
      <w:r w:rsidR="004510A9" w:rsidRPr="00F07EC4">
        <w:rPr>
          <w:rFonts w:ascii="Times New Roman" w:hAnsi="Times New Roman"/>
          <w:color w:val="000000" w:themeColor="text1"/>
        </w:rPr>
        <w:t xml:space="preserve"> and hardiness measures</w:t>
      </w:r>
      <w:r w:rsidR="00D20343" w:rsidRPr="00F07EC4">
        <w:rPr>
          <w:rFonts w:ascii="Times New Roman" w:hAnsi="Times New Roman"/>
          <w:color w:val="000000" w:themeColor="text1"/>
        </w:rPr>
        <w:t xml:space="preserve"> are or are not different</w:t>
      </w:r>
      <w:r w:rsidR="004510A9" w:rsidRPr="00F07EC4">
        <w:rPr>
          <w:rFonts w:ascii="Times New Roman" w:hAnsi="Times New Roman"/>
          <w:color w:val="000000" w:themeColor="text1"/>
        </w:rPr>
        <w:t>.</w:t>
      </w:r>
    </w:p>
    <w:p w:rsidR="00C81783" w:rsidRPr="00F07EC4" w:rsidRDefault="00FF6CB4" w:rsidP="00C81783">
      <w:pPr>
        <w:spacing w:line="480" w:lineRule="auto"/>
        <w:ind w:firstLine="720"/>
        <w:rPr>
          <w:rFonts w:ascii="Times New Roman" w:hAnsi="Times New Roman"/>
          <w:color w:val="000000" w:themeColor="text1"/>
        </w:rPr>
      </w:pPr>
      <w:r>
        <w:rPr>
          <w:rFonts w:ascii="Times New Roman" w:hAnsi="Times New Roman"/>
          <w:color w:val="000000" w:themeColor="text1"/>
        </w:rPr>
        <w:t xml:space="preserve">In order to examine overall construct overlap between resilience, hardiness, and meaning, a canonical correlation analysis will be utilized. If there is a lot of overlap within these constructs, more analyses will be conducted in order to look at question overlap in all of the questionnaires used. </w:t>
      </w:r>
      <w:r w:rsidR="00D20343" w:rsidRPr="00F07EC4">
        <w:rPr>
          <w:rFonts w:ascii="Times New Roman" w:hAnsi="Times New Roman"/>
          <w:color w:val="000000" w:themeColor="text1"/>
        </w:rPr>
        <w:t xml:space="preserve">In order to analyze </w:t>
      </w:r>
      <w:r w:rsidR="009239CF" w:rsidRPr="00F07EC4">
        <w:rPr>
          <w:rFonts w:ascii="Times New Roman" w:hAnsi="Times New Roman"/>
          <w:color w:val="000000" w:themeColor="text1"/>
        </w:rPr>
        <w:t>factor-loading</w:t>
      </w:r>
      <w:r w:rsidR="00D20343" w:rsidRPr="00F07EC4">
        <w:rPr>
          <w:rFonts w:ascii="Times New Roman" w:hAnsi="Times New Roman"/>
          <w:color w:val="000000" w:themeColor="text1"/>
        </w:rPr>
        <w:t xml:space="preserve"> patterns</w:t>
      </w:r>
      <w:r w:rsidR="004510A9" w:rsidRPr="00F07EC4">
        <w:rPr>
          <w:rFonts w:ascii="Times New Roman" w:hAnsi="Times New Roman"/>
          <w:color w:val="000000" w:themeColor="text1"/>
        </w:rPr>
        <w:t xml:space="preserve">, exploratory factor analysis (EFA) and confirmatory factor analysis (CFA) statistics </w:t>
      </w:r>
      <w:r w:rsidR="00D20343" w:rsidRPr="00F07EC4">
        <w:rPr>
          <w:rFonts w:ascii="Times New Roman" w:hAnsi="Times New Roman"/>
          <w:color w:val="000000" w:themeColor="text1"/>
        </w:rPr>
        <w:t>will be used</w:t>
      </w:r>
      <w:r w:rsidR="00D71CF3" w:rsidRPr="00F07EC4">
        <w:rPr>
          <w:rFonts w:ascii="Times New Roman" w:hAnsi="Times New Roman"/>
          <w:color w:val="000000" w:themeColor="text1"/>
        </w:rPr>
        <w:t xml:space="preserve">.  The first 150 participants from each university will be analyzed using </w:t>
      </w:r>
      <w:r w:rsidR="00C1150F" w:rsidRPr="00F07EC4">
        <w:rPr>
          <w:rFonts w:ascii="Times New Roman" w:hAnsi="Times New Roman"/>
          <w:color w:val="000000" w:themeColor="text1"/>
        </w:rPr>
        <w:t>EFA</w:t>
      </w:r>
      <w:r w:rsidR="00D71CF3" w:rsidRPr="00F07EC4">
        <w:rPr>
          <w:rFonts w:ascii="Times New Roman" w:hAnsi="Times New Roman"/>
          <w:color w:val="000000" w:themeColor="text1"/>
        </w:rPr>
        <w:t xml:space="preserve">. </w:t>
      </w:r>
      <w:r w:rsidR="00C1150F" w:rsidRPr="00F07EC4">
        <w:rPr>
          <w:rFonts w:ascii="Times New Roman" w:hAnsi="Times New Roman"/>
          <w:color w:val="000000" w:themeColor="text1"/>
        </w:rPr>
        <w:t>Thus, in all, half of the sample’s responses</w:t>
      </w:r>
      <w:r w:rsidR="004510A9" w:rsidRPr="00F07EC4">
        <w:rPr>
          <w:rFonts w:ascii="Times New Roman" w:hAnsi="Times New Roman"/>
          <w:color w:val="000000" w:themeColor="text1"/>
        </w:rPr>
        <w:t xml:space="preserve"> to the resilience</w:t>
      </w:r>
      <w:r w:rsidR="00D71CF3" w:rsidRPr="00F07EC4">
        <w:rPr>
          <w:rFonts w:ascii="Times New Roman" w:hAnsi="Times New Roman"/>
          <w:color w:val="000000" w:themeColor="text1"/>
        </w:rPr>
        <w:t>, meaning,</w:t>
      </w:r>
      <w:r w:rsidR="004510A9" w:rsidRPr="00F07EC4">
        <w:rPr>
          <w:rFonts w:ascii="Times New Roman" w:hAnsi="Times New Roman"/>
          <w:color w:val="000000" w:themeColor="text1"/>
        </w:rPr>
        <w:t xml:space="preserve"> and hardiness will be assessed using the EFA. This will be able to show the researchers what questions if any load </w:t>
      </w:r>
      <w:r w:rsidR="00C1150F" w:rsidRPr="00F07EC4">
        <w:rPr>
          <w:rFonts w:ascii="Times New Roman" w:hAnsi="Times New Roman"/>
          <w:color w:val="000000" w:themeColor="text1"/>
        </w:rPr>
        <w:t>onto the same factor</w:t>
      </w:r>
      <w:r w:rsidR="004510A9" w:rsidRPr="00F07EC4">
        <w:rPr>
          <w:rFonts w:ascii="Times New Roman" w:hAnsi="Times New Roman"/>
          <w:color w:val="000000" w:themeColor="text1"/>
        </w:rPr>
        <w:t>. If the resilience</w:t>
      </w:r>
      <w:r w:rsidR="00D71CF3" w:rsidRPr="00F07EC4">
        <w:rPr>
          <w:rFonts w:ascii="Times New Roman" w:hAnsi="Times New Roman"/>
          <w:color w:val="000000" w:themeColor="text1"/>
        </w:rPr>
        <w:t>, meaning,</w:t>
      </w:r>
      <w:r w:rsidR="004510A9" w:rsidRPr="00F07EC4">
        <w:rPr>
          <w:rFonts w:ascii="Times New Roman" w:hAnsi="Times New Roman"/>
          <w:color w:val="000000" w:themeColor="text1"/>
        </w:rPr>
        <w:t xml:space="preserve"> and hardiness measures load onto certain factors and thus share a </w:t>
      </w:r>
      <w:r w:rsidR="00C1150F" w:rsidRPr="00F07EC4">
        <w:rPr>
          <w:rFonts w:ascii="Times New Roman" w:hAnsi="Times New Roman"/>
          <w:color w:val="000000" w:themeColor="text1"/>
        </w:rPr>
        <w:t>variance</w:t>
      </w:r>
      <w:r w:rsidR="004510A9" w:rsidRPr="00F07EC4">
        <w:rPr>
          <w:rFonts w:ascii="Times New Roman" w:hAnsi="Times New Roman"/>
          <w:color w:val="000000" w:themeColor="text1"/>
        </w:rPr>
        <w:t xml:space="preserve">, the questions on the hardiness scale </w:t>
      </w:r>
      <w:r w:rsidR="00C1150F" w:rsidRPr="00F07EC4">
        <w:rPr>
          <w:rFonts w:ascii="Times New Roman" w:hAnsi="Times New Roman"/>
          <w:color w:val="000000" w:themeColor="text1"/>
        </w:rPr>
        <w:t xml:space="preserve">and meaning scale </w:t>
      </w:r>
      <w:r w:rsidR="004510A9" w:rsidRPr="00F07EC4">
        <w:rPr>
          <w:rFonts w:ascii="Times New Roman" w:hAnsi="Times New Roman"/>
          <w:color w:val="000000" w:themeColor="text1"/>
        </w:rPr>
        <w:t>that load onto the same factors of the resiliency questionnaire</w:t>
      </w:r>
      <w:r w:rsidR="00C1150F" w:rsidRPr="00F07EC4">
        <w:rPr>
          <w:rFonts w:ascii="Times New Roman" w:hAnsi="Times New Roman"/>
          <w:color w:val="000000" w:themeColor="text1"/>
        </w:rPr>
        <w:t xml:space="preserve"> may be synthesized</w:t>
      </w:r>
      <w:r w:rsidR="004510A9" w:rsidRPr="00F07EC4">
        <w:rPr>
          <w:rFonts w:ascii="Times New Roman" w:hAnsi="Times New Roman"/>
          <w:color w:val="000000" w:themeColor="text1"/>
        </w:rPr>
        <w:t xml:space="preserve"> together to create a resiliency</w:t>
      </w:r>
      <w:r w:rsidR="00CF2EDC" w:rsidRPr="00F07EC4">
        <w:rPr>
          <w:rFonts w:ascii="Times New Roman" w:hAnsi="Times New Roman"/>
          <w:color w:val="000000" w:themeColor="text1"/>
        </w:rPr>
        <w:t xml:space="preserve"> scale that shares the relevant hardiness</w:t>
      </w:r>
      <w:r w:rsidR="00C1150F" w:rsidRPr="00F07EC4">
        <w:rPr>
          <w:rFonts w:ascii="Times New Roman" w:hAnsi="Times New Roman"/>
          <w:color w:val="000000" w:themeColor="text1"/>
        </w:rPr>
        <w:t xml:space="preserve"> and meaning</w:t>
      </w:r>
      <w:r w:rsidR="00CF2EDC" w:rsidRPr="00F07EC4">
        <w:rPr>
          <w:rFonts w:ascii="Times New Roman" w:hAnsi="Times New Roman"/>
          <w:color w:val="000000" w:themeColor="text1"/>
        </w:rPr>
        <w:t xml:space="preserve"> questions. From the EFA, goodness of fit and residual statistics will be analyzed to create a model that empirically combines the hardiness</w:t>
      </w:r>
      <w:r w:rsidR="00C1150F" w:rsidRPr="00F07EC4">
        <w:rPr>
          <w:rFonts w:ascii="Times New Roman" w:hAnsi="Times New Roman"/>
          <w:color w:val="000000" w:themeColor="text1"/>
        </w:rPr>
        <w:t xml:space="preserve"> and meaning</w:t>
      </w:r>
      <w:r w:rsidR="00CF2EDC" w:rsidRPr="00F07EC4">
        <w:rPr>
          <w:rFonts w:ascii="Times New Roman" w:hAnsi="Times New Roman"/>
          <w:color w:val="000000" w:themeColor="text1"/>
        </w:rPr>
        <w:t xml:space="preserve"> questions that loaded onto the resiliency questions. In order to determine if this theorized factor model </w:t>
      </w:r>
      <w:r w:rsidR="003707A4" w:rsidRPr="00F07EC4">
        <w:rPr>
          <w:rFonts w:ascii="Times New Roman" w:hAnsi="Times New Roman"/>
          <w:color w:val="000000" w:themeColor="text1"/>
        </w:rPr>
        <w:t>could</w:t>
      </w:r>
      <w:r w:rsidR="00CF2EDC" w:rsidRPr="00F07EC4">
        <w:rPr>
          <w:rFonts w:ascii="Times New Roman" w:hAnsi="Times New Roman"/>
          <w:color w:val="000000" w:themeColor="text1"/>
        </w:rPr>
        <w:t xml:space="preserve"> be replicated, the other half of the sample </w:t>
      </w:r>
      <w:r w:rsidR="00C1150F" w:rsidRPr="00F07EC4">
        <w:rPr>
          <w:rFonts w:ascii="Times New Roman" w:hAnsi="Times New Roman"/>
          <w:color w:val="000000" w:themeColor="text1"/>
        </w:rPr>
        <w:t>(</w:t>
      </w:r>
      <w:r w:rsidR="00C1150F" w:rsidRPr="00F07EC4">
        <w:rPr>
          <w:rFonts w:ascii="Times New Roman" w:hAnsi="Times New Roman"/>
          <w:i/>
          <w:color w:val="000000" w:themeColor="text1"/>
        </w:rPr>
        <w:t>n</w:t>
      </w:r>
      <w:r w:rsidR="00C1150F" w:rsidRPr="00F07EC4">
        <w:rPr>
          <w:rFonts w:ascii="Times New Roman" w:hAnsi="Times New Roman"/>
          <w:color w:val="000000" w:themeColor="text1"/>
        </w:rPr>
        <w:t xml:space="preserve"> = 300) </w:t>
      </w:r>
      <w:r w:rsidR="00CF2EDC" w:rsidRPr="00F07EC4">
        <w:rPr>
          <w:rFonts w:ascii="Times New Roman" w:hAnsi="Times New Roman"/>
          <w:color w:val="000000" w:themeColor="text1"/>
        </w:rPr>
        <w:t>will be used to conduct a CFA. Goodness of fit, residual statistics, and internal consistency reliability will thus be assessed for the model.</w:t>
      </w:r>
      <w:r w:rsidR="00C1150F" w:rsidRPr="00F07EC4">
        <w:rPr>
          <w:rFonts w:ascii="Times New Roman" w:hAnsi="Times New Roman"/>
          <w:color w:val="000000" w:themeColor="text1"/>
        </w:rPr>
        <w:t xml:space="preserve"> If the CFA supports the model created by the EFA analysis, a new measure of resilience will be proposed. </w:t>
      </w:r>
    </w:p>
    <w:p w:rsidR="009B64D0" w:rsidRPr="00F07EC4" w:rsidRDefault="00B904E3" w:rsidP="00C81783">
      <w:pPr>
        <w:spacing w:line="480" w:lineRule="auto"/>
        <w:ind w:firstLine="720"/>
        <w:jc w:val="center"/>
        <w:rPr>
          <w:rFonts w:ascii="Times New Roman" w:hAnsi="Times New Roman"/>
          <w:color w:val="000000" w:themeColor="text1"/>
        </w:rPr>
      </w:pPr>
      <w:r w:rsidRPr="00F07EC4">
        <w:rPr>
          <w:rFonts w:ascii="Times New Roman" w:hAnsi="Times New Roman"/>
          <w:color w:val="000000" w:themeColor="text1"/>
        </w:rPr>
        <w:br w:type="page"/>
      </w:r>
      <w:r w:rsidR="009B64D0" w:rsidRPr="00F07EC4">
        <w:rPr>
          <w:rFonts w:ascii="Times New Roman" w:hAnsi="Times New Roman"/>
          <w:color w:val="000000" w:themeColor="text1"/>
        </w:rPr>
        <w:t>References</w:t>
      </w:r>
    </w:p>
    <w:p w:rsidR="006A3BAB" w:rsidRPr="00F07EC4" w:rsidRDefault="006A3BAB" w:rsidP="002D69D0">
      <w:pPr>
        <w:spacing w:after="120" w:line="480" w:lineRule="auto"/>
        <w:ind w:left="720" w:hanging="720"/>
        <w:rPr>
          <w:rFonts w:ascii="Times New Roman" w:hAnsi="Times New Roman"/>
          <w:color w:val="000000" w:themeColor="text1"/>
        </w:rPr>
      </w:pPr>
      <w:r w:rsidRPr="00F07EC4">
        <w:rPr>
          <w:rFonts w:ascii="Times New Roman" w:hAnsi="Times New Roman" w:cs="Helvetica"/>
          <w:color w:val="000000" w:themeColor="text1"/>
        </w:rPr>
        <w:t xml:space="preserve">Abiola, T., &amp; Udofia, O. (2011). Psychometric assessment of the Wagnild and Young's resilience scale in Kano, Nigeria. </w:t>
      </w:r>
      <w:r w:rsidRPr="00F07EC4">
        <w:rPr>
          <w:rFonts w:ascii="Times New Roman" w:hAnsi="Times New Roman" w:cs="Helvetica"/>
          <w:i/>
          <w:iCs/>
          <w:color w:val="000000" w:themeColor="text1"/>
        </w:rPr>
        <w:t>BMC Research Notes</w:t>
      </w:r>
      <w:r w:rsidRPr="00F07EC4">
        <w:rPr>
          <w:rFonts w:ascii="Times New Roman" w:hAnsi="Times New Roman" w:cs="Helvetica"/>
          <w:color w:val="000000" w:themeColor="text1"/>
        </w:rPr>
        <w:t xml:space="preserve">, </w:t>
      </w:r>
      <w:r w:rsidRPr="00F07EC4">
        <w:rPr>
          <w:rFonts w:ascii="Times New Roman" w:hAnsi="Times New Roman" w:cs="Helvetica"/>
          <w:i/>
          <w:iCs/>
          <w:color w:val="000000" w:themeColor="text1"/>
        </w:rPr>
        <w:t>4</w:t>
      </w:r>
      <w:r w:rsidR="00556EC8" w:rsidRPr="00F07EC4">
        <w:rPr>
          <w:rFonts w:ascii="Times New Roman" w:hAnsi="Times New Roman" w:cs="Helvetica"/>
          <w:i/>
          <w:iCs/>
          <w:color w:val="000000" w:themeColor="text1"/>
        </w:rPr>
        <w:t xml:space="preserve">, </w:t>
      </w:r>
      <w:r w:rsidRPr="00F07EC4">
        <w:rPr>
          <w:rFonts w:ascii="Times New Roman" w:hAnsi="Times New Roman" w:cs="Helvetica"/>
          <w:color w:val="000000" w:themeColor="text1"/>
        </w:rPr>
        <w:t>509</w:t>
      </w:r>
      <w:r w:rsidR="00556EC8" w:rsidRPr="00F07EC4">
        <w:rPr>
          <w:rFonts w:ascii="Times New Roman" w:hAnsi="Times New Roman" w:cs="Helvetica"/>
          <w:color w:val="000000" w:themeColor="text1"/>
        </w:rPr>
        <w:t>-513</w:t>
      </w:r>
      <w:r w:rsidRPr="00F07EC4">
        <w:rPr>
          <w:rFonts w:ascii="Times New Roman" w:hAnsi="Times New Roman" w:cs="Helvetica"/>
          <w:color w:val="000000" w:themeColor="text1"/>
        </w:rPr>
        <w:t>. doi:10.1186/1756-0500-4-509</w:t>
      </w:r>
    </w:p>
    <w:p w:rsidR="002D69D0" w:rsidRPr="00F07EC4" w:rsidRDefault="002D69D0" w:rsidP="002D69D0">
      <w:pPr>
        <w:spacing w:after="120" w:line="480" w:lineRule="auto"/>
        <w:ind w:left="720" w:hanging="720"/>
        <w:rPr>
          <w:rFonts w:ascii="Times New Roman" w:hAnsi="Times New Roman"/>
          <w:color w:val="000000" w:themeColor="text1"/>
        </w:rPr>
      </w:pPr>
      <w:r w:rsidRPr="00F07EC4">
        <w:rPr>
          <w:rFonts w:ascii="Times New Roman" w:hAnsi="Times New Roman"/>
          <w:color w:val="000000" w:themeColor="text1"/>
        </w:rPr>
        <w:t>Baczwaski, B. J., Schultz, K. V., Aiena, B. J., Smith, C. V., Schulenberg, S. E., &amp; Wood-Campbell, S. (2012, August)</w:t>
      </w:r>
      <w:r w:rsidRPr="00F07EC4">
        <w:rPr>
          <w:rFonts w:ascii="Times New Roman" w:hAnsi="Times New Roman"/>
          <w:i/>
          <w:color w:val="000000" w:themeColor="text1"/>
        </w:rPr>
        <w:t>. Depression, anxiety, stress, and meaning in life among those impacted by the Gulf Oil Spill.</w:t>
      </w:r>
      <w:r w:rsidRPr="00F07EC4">
        <w:rPr>
          <w:rFonts w:ascii="Times New Roman" w:hAnsi="Times New Roman"/>
          <w:color w:val="000000" w:themeColor="text1"/>
        </w:rPr>
        <w:t xml:space="preserve"> Poster presented at the 120</w:t>
      </w:r>
      <w:r w:rsidRPr="00F07EC4">
        <w:rPr>
          <w:rFonts w:ascii="Times New Roman" w:hAnsi="Times New Roman"/>
          <w:color w:val="000000" w:themeColor="text1"/>
          <w:vertAlign w:val="superscript"/>
        </w:rPr>
        <w:t>th</w:t>
      </w:r>
      <w:r w:rsidRPr="00F07EC4">
        <w:rPr>
          <w:rFonts w:ascii="Times New Roman" w:hAnsi="Times New Roman"/>
          <w:color w:val="000000" w:themeColor="text1"/>
        </w:rPr>
        <w:t xml:space="preserve"> annual meeting of the American Psychological Association, Orlando, FL.</w:t>
      </w:r>
    </w:p>
    <w:p w:rsidR="002D69D0" w:rsidRPr="00F07EC4" w:rsidRDefault="002D69D0" w:rsidP="002D69D0">
      <w:pPr>
        <w:autoSpaceDE w:val="0"/>
        <w:autoSpaceDN w:val="0"/>
        <w:adjustRightInd w:val="0"/>
        <w:spacing w:line="480" w:lineRule="auto"/>
        <w:ind w:left="720" w:hanging="720"/>
        <w:contextualSpacing/>
        <w:rPr>
          <w:rFonts w:ascii="Times New Roman" w:hAnsi="Times New Roman"/>
          <w:color w:val="000000" w:themeColor="text1"/>
        </w:rPr>
      </w:pPr>
      <w:r w:rsidRPr="00F07EC4">
        <w:rPr>
          <w:rFonts w:ascii="Times New Roman" w:hAnsi="Times New Roman"/>
          <w:color w:val="000000" w:themeColor="text1"/>
        </w:rPr>
        <w:t xml:space="preserve">Bonanno, G. A. (2004). Loss, trauma, and human resilience. </w:t>
      </w:r>
      <w:r w:rsidRPr="00F07EC4">
        <w:rPr>
          <w:rFonts w:ascii="Times New Roman" w:hAnsi="Times New Roman"/>
          <w:i/>
          <w:color w:val="000000" w:themeColor="text1"/>
        </w:rPr>
        <w:t>American Psychologist, 59</w:t>
      </w:r>
      <w:r w:rsidRPr="00F07EC4">
        <w:rPr>
          <w:rFonts w:ascii="Times New Roman" w:hAnsi="Times New Roman"/>
          <w:color w:val="000000" w:themeColor="text1"/>
        </w:rPr>
        <w:t xml:space="preserve">, 20-28. doi:10.1037/0003-066X.591.20 </w:t>
      </w:r>
    </w:p>
    <w:p w:rsidR="009B601D" w:rsidRDefault="002D69D0" w:rsidP="002D69D0">
      <w:pPr>
        <w:spacing w:line="480" w:lineRule="auto"/>
        <w:ind w:left="720" w:hanging="720"/>
        <w:contextualSpacing/>
        <w:rPr>
          <w:rFonts w:ascii="Times New Roman" w:hAnsi="Times New Roman"/>
          <w:color w:val="000000" w:themeColor="text1"/>
        </w:rPr>
      </w:pPr>
      <w:r w:rsidRPr="00F07EC4">
        <w:rPr>
          <w:rFonts w:ascii="Times New Roman" w:hAnsi="Times New Roman"/>
          <w:color w:val="000000" w:themeColor="text1"/>
        </w:rPr>
        <w:t xml:space="preserve">Bonanno, G. A., &amp; Mancini, A. D. (2012). Beyond resilience and PTSD: Mapping the heterogeneity of responses to potential trauma. </w:t>
      </w:r>
      <w:r w:rsidRPr="00F07EC4">
        <w:rPr>
          <w:rFonts w:ascii="Times New Roman" w:hAnsi="Times New Roman"/>
          <w:i/>
          <w:color w:val="000000" w:themeColor="text1"/>
        </w:rPr>
        <w:t>Psychological Trauma: Theory, Research, Practice, and Policy, 4</w:t>
      </w:r>
      <w:r w:rsidRPr="00F07EC4">
        <w:rPr>
          <w:rFonts w:ascii="Times New Roman" w:hAnsi="Times New Roman"/>
          <w:color w:val="000000" w:themeColor="text1"/>
        </w:rPr>
        <w:t>, 74-83. doi:10.1037/a0017829</w:t>
      </w:r>
    </w:p>
    <w:p w:rsidR="002D69D0" w:rsidRPr="00BD6A13" w:rsidRDefault="009B601D" w:rsidP="002D69D0">
      <w:pPr>
        <w:spacing w:line="480" w:lineRule="auto"/>
        <w:ind w:left="720" w:hanging="720"/>
        <w:contextualSpacing/>
        <w:rPr>
          <w:rFonts w:ascii="Times New Roman" w:hAnsi="Times New Roman"/>
          <w:color w:val="000000" w:themeColor="text1"/>
        </w:rPr>
      </w:pPr>
      <w:r w:rsidRPr="00BD6A13">
        <w:rPr>
          <w:rFonts w:ascii="Times New Roman" w:hAnsi="Times New Roman"/>
          <w:color w:val="000000" w:themeColor="text1"/>
        </w:rPr>
        <w:t xml:space="preserve">Compton, </w:t>
      </w:r>
      <w:r w:rsidR="00BD6A13" w:rsidRPr="00BD6A13">
        <w:rPr>
          <w:rFonts w:ascii="Times New Roman" w:hAnsi="Times New Roman"/>
          <w:color w:val="000000" w:themeColor="text1"/>
        </w:rPr>
        <w:t xml:space="preserve">W. C., </w:t>
      </w:r>
      <w:r w:rsidRPr="00BD6A13">
        <w:rPr>
          <w:rFonts w:ascii="Times New Roman" w:hAnsi="Times New Roman"/>
          <w:color w:val="000000" w:themeColor="text1"/>
        </w:rPr>
        <w:t xml:space="preserve">Smith, </w:t>
      </w:r>
      <w:r w:rsidR="00BD6A13" w:rsidRPr="00BD6A13">
        <w:rPr>
          <w:rFonts w:ascii="Times New Roman" w:hAnsi="Times New Roman"/>
          <w:color w:val="000000" w:themeColor="text1"/>
        </w:rPr>
        <w:t xml:space="preserve">M. L., </w:t>
      </w:r>
      <w:r w:rsidRPr="00BD6A13">
        <w:rPr>
          <w:rFonts w:ascii="Times New Roman" w:hAnsi="Times New Roman"/>
          <w:color w:val="000000" w:themeColor="text1"/>
        </w:rPr>
        <w:t xml:space="preserve">Cornish, </w:t>
      </w:r>
      <w:r w:rsidR="00BD6A13" w:rsidRPr="00BD6A13">
        <w:rPr>
          <w:rFonts w:ascii="Times New Roman" w:hAnsi="Times New Roman"/>
          <w:color w:val="000000" w:themeColor="text1"/>
        </w:rPr>
        <w:t xml:space="preserve">K. A., </w:t>
      </w:r>
      <w:r w:rsidRPr="00BD6A13">
        <w:rPr>
          <w:rFonts w:ascii="Times New Roman" w:hAnsi="Times New Roman"/>
          <w:color w:val="000000" w:themeColor="text1"/>
        </w:rPr>
        <w:t>&amp; Qualls</w:t>
      </w:r>
      <w:r w:rsidR="00BD6A13" w:rsidRPr="00BD6A13">
        <w:rPr>
          <w:rFonts w:ascii="Times New Roman" w:hAnsi="Times New Roman"/>
          <w:color w:val="000000" w:themeColor="text1"/>
        </w:rPr>
        <w:t xml:space="preserve">, D. L. (1996). Factor structure of mental health measures. </w:t>
      </w:r>
      <w:r w:rsidR="00BD6A13" w:rsidRPr="00BD6A13">
        <w:rPr>
          <w:rFonts w:ascii="Times New Roman" w:hAnsi="Times New Roman"/>
          <w:i/>
          <w:color w:val="000000" w:themeColor="text1"/>
        </w:rPr>
        <w:t>Journal of Personality and Social Psychology, 76</w:t>
      </w:r>
      <w:r w:rsidR="00BD6A13" w:rsidRPr="00BD6A13">
        <w:rPr>
          <w:rFonts w:ascii="Times New Roman" w:hAnsi="Times New Roman"/>
          <w:color w:val="000000" w:themeColor="text1"/>
        </w:rPr>
        <w:t>, 406-413.</w:t>
      </w:r>
      <w:r w:rsidR="00BD6A13">
        <w:rPr>
          <w:rFonts w:ascii="Times New Roman" w:hAnsi="Times New Roman"/>
          <w:color w:val="000000" w:themeColor="text1"/>
        </w:rPr>
        <w:t xml:space="preserve"> </w:t>
      </w:r>
    </w:p>
    <w:p w:rsidR="002D69D0" w:rsidRPr="00F07EC4" w:rsidRDefault="002D69D0" w:rsidP="002D69D0">
      <w:pPr>
        <w:pStyle w:val="NoSpacing"/>
        <w:spacing w:line="480" w:lineRule="auto"/>
        <w:ind w:left="720" w:hanging="720"/>
        <w:contextualSpacing/>
        <w:rPr>
          <w:rFonts w:ascii="Times New Roman" w:hAnsi="Times New Roman"/>
          <w:color w:val="000000" w:themeColor="text1"/>
          <w:sz w:val="24"/>
          <w:szCs w:val="24"/>
        </w:rPr>
      </w:pPr>
      <w:r w:rsidRPr="00F07EC4">
        <w:rPr>
          <w:rFonts w:ascii="Times New Roman" w:hAnsi="Times New Roman"/>
          <w:color w:val="000000" w:themeColor="text1"/>
          <w:sz w:val="24"/>
          <w:szCs w:val="24"/>
        </w:rPr>
        <w:t xml:space="preserve">Crumbaugh, J. C., &amp; Maholick, L. T. (1964). An experimental study in existentialism: The psychometric approach to Frankl’s concept of noogenic neurosis. </w:t>
      </w:r>
      <w:r w:rsidRPr="00F07EC4">
        <w:rPr>
          <w:rFonts w:ascii="Times New Roman" w:hAnsi="Times New Roman"/>
          <w:i/>
          <w:color w:val="000000" w:themeColor="text1"/>
          <w:sz w:val="24"/>
          <w:szCs w:val="24"/>
        </w:rPr>
        <w:t>Journal of Clinical Psychology, 20</w:t>
      </w:r>
      <w:r w:rsidRPr="00F07EC4">
        <w:rPr>
          <w:rFonts w:ascii="Times New Roman" w:hAnsi="Times New Roman"/>
          <w:color w:val="000000" w:themeColor="text1"/>
          <w:sz w:val="24"/>
          <w:szCs w:val="24"/>
        </w:rPr>
        <w:t>,</w:t>
      </w:r>
      <w:r w:rsidRPr="00F07EC4">
        <w:rPr>
          <w:rFonts w:ascii="Times New Roman" w:hAnsi="Times New Roman"/>
          <w:i/>
          <w:color w:val="000000" w:themeColor="text1"/>
          <w:sz w:val="24"/>
          <w:szCs w:val="24"/>
        </w:rPr>
        <w:t xml:space="preserve"> </w:t>
      </w:r>
      <w:r w:rsidRPr="00F07EC4">
        <w:rPr>
          <w:rFonts w:ascii="Times New Roman" w:hAnsi="Times New Roman"/>
          <w:color w:val="000000" w:themeColor="text1"/>
          <w:sz w:val="24"/>
          <w:szCs w:val="24"/>
        </w:rPr>
        <w:t>200-207. doi:10.1002/1097-4769(196404)20:2&lt;200::AID-JCLP2270200203&gt;3.0.CO;2-U</w:t>
      </w:r>
    </w:p>
    <w:p w:rsidR="002A3780" w:rsidRPr="00F07EC4" w:rsidRDefault="002D69D0" w:rsidP="002D69D0">
      <w:pPr>
        <w:pStyle w:val="NoSpacing"/>
        <w:spacing w:line="480" w:lineRule="auto"/>
        <w:ind w:left="720" w:hanging="720"/>
        <w:contextualSpacing/>
        <w:rPr>
          <w:rFonts w:ascii="Times New Roman" w:hAnsi="Times New Roman"/>
          <w:color w:val="000000" w:themeColor="text1"/>
          <w:sz w:val="24"/>
          <w:szCs w:val="24"/>
        </w:rPr>
      </w:pPr>
      <w:r w:rsidRPr="00F07EC4">
        <w:rPr>
          <w:rFonts w:ascii="Times New Roman" w:hAnsi="Times New Roman"/>
          <w:color w:val="000000" w:themeColor="text1"/>
          <w:sz w:val="24"/>
          <w:szCs w:val="24"/>
        </w:rPr>
        <w:t xml:space="preserve">Crumbaugh, J. C., &amp; Maholick, L. T. (1969). </w:t>
      </w:r>
      <w:r w:rsidRPr="00F07EC4">
        <w:rPr>
          <w:rFonts w:ascii="Times New Roman" w:hAnsi="Times New Roman"/>
          <w:i/>
          <w:color w:val="000000" w:themeColor="text1"/>
          <w:sz w:val="24"/>
          <w:szCs w:val="24"/>
        </w:rPr>
        <w:t xml:space="preserve">Manual of instructions for the Purpose in Life test. </w:t>
      </w:r>
      <w:r w:rsidRPr="00F07EC4">
        <w:rPr>
          <w:rFonts w:ascii="Times New Roman" w:hAnsi="Times New Roman"/>
          <w:color w:val="000000" w:themeColor="text1"/>
          <w:sz w:val="24"/>
          <w:szCs w:val="24"/>
        </w:rPr>
        <w:t>Abilene, TX: Viktor Frankl Institute of Logotherapy.</w:t>
      </w:r>
    </w:p>
    <w:p w:rsidR="002A3780" w:rsidRPr="00F3141D" w:rsidRDefault="002A3780" w:rsidP="002A3780">
      <w:pPr>
        <w:pStyle w:val="NoSpacing"/>
        <w:spacing w:line="480" w:lineRule="auto"/>
        <w:ind w:left="720" w:hanging="720"/>
        <w:contextualSpacing/>
        <w:rPr>
          <w:rFonts w:ascii="Times New Roman" w:hAnsi="Times New Roman"/>
          <w:sz w:val="24"/>
          <w:szCs w:val="24"/>
        </w:rPr>
      </w:pPr>
      <w:r w:rsidRPr="00F07EC4">
        <w:rPr>
          <w:rFonts w:ascii="Times New Roman" w:hAnsi="Times New Roman"/>
          <w:color w:val="000000" w:themeColor="text1"/>
          <w:sz w:val="24"/>
          <w:szCs w:val="24"/>
        </w:rPr>
        <w:t xml:space="preserve">Deci, E. L., &amp; Ryan, R. M. (1985). </w:t>
      </w:r>
      <w:r w:rsidRPr="00F07EC4">
        <w:rPr>
          <w:rFonts w:ascii="Times New Roman" w:hAnsi="Times New Roman"/>
          <w:i/>
          <w:color w:val="000000" w:themeColor="text1"/>
          <w:sz w:val="24"/>
          <w:szCs w:val="24"/>
        </w:rPr>
        <w:t>Intrinsic motivation and self-determination in h</w:t>
      </w:r>
      <w:r>
        <w:rPr>
          <w:rFonts w:ascii="Times New Roman" w:hAnsi="Times New Roman"/>
          <w:i/>
          <w:sz w:val="24"/>
          <w:szCs w:val="24"/>
        </w:rPr>
        <w:t>uman behavior.</w:t>
      </w:r>
      <w:r>
        <w:rPr>
          <w:rFonts w:ascii="Times New Roman" w:hAnsi="Times New Roman"/>
          <w:sz w:val="24"/>
          <w:szCs w:val="24"/>
        </w:rPr>
        <w:t xml:space="preserve"> </w:t>
      </w:r>
      <w:r w:rsidR="00B30F4F">
        <w:rPr>
          <w:rFonts w:ascii="Times New Roman" w:hAnsi="Times New Roman"/>
          <w:sz w:val="24"/>
          <w:szCs w:val="24"/>
        </w:rPr>
        <w:t>New York, NY; Plenum Press</w:t>
      </w:r>
      <w:r>
        <w:rPr>
          <w:rFonts w:ascii="Times New Roman" w:hAnsi="Times New Roman"/>
          <w:sz w:val="24"/>
          <w:szCs w:val="24"/>
        </w:rPr>
        <w:t xml:space="preserve">. </w:t>
      </w:r>
    </w:p>
    <w:p w:rsidR="000437F7" w:rsidRDefault="00F3141D" w:rsidP="002D69D0">
      <w:pPr>
        <w:pStyle w:val="NoSpacing"/>
        <w:spacing w:line="480" w:lineRule="auto"/>
        <w:ind w:left="720" w:hanging="720"/>
        <w:contextualSpacing/>
        <w:rPr>
          <w:rFonts w:ascii="Times New Roman" w:hAnsi="Times New Roman"/>
          <w:sz w:val="24"/>
          <w:szCs w:val="24"/>
        </w:rPr>
      </w:pPr>
      <w:r>
        <w:rPr>
          <w:rFonts w:ascii="Times New Roman" w:hAnsi="Times New Roman"/>
          <w:sz w:val="24"/>
          <w:szCs w:val="24"/>
        </w:rPr>
        <w:t xml:space="preserve">Deci, E. L., &amp; Ryan, R. M. (2000). The “what” and “why” of goal pursuit: Human needs and the self-determination of behavior. </w:t>
      </w:r>
      <w:r>
        <w:rPr>
          <w:rFonts w:ascii="Times New Roman" w:hAnsi="Times New Roman"/>
          <w:i/>
          <w:sz w:val="24"/>
          <w:szCs w:val="24"/>
        </w:rPr>
        <w:t>Psychological Inquiry, 11</w:t>
      </w:r>
      <w:r>
        <w:rPr>
          <w:rFonts w:ascii="Times New Roman" w:hAnsi="Times New Roman"/>
          <w:sz w:val="24"/>
          <w:szCs w:val="24"/>
        </w:rPr>
        <w:t xml:space="preserve">, 227-268. </w:t>
      </w:r>
    </w:p>
    <w:p w:rsidR="00A31074" w:rsidRPr="000437F7" w:rsidRDefault="000437F7" w:rsidP="002D69D0">
      <w:pPr>
        <w:pStyle w:val="NoSpacing"/>
        <w:spacing w:line="480" w:lineRule="auto"/>
        <w:ind w:left="720" w:hanging="720"/>
        <w:contextualSpacing/>
        <w:rPr>
          <w:rFonts w:ascii="Times New Roman" w:hAnsi="Times New Roman"/>
          <w:sz w:val="24"/>
          <w:szCs w:val="24"/>
        </w:rPr>
      </w:pPr>
      <w:r>
        <w:rPr>
          <w:rFonts w:ascii="Times New Roman" w:hAnsi="Times New Roman"/>
          <w:sz w:val="24"/>
          <w:szCs w:val="24"/>
        </w:rPr>
        <w:t xml:space="preserve">Emmons, R. A. (1999). </w:t>
      </w:r>
      <w:r>
        <w:rPr>
          <w:rFonts w:ascii="Times New Roman" w:hAnsi="Times New Roman"/>
          <w:i/>
          <w:sz w:val="24"/>
          <w:szCs w:val="24"/>
        </w:rPr>
        <w:t xml:space="preserve">The psychology of ultimate concerns: Motivation and spirituality in personality. </w:t>
      </w:r>
      <w:r>
        <w:rPr>
          <w:rFonts w:ascii="Times New Roman" w:hAnsi="Times New Roman"/>
          <w:sz w:val="24"/>
          <w:szCs w:val="24"/>
        </w:rPr>
        <w:t>New York, NY: Guilford Press.</w:t>
      </w:r>
    </w:p>
    <w:p w:rsidR="002D69D0" w:rsidRPr="00F3141D" w:rsidRDefault="00A31074" w:rsidP="00F31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ascii="Times New Roman" w:hAnsi="Times New Roman" w:cs="Times"/>
          <w:color w:val="141413"/>
          <w:szCs w:val="16"/>
        </w:rPr>
      </w:pPr>
      <w:r w:rsidRPr="00A31074">
        <w:rPr>
          <w:rFonts w:ascii="Times New Roman" w:hAnsi="Times New Roman" w:cs="Times"/>
          <w:color w:val="141413"/>
          <w:szCs w:val="16"/>
        </w:rPr>
        <w:t>Florian, V., Mikulincer, M., &amp; Taubman, O. (1995). Does hardiness</w:t>
      </w:r>
      <w:r w:rsidR="00F3141D">
        <w:rPr>
          <w:rFonts w:ascii="Times New Roman" w:hAnsi="Times New Roman" w:cs="Times"/>
          <w:color w:val="141413"/>
          <w:szCs w:val="16"/>
        </w:rPr>
        <w:t xml:space="preserve"> </w:t>
      </w:r>
      <w:r w:rsidRPr="00A31074">
        <w:rPr>
          <w:rFonts w:ascii="Times New Roman" w:hAnsi="Times New Roman" w:cs="Times"/>
          <w:color w:val="141413"/>
          <w:szCs w:val="16"/>
        </w:rPr>
        <w:t xml:space="preserve">contribute to mental health during a stressful real-life situation? The roles of appraisal and coping. </w:t>
      </w:r>
      <w:r w:rsidRPr="00A31074">
        <w:rPr>
          <w:rFonts w:ascii="Times New Roman" w:hAnsi="Times New Roman" w:cs="Times"/>
          <w:i/>
          <w:iCs/>
          <w:color w:val="141413"/>
          <w:szCs w:val="16"/>
        </w:rPr>
        <w:t>Journal o</w:t>
      </w:r>
      <w:r>
        <w:rPr>
          <w:rFonts w:ascii="Times New Roman" w:hAnsi="Times New Roman" w:cs="Times"/>
          <w:i/>
          <w:iCs/>
          <w:color w:val="141413"/>
          <w:szCs w:val="16"/>
        </w:rPr>
        <w:t>f Personality and Social Psy</w:t>
      </w:r>
      <w:r w:rsidRPr="00A31074">
        <w:rPr>
          <w:rFonts w:ascii="Times New Roman" w:hAnsi="Times New Roman" w:cs="Times"/>
          <w:i/>
          <w:iCs/>
          <w:color w:val="141413"/>
          <w:szCs w:val="16"/>
        </w:rPr>
        <w:t xml:space="preserve">chology, 68, </w:t>
      </w:r>
      <w:r w:rsidRPr="00A31074">
        <w:rPr>
          <w:rFonts w:ascii="Times New Roman" w:hAnsi="Times New Roman" w:cs="Times"/>
          <w:color w:val="141413"/>
          <w:szCs w:val="16"/>
        </w:rPr>
        <w:t>687–695.</w:t>
      </w:r>
    </w:p>
    <w:p w:rsidR="002D69D0" w:rsidRPr="00367585" w:rsidRDefault="002D69D0" w:rsidP="002D69D0">
      <w:pPr>
        <w:spacing w:line="480" w:lineRule="auto"/>
        <w:ind w:left="720" w:hanging="720"/>
        <w:contextualSpacing/>
        <w:rPr>
          <w:rFonts w:ascii="Times New Roman" w:hAnsi="Times New Roman"/>
        </w:rPr>
      </w:pPr>
      <w:r w:rsidRPr="00367585">
        <w:rPr>
          <w:rFonts w:ascii="Times New Roman" w:hAnsi="Times New Roman"/>
        </w:rPr>
        <w:t xml:space="preserve">Frankl, V. E. (1959/2006). </w:t>
      </w:r>
      <w:r w:rsidRPr="00367585">
        <w:rPr>
          <w:rFonts w:ascii="Times New Roman" w:hAnsi="Times New Roman"/>
          <w:i/>
        </w:rPr>
        <w:t>Man’s search for meaning</w:t>
      </w:r>
      <w:r w:rsidRPr="00367585">
        <w:rPr>
          <w:rFonts w:ascii="Times New Roman" w:hAnsi="Times New Roman"/>
        </w:rPr>
        <w:t xml:space="preserve"> (Rev. ed.). New York, NY: Washington Square Press.</w:t>
      </w:r>
    </w:p>
    <w:p w:rsidR="00754EA4" w:rsidRPr="00BD6A13" w:rsidRDefault="001D0A42" w:rsidP="00B357D3">
      <w:pPr>
        <w:spacing w:line="480" w:lineRule="auto"/>
        <w:ind w:left="720" w:hanging="720"/>
        <w:rPr>
          <w:rFonts w:ascii="Times New Roman" w:hAnsi="Times New Roman" w:cs="Helvetica"/>
          <w:color w:val="262626"/>
        </w:rPr>
      </w:pPr>
      <w:r w:rsidRPr="00367585">
        <w:rPr>
          <w:rFonts w:ascii="Times New Roman" w:hAnsi="Times New Roman" w:cs="Helvetica"/>
          <w:color w:val="262626"/>
        </w:rPr>
        <w:t xml:space="preserve">Garmezy, N. (1974). The study of competence in children at risk for severe psychopathology. In E. J. Anthony, C. C. Koupernik (Eds.) , </w:t>
      </w:r>
      <w:r w:rsidRPr="00367585">
        <w:rPr>
          <w:rFonts w:ascii="Times New Roman" w:hAnsi="Times New Roman" w:cs="Helvetica"/>
          <w:i/>
          <w:iCs/>
          <w:color w:val="262626"/>
        </w:rPr>
        <w:t xml:space="preserve">The child in his </w:t>
      </w:r>
      <w:r w:rsidRPr="00BD6A13">
        <w:rPr>
          <w:rFonts w:ascii="Times New Roman" w:hAnsi="Times New Roman" w:cs="Helvetica"/>
          <w:i/>
          <w:iCs/>
          <w:color w:val="262626"/>
        </w:rPr>
        <w:t>family: Children at psychiatric risk</w:t>
      </w:r>
      <w:r w:rsidRPr="00BD6A13">
        <w:rPr>
          <w:rFonts w:ascii="Times New Roman" w:hAnsi="Times New Roman" w:cs="Helvetica"/>
          <w:color w:val="262626"/>
        </w:rPr>
        <w:t xml:space="preserve"> Oxford England: John Wiley &amp; Sons.</w:t>
      </w:r>
    </w:p>
    <w:p w:rsidR="009B601D" w:rsidRPr="00BD6A13" w:rsidRDefault="009B601D" w:rsidP="000A1DCB">
      <w:pPr>
        <w:spacing w:line="480" w:lineRule="auto"/>
        <w:ind w:left="720" w:hanging="720"/>
        <w:rPr>
          <w:rFonts w:ascii="Times New Roman" w:hAnsi="Times New Roman"/>
          <w:color w:val="000000" w:themeColor="text1"/>
        </w:rPr>
      </w:pPr>
      <w:r w:rsidRPr="00BD6A13">
        <w:rPr>
          <w:rFonts w:ascii="Times New Roman" w:hAnsi="Times New Roman"/>
          <w:color w:val="000000" w:themeColor="text1"/>
        </w:rPr>
        <w:t>Janoff-Bulman,</w:t>
      </w:r>
      <w:r w:rsidR="00BD6A13" w:rsidRPr="00BD6A13">
        <w:rPr>
          <w:rFonts w:ascii="Times New Roman" w:hAnsi="Times New Roman"/>
          <w:color w:val="000000" w:themeColor="text1"/>
        </w:rPr>
        <w:t xml:space="preserve"> R.</w:t>
      </w:r>
      <w:r w:rsidRPr="00BD6A13">
        <w:rPr>
          <w:rFonts w:ascii="Times New Roman" w:hAnsi="Times New Roman"/>
          <w:color w:val="000000" w:themeColor="text1"/>
        </w:rPr>
        <w:t xml:space="preserve"> </w:t>
      </w:r>
      <w:r w:rsidR="00BD6A13" w:rsidRPr="00BD6A13">
        <w:rPr>
          <w:rFonts w:ascii="Times New Roman" w:hAnsi="Times New Roman"/>
          <w:color w:val="000000" w:themeColor="text1"/>
        </w:rPr>
        <w:t>(</w:t>
      </w:r>
      <w:r w:rsidRPr="00BD6A13">
        <w:rPr>
          <w:rFonts w:ascii="Times New Roman" w:hAnsi="Times New Roman"/>
          <w:color w:val="000000" w:themeColor="text1"/>
        </w:rPr>
        <w:t>1992</w:t>
      </w:r>
      <w:r w:rsidR="00BD6A13" w:rsidRPr="00BD6A13">
        <w:rPr>
          <w:rFonts w:ascii="Times New Roman" w:hAnsi="Times New Roman"/>
          <w:color w:val="000000" w:themeColor="text1"/>
        </w:rPr>
        <w:t xml:space="preserve">). </w:t>
      </w:r>
      <w:r w:rsidR="00BD6A13" w:rsidRPr="00BD6A13">
        <w:rPr>
          <w:rFonts w:ascii="Times New Roman" w:hAnsi="Times New Roman"/>
          <w:i/>
          <w:color w:val="000000" w:themeColor="text1"/>
        </w:rPr>
        <w:t xml:space="preserve">Shattered assumptions: Towards a new psychology of trauma. </w:t>
      </w:r>
      <w:r w:rsidR="00BD6A13" w:rsidRPr="00BD6A13">
        <w:rPr>
          <w:rFonts w:ascii="Times New Roman" w:hAnsi="Times New Roman"/>
          <w:color w:val="000000" w:themeColor="text1"/>
        </w:rPr>
        <w:t>New York, NY: Free Press.</w:t>
      </w:r>
    </w:p>
    <w:p w:rsidR="009B601D" w:rsidRPr="00BD6A13" w:rsidRDefault="009B601D" w:rsidP="000A1DCB">
      <w:pPr>
        <w:spacing w:line="480" w:lineRule="auto"/>
        <w:ind w:left="720" w:hanging="720"/>
        <w:rPr>
          <w:rFonts w:ascii="Times New Roman" w:hAnsi="Times New Roman" w:cs="Times New Roman"/>
          <w:color w:val="1B1718"/>
          <w:szCs w:val="18"/>
        </w:rPr>
      </w:pPr>
      <w:r w:rsidRPr="00BD6A13">
        <w:rPr>
          <w:rFonts w:ascii="Times New Roman" w:hAnsi="Times New Roman"/>
          <w:color w:val="000000" w:themeColor="text1"/>
        </w:rPr>
        <w:t xml:space="preserve">Keyes, </w:t>
      </w:r>
      <w:r w:rsidR="00BD6A13" w:rsidRPr="00BD6A13">
        <w:rPr>
          <w:rFonts w:ascii="Times New Roman" w:hAnsi="Times New Roman"/>
          <w:color w:val="000000" w:themeColor="text1"/>
        </w:rPr>
        <w:t xml:space="preserve">C. L. M., </w:t>
      </w:r>
      <w:r w:rsidRPr="00BD6A13">
        <w:rPr>
          <w:rFonts w:ascii="Times New Roman" w:hAnsi="Times New Roman"/>
          <w:color w:val="000000" w:themeColor="text1"/>
        </w:rPr>
        <w:t>Shmotkin,</w:t>
      </w:r>
      <w:r w:rsidR="00BD6A13" w:rsidRPr="00BD6A13">
        <w:rPr>
          <w:rFonts w:ascii="Times New Roman" w:hAnsi="Times New Roman"/>
          <w:color w:val="000000" w:themeColor="text1"/>
        </w:rPr>
        <w:t xml:space="preserve"> D., </w:t>
      </w:r>
      <w:r w:rsidRPr="00BD6A13">
        <w:rPr>
          <w:rFonts w:ascii="Times New Roman" w:hAnsi="Times New Roman"/>
          <w:color w:val="000000" w:themeColor="text1"/>
        </w:rPr>
        <w:t xml:space="preserve"> &amp; Ryff, </w:t>
      </w:r>
      <w:r w:rsidR="00BD6A13" w:rsidRPr="00BD6A13">
        <w:rPr>
          <w:rFonts w:ascii="Times New Roman" w:hAnsi="Times New Roman"/>
          <w:color w:val="000000" w:themeColor="text1"/>
        </w:rPr>
        <w:t>C. D. (</w:t>
      </w:r>
      <w:r w:rsidRPr="00BD6A13">
        <w:rPr>
          <w:rFonts w:ascii="Times New Roman" w:hAnsi="Times New Roman"/>
          <w:color w:val="000000" w:themeColor="text1"/>
        </w:rPr>
        <w:t>2002</w:t>
      </w:r>
      <w:r w:rsidR="00BD6A13" w:rsidRPr="00BD6A13">
        <w:rPr>
          <w:rFonts w:ascii="Times New Roman" w:hAnsi="Times New Roman"/>
          <w:color w:val="000000" w:themeColor="text1"/>
        </w:rPr>
        <w:t xml:space="preserve">). Optimizing well-being: The empirical encounter of two traditions. </w:t>
      </w:r>
      <w:r w:rsidR="00BD6A13" w:rsidRPr="00BD6A13">
        <w:rPr>
          <w:rFonts w:ascii="Times New Roman" w:hAnsi="Times New Roman"/>
          <w:i/>
          <w:color w:val="000000" w:themeColor="text1"/>
        </w:rPr>
        <w:t xml:space="preserve">Journal of Personality and Social Psychology, 82, </w:t>
      </w:r>
      <w:r w:rsidR="00BD6A13" w:rsidRPr="00BD6A13">
        <w:rPr>
          <w:rFonts w:ascii="Times New Roman" w:hAnsi="Times New Roman"/>
          <w:color w:val="000000" w:themeColor="text1"/>
        </w:rPr>
        <w:t>1007-1022.</w:t>
      </w:r>
      <w:r w:rsidR="00BD6A13">
        <w:rPr>
          <w:rFonts w:ascii="Times New Roman" w:hAnsi="Times New Roman"/>
          <w:color w:val="000000" w:themeColor="text1"/>
        </w:rPr>
        <w:t xml:space="preserve"> </w:t>
      </w:r>
    </w:p>
    <w:p w:rsidR="000A1DCB" w:rsidRPr="00367585" w:rsidRDefault="00007EAB" w:rsidP="000A1DCB">
      <w:pPr>
        <w:spacing w:line="480" w:lineRule="auto"/>
        <w:ind w:left="720" w:hanging="720"/>
        <w:rPr>
          <w:rFonts w:ascii="Times New Roman" w:hAnsi="Times New Roman" w:cs="Times New Roman"/>
          <w:color w:val="1B1718"/>
          <w:szCs w:val="18"/>
        </w:rPr>
      </w:pPr>
      <w:r w:rsidRPr="00367585">
        <w:rPr>
          <w:rFonts w:ascii="Times New Roman" w:hAnsi="Times New Roman" w:cs="Times New Roman"/>
          <w:color w:val="1B1718"/>
          <w:szCs w:val="18"/>
        </w:rPr>
        <w:t>Kobasa, S. C. (197</w:t>
      </w:r>
      <w:r w:rsidR="00D134A5">
        <w:rPr>
          <w:rFonts w:ascii="Times New Roman" w:hAnsi="Times New Roman" w:cs="Times New Roman"/>
          <w:color w:val="1B1718"/>
          <w:szCs w:val="18"/>
        </w:rPr>
        <w:t>9). Stressful life events, per</w:t>
      </w:r>
      <w:r w:rsidRPr="00367585">
        <w:rPr>
          <w:rFonts w:ascii="Times New Roman" w:hAnsi="Times New Roman" w:cs="Times New Roman"/>
          <w:color w:val="1B1718"/>
          <w:szCs w:val="18"/>
        </w:rPr>
        <w:t xml:space="preserve">sonality and health: An inquiry into hardiness. </w:t>
      </w:r>
      <w:r w:rsidRPr="00367585">
        <w:rPr>
          <w:rFonts w:ascii="Times New Roman" w:hAnsi="Times New Roman" w:cs="Times New Roman"/>
          <w:i/>
          <w:iCs/>
          <w:color w:val="1B1718"/>
          <w:szCs w:val="18"/>
        </w:rPr>
        <w:t>Journal of Personality and Social Psychology</w:t>
      </w:r>
      <w:r w:rsidRPr="00367585">
        <w:rPr>
          <w:rFonts w:ascii="Times New Roman" w:hAnsi="Times New Roman" w:cs="Times New Roman"/>
          <w:color w:val="1B1718"/>
          <w:szCs w:val="18"/>
        </w:rPr>
        <w:t xml:space="preserve">, </w:t>
      </w:r>
      <w:r w:rsidRPr="00367585">
        <w:rPr>
          <w:rFonts w:ascii="Times New Roman" w:hAnsi="Times New Roman" w:cs="Times New Roman"/>
          <w:i/>
          <w:iCs/>
          <w:color w:val="1B1718"/>
          <w:szCs w:val="18"/>
        </w:rPr>
        <w:t>37</w:t>
      </w:r>
      <w:r w:rsidRPr="00367585">
        <w:rPr>
          <w:rFonts w:ascii="Times New Roman" w:hAnsi="Times New Roman" w:cs="Times New Roman"/>
          <w:color w:val="1B1718"/>
          <w:szCs w:val="18"/>
        </w:rPr>
        <w:t>, 1–11.</w:t>
      </w:r>
    </w:p>
    <w:p w:rsidR="006C4704" w:rsidRPr="00367585" w:rsidRDefault="006C4704" w:rsidP="000A1DCB">
      <w:pPr>
        <w:spacing w:line="480" w:lineRule="auto"/>
        <w:ind w:left="720" w:hanging="720"/>
        <w:rPr>
          <w:rFonts w:ascii="Times New Roman" w:hAnsi="Times New Roman" w:cs="Times New Roman"/>
          <w:color w:val="1B1718"/>
          <w:szCs w:val="18"/>
        </w:rPr>
      </w:pPr>
      <w:r w:rsidRPr="00367585">
        <w:rPr>
          <w:rFonts w:ascii="Times New Roman" w:hAnsi="Times New Roman" w:cs="Times New Roman"/>
          <w:color w:val="1B1718"/>
          <w:szCs w:val="18"/>
        </w:rPr>
        <w:t xml:space="preserve">Kobasa, S. C., Maddi, S. R., &amp; Kahn, S. (1982). Hardiness and health: A prospective study. </w:t>
      </w:r>
      <w:r w:rsidRPr="00367585">
        <w:rPr>
          <w:rFonts w:ascii="Times New Roman" w:hAnsi="Times New Roman" w:cs="Times New Roman"/>
          <w:i/>
          <w:iCs/>
          <w:color w:val="1B1718"/>
          <w:szCs w:val="18"/>
        </w:rPr>
        <w:t>Journal of Personality and Social Psychology</w:t>
      </w:r>
      <w:r w:rsidRPr="00367585">
        <w:rPr>
          <w:rFonts w:ascii="Times New Roman" w:hAnsi="Times New Roman" w:cs="Times New Roman"/>
          <w:color w:val="1B1718"/>
          <w:szCs w:val="18"/>
        </w:rPr>
        <w:t xml:space="preserve">, </w:t>
      </w:r>
      <w:r w:rsidRPr="00367585">
        <w:rPr>
          <w:rFonts w:ascii="Times New Roman" w:hAnsi="Times New Roman" w:cs="Times New Roman"/>
          <w:i/>
          <w:iCs/>
          <w:color w:val="1B1718"/>
          <w:szCs w:val="18"/>
        </w:rPr>
        <w:t>42</w:t>
      </w:r>
      <w:r w:rsidRPr="00367585">
        <w:rPr>
          <w:rFonts w:ascii="Times New Roman" w:hAnsi="Times New Roman" w:cs="Times New Roman"/>
          <w:color w:val="1B1718"/>
          <w:szCs w:val="18"/>
        </w:rPr>
        <w:t>, 884–890.</w:t>
      </w:r>
    </w:p>
    <w:p w:rsidR="00E37244" w:rsidRPr="00367585" w:rsidRDefault="00E37244" w:rsidP="001A4B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ascii="Times New Roman" w:hAnsi="Times New Roman" w:cs="Helvetica"/>
          <w:color w:val="262626"/>
        </w:rPr>
      </w:pPr>
      <w:r w:rsidRPr="00367585">
        <w:rPr>
          <w:rFonts w:ascii="Times New Roman" w:hAnsi="Times New Roman" w:cs="Helvetica"/>
          <w:color w:val="262626"/>
        </w:rPr>
        <w:t xml:space="preserve">Luthar, S. S. (2003). </w:t>
      </w:r>
      <w:r w:rsidRPr="00367585">
        <w:rPr>
          <w:rFonts w:ascii="Times New Roman" w:hAnsi="Times New Roman" w:cs="Helvetica"/>
          <w:i/>
          <w:iCs/>
          <w:color w:val="262626"/>
        </w:rPr>
        <w:t>Resilience and vulnerability: Adaptation in the context of childhood adversities</w:t>
      </w:r>
      <w:r w:rsidRPr="00367585">
        <w:rPr>
          <w:rFonts w:ascii="Times New Roman" w:hAnsi="Times New Roman" w:cs="Helvetica"/>
          <w:color w:val="262626"/>
        </w:rPr>
        <w:t>. New York, NY US: Cambridge University Press.</w:t>
      </w:r>
    </w:p>
    <w:p w:rsidR="00BF3CD2" w:rsidRDefault="00073FF6" w:rsidP="001A4B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ascii="Times New Roman" w:hAnsi="Times New Roman" w:cs="Times"/>
          <w:color w:val="000000"/>
          <w:szCs w:val="15"/>
        </w:rPr>
      </w:pPr>
      <w:r w:rsidRPr="00367585">
        <w:rPr>
          <w:rFonts w:ascii="Times New Roman" w:hAnsi="Times New Roman" w:cs="Times"/>
          <w:color w:val="000000"/>
          <w:szCs w:val="15"/>
        </w:rPr>
        <w:t>Luthar, S. S., &amp; Zelazo, L. B. (2003). Research on resilience: An integrative review. In S. S. Luthar (Ed.), Resilience and vulnerability: Adaptation in the context of childhood adversities (pp. 511–549).Cambridge, UK: Cambridge University Press.</w:t>
      </w:r>
    </w:p>
    <w:p w:rsidR="00073FF6" w:rsidRPr="00367585" w:rsidRDefault="00BF3CD2" w:rsidP="001A4B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rFonts w:ascii="Times New Roman" w:hAnsi="Times New Roman" w:cs="Times"/>
          <w:color w:val="000000"/>
          <w:szCs w:val="15"/>
        </w:rPr>
      </w:pPr>
      <w:r>
        <w:rPr>
          <w:rFonts w:ascii="Times New Roman" w:hAnsi="Times New Roman" w:cs="Times"/>
          <w:color w:val="000000"/>
          <w:szCs w:val="15"/>
        </w:rPr>
        <w:t xml:space="preserve">Maddi, S. R. (1970). The search for meaning. In M. Page (Ed.), </w:t>
      </w:r>
      <w:r w:rsidRPr="00DC5684">
        <w:rPr>
          <w:rFonts w:ascii="Times New Roman" w:hAnsi="Times New Roman" w:cs="Times"/>
          <w:i/>
          <w:color w:val="000000"/>
          <w:szCs w:val="15"/>
        </w:rPr>
        <w:t>Nebraska Symposium on Motivation</w:t>
      </w:r>
      <w:r>
        <w:rPr>
          <w:rFonts w:ascii="Times New Roman" w:hAnsi="Times New Roman" w:cs="Times"/>
          <w:color w:val="000000"/>
          <w:szCs w:val="15"/>
        </w:rPr>
        <w:t xml:space="preserve"> (pp. 137-186). Lincoln: University of Nebraska Press. </w:t>
      </w:r>
    </w:p>
    <w:p w:rsidR="00C005B4" w:rsidRPr="00C005B4" w:rsidRDefault="00C005B4" w:rsidP="00C005B4">
      <w:pPr>
        <w:spacing w:line="480" w:lineRule="auto"/>
        <w:ind w:left="720" w:hanging="720"/>
        <w:rPr>
          <w:rFonts w:ascii="Times New Roman" w:hAnsi="Times New Roman"/>
        </w:rPr>
      </w:pPr>
      <w:r w:rsidRPr="00BE06A2">
        <w:rPr>
          <w:rFonts w:ascii="Times New Roman" w:hAnsi="Times New Roman"/>
        </w:rPr>
        <w:t>Maddi, S. R. (</w:t>
      </w:r>
      <w:r w:rsidRPr="00BE06A2">
        <w:rPr>
          <w:rFonts w:ascii="Times New Roman" w:hAnsi="Times New Roman"/>
          <w:u w:val="single"/>
        </w:rPr>
        <w:t xml:space="preserve">1986). </w:t>
      </w:r>
      <w:r w:rsidRPr="00BE06A2">
        <w:rPr>
          <w:rFonts w:ascii="Times New Roman" w:hAnsi="Times New Roman"/>
        </w:rPr>
        <w:t xml:space="preserve">Existential psychotherapy. In J. Garske &amp; S. Lynn (Eds.), Contemporary psychotherapies: Models and methods (pp. 191-219). New York, </w:t>
      </w:r>
      <w:r w:rsidRPr="00C005B4">
        <w:rPr>
          <w:rFonts w:ascii="Times New Roman" w:hAnsi="Times New Roman"/>
        </w:rPr>
        <w:t>NY: Merrill</w:t>
      </w:r>
    </w:p>
    <w:p w:rsidR="00C005B4" w:rsidRPr="00C005B4" w:rsidRDefault="00C005B4" w:rsidP="00C005B4">
      <w:pPr>
        <w:widowControl w:val="0"/>
        <w:autoSpaceDE w:val="0"/>
        <w:autoSpaceDN w:val="0"/>
        <w:adjustRightInd w:val="0"/>
        <w:spacing w:line="480" w:lineRule="auto"/>
        <w:ind w:left="720" w:hanging="720"/>
        <w:rPr>
          <w:rFonts w:ascii="Times New Roman" w:hAnsi="Times New Roman" w:cs="Times New Roman"/>
          <w:szCs w:val="18"/>
        </w:rPr>
      </w:pPr>
      <w:r w:rsidRPr="00C005B4">
        <w:rPr>
          <w:rFonts w:ascii="Times New Roman" w:hAnsi="Times New Roman" w:cs="Times New Roman"/>
          <w:szCs w:val="18"/>
        </w:rPr>
        <w:t>Maddi, S. R. (1997). Personal Views Survey II: A measure of dispositional hardiness</w:t>
      </w:r>
      <w:r>
        <w:rPr>
          <w:rFonts w:ascii="Times New Roman" w:hAnsi="Times New Roman" w:cs="Times New Roman"/>
          <w:szCs w:val="18"/>
        </w:rPr>
        <w:t xml:space="preserve"> </w:t>
      </w:r>
      <w:r w:rsidRPr="00C005B4">
        <w:rPr>
          <w:rFonts w:ascii="Times New Roman" w:hAnsi="Times New Roman" w:cs="Times New Roman"/>
          <w:szCs w:val="18"/>
        </w:rPr>
        <w:t>In C. P. Zalaquett &amp; R. J. Woods (Eds.), Evaluating stress: A book of</w:t>
      </w:r>
      <w:r>
        <w:rPr>
          <w:rFonts w:ascii="Times New Roman" w:hAnsi="Times New Roman" w:cs="Times New Roman"/>
          <w:szCs w:val="18"/>
        </w:rPr>
        <w:t xml:space="preserve"> </w:t>
      </w:r>
      <w:r w:rsidRPr="00C005B4">
        <w:rPr>
          <w:rFonts w:ascii="Times New Roman" w:hAnsi="Times New Roman" w:cs="Times New Roman"/>
          <w:szCs w:val="18"/>
        </w:rPr>
        <w:t>resources. New York: University Press.</w:t>
      </w:r>
    </w:p>
    <w:p w:rsidR="00B357D3" w:rsidRPr="00BE06A2" w:rsidRDefault="00B357D3" w:rsidP="001A4B10">
      <w:pPr>
        <w:spacing w:line="480" w:lineRule="auto"/>
        <w:ind w:left="720" w:hanging="720"/>
        <w:rPr>
          <w:rFonts w:ascii="Times New Roman" w:hAnsi="Times New Roman"/>
        </w:rPr>
      </w:pPr>
      <w:r w:rsidRPr="00367585">
        <w:rPr>
          <w:rFonts w:ascii="Times New Roman" w:hAnsi="Times New Roman"/>
        </w:rPr>
        <w:t>Maddi,</w:t>
      </w:r>
      <w:r w:rsidR="00665FF1" w:rsidRPr="00367585">
        <w:rPr>
          <w:rFonts w:ascii="Times New Roman" w:hAnsi="Times New Roman"/>
        </w:rPr>
        <w:t xml:space="preserve"> S.</w:t>
      </w:r>
      <w:r w:rsidR="00F27A09" w:rsidRPr="00367585">
        <w:rPr>
          <w:rFonts w:ascii="Times New Roman" w:hAnsi="Times New Roman"/>
        </w:rPr>
        <w:t xml:space="preserve"> </w:t>
      </w:r>
      <w:r w:rsidR="00665FF1" w:rsidRPr="00367585">
        <w:rPr>
          <w:rFonts w:ascii="Times New Roman" w:hAnsi="Times New Roman"/>
        </w:rPr>
        <w:t xml:space="preserve">R. </w:t>
      </w:r>
      <w:r w:rsidRPr="00367585">
        <w:rPr>
          <w:rFonts w:ascii="Times New Roman" w:hAnsi="Times New Roman"/>
        </w:rPr>
        <w:t xml:space="preserve"> </w:t>
      </w:r>
      <w:r w:rsidR="00665FF1" w:rsidRPr="00367585">
        <w:rPr>
          <w:rFonts w:ascii="Times New Roman" w:hAnsi="Times New Roman"/>
        </w:rPr>
        <w:t>(</w:t>
      </w:r>
      <w:r w:rsidRPr="00BE06A2">
        <w:rPr>
          <w:rFonts w:ascii="Times New Roman" w:hAnsi="Times New Roman"/>
        </w:rPr>
        <w:t>2002</w:t>
      </w:r>
      <w:r w:rsidR="00665FF1" w:rsidRPr="00BE06A2">
        <w:rPr>
          <w:rFonts w:ascii="Times New Roman" w:hAnsi="Times New Roman"/>
        </w:rPr>
        <w:t xml:space="preserve">). The story of hardiness: Twenty years of theorizing, research, and practice. </w:t>
      </w:r>
      <w:r w:rsidR="00665FF1" w:rsidRPr="00BE06A2">
        <w:rPr>
          <w:rFonts w:ascii="Times New Roman" w:hAnsi="Times New Roman"/>
          <w:i/>
        </w:rPr>
        <w:t>Consulting Psychology Journal, 54, 173</w:t>
      </w:r>
      <w:r w:rsidR="00665FF1" w:rsidRPr="00BE06A2">
        <w:rPr>
          <w:rFonts w:ascii="Times New Roman" w:hAnsi="Times New Roman"/>
        </w:rPr>
        <w:t xml:space="preserve">-185. </w:t>
      </w:r>
    </w:p>
    <w:p w:rsidR="00B357D3" w:rsidRPr="004B4DE5" w:rsidRDefault="004B4DE5" w:rsidP="00665FF1">
      <w:pPr>
        <w:spacing w:line="480" w:lineRule="auto"/>
        <w:ind w:left="720" w:hanging="720"/>
        <w:rPr>
          <w:rFonts w:ascii="Times New Roman" w:hAnsi="Times New Roman"/>
        </w:rPr>
      </w:pPr>
      <w:r w:rsidRPr="004B4DE5">
        <w:rPr>
          <w:rFonts w:ascii="Times New Roman" w:hAnsi="Times New Roman" w:cs="Helvetica"/>
          <w:color w:val="262626"/>
        </w:rPr>
        <w:t xml:space="preserve">Maddi, S. R., Harvey, R. H., Khoshaba, D. M., Lu, J. L., Persico, M., &amp; Brow, M. (2006). The Personality Construct of Hardiness, III: Relationships With Repression, Innovativeness, Authoritarianism, and Performance. </w:t>
      </w:r>
      <w:r w:rsidRPr="004B4DE5">
        <w:rPr>
          <w:rFonts w:ascii="Times New Roman" w:hAnsi="Times New Roman" w:cs="Helvetica"/>
          <w:i/>
          <w:iCs/>
          <w:color w:val="262626"/>
        </w:rPr>
        <w:t>Journal Of Personality</w:t>
      </w:r>
      <w:r w:rsidRPr="004B4DE5">
        <w:rPr>
          <w:rFonts w:ascii="Times New Roman" w:hAnsi="Times New Roman" w:cs="Helvetica"/>
          <w:color w:val="262626"/>
        </w:rPr>
        <w:t xml:space="preserve">, </w:t>
      </w:r>
      <w:r w:rsidRPr="004B4DE5">
        <w:rPr>
          <w:rFonts w:ascii="Times New Roman" w:hAnsi="Times New Roman" w:cs="Helvetica"/>
          <w:i/>
          <w:iCs/>
          <w:color w:val="262626"/>
        </w:rPr>
        <w:t>74</w:t>
      </w:r>
      <w:r w:rsidRPr="004B4DE5">
        <w:rPr>
          <w:rFonts w:ascii="Times New Roman" w:hAnsi="Times New Roman" w:cs="Helvetica"/>
          <w:color w:val="262626"/>
        </w:rPr>
        <w:t>, 575-598. doi:10.1111/j.1467-6494.2006.00385.x</w:t>
      </w:r>
    </w:p>
    <w:p w:rsidR="00B357D3" w:rsidRPr="00367585" w:rsidRDefault="00B357D3" w:rsidP="003561D6">
      <w:pPr>
        <w:spacing w:line="480" w:lineRule="auto"/>
        <w:ind w:left="720" w:hanging="720"/>
        <w:rPr>
          <w:rFonts w:ascii="Times New Roman" w:hAnsi="Times New Roman"/>
        </w:rPr>
      </w:pPr>
      <w:r w:rsidRPr="00367585">
        <w:rPr>
          <w:rFonts w:ascii="Times New Roman" w:hAnsi="Times New Roman"/>
        </w:rPr>
        <w:t>Maddi</w:t>
      </w:r>
      <w:r w:rsidR="00F27A09" w:rsidRPr="00367585">
        <w:rPr>
          <w:rFonts w:ascii="Times New Roman" w:hAnsi="Times New Roman"/>
        </w:rPr>
        <w:t xml:space="preserve">, S. R., </w:t>
      </w:r>
      <w:r w:rsidRPr="00367585">
        <w:rPr>
          <w:rFonts w:ascii="Times New Roman" w:hAnsi="Times New Roman"/>
        </w:rPr>
        <w:t xml:space="preserve"> &amp; Kobasa, </w:t>
      </w:r>
      <w:r w:rsidR="003561D6" w:rsidRPr="00367585">
        <w:rPr>
          <w:rFonts w:ascii="Times New Roman" w:hAnsi="Times New Roman"/>
        </w:rPr>
        <w:t>S. C. (</w:t>
      </w:r>
      <w:r w:rsidRPr="00367585">
        <w:rPr>
          <w:rFonts w:ascii="Times New Roman" w:hAnsi="Times New Roman"/>
        </w:rPr>
        <w:t>1984</w:t>
      </w:r>
      <w:r w:rsidR="003561D6" w:rsidRPr="00367585">
        <w:rPr>
          <w:rFonts w:ascii="Times New Roman" w:hAnsi="Times New Roman"/>
        </w:rPr>
        <w:t xml:space="preserve">). </w:t>
      </w:r>
      <w:r w:rsidR="003561D6" w:rsidRPr="00367585">
        <w:rPr>
          <w:rFonts w:ascii="Times New Roman" w:hAnsi="Times New Roman"/>
          <w:i/>
        </w:rPr>
        <w:t>The hardy executive: Health under stress.</w:t>
      </w:r>
      <w:r w:rsidR="003561D6" w:rsidRPr="00367585">
        <w:rPr>
          <w:rFonts w:ascii="Times New Roman" w:hAnsi="Times New Roman"/>
        </w:rPr>
        <w:t xml:space="preserve"> Homewood, IL: Dow-Jones Irwin. </w:t>
      </w:r>
    </w:p>
    <w:p w:rsidR="009B601D" w:rsidRDefault="000A1DCB" w:rsidP="00322CEF">
      <w:pPr>
        <w:spacing w:line="480" w:lineRule="auto"/>
        <w:ind w:left="720" w:hanging="720"/>
        <w:rPr>
          <w:rFonts w:ascii="Times New Roman" w:hAnsi="Times New Roman" w:cs="Times New Roman"/>
          <w:color w:val="141413"/>
          <w:szCs w:val="16"/>
        </w:rPr>
      </w:pPr>
      <w:r w:rsidRPr="00367585">
        <w:rPr>
          <w:rFonts w:ascii="Times New Roman" w:hAnsi="Times New Roman" w:cs="Times New Roman"/>
          <w:color w:val="141413"/>
          <w:szCs w:val="16"/>
        </w:rPr>
        <w:t>Masten, A. S. (2001). Ordinary magic: R</w:t>
      </w:r>
      <w:r w:rsidR="002470DA">
        <w:rPr>
          <w:rFonts w:ascii="Times New Roman" w:hAnsi="Times New Roman" w:cs="Times New Roman"/>
          <w:color w:val="141413"/>
          <w:szCs w:val="16"/>
        </w:rPr>
        <w:t>esilience processes in develop</w:t>
      </w:r>
      <w:r w:rsidRPr="00367585">
        <w:rPr>
          <w:rFonts w:ascii="Times New Roman" w:hAnsi="Times New Roman" w:cs="Times New Roman"/>
          <w:color w:val="141413"/>
          <w:szCs w:val="16"/>
        </w:rPr>
        <w:t xml:space="preserve">ment. </w:t>
      </w:r>
      <w:r w:rsidRPr="00367585">
        <w:rPr>
          <w:rFonts w:ascii="Times New Roman" w:hAnsi="Times New Roman" w:cs="Times New Roman"/>
          <w:i/>
          <w:iCs/>
          <w:color w:val="141413"/>
          <w:szCs w:val="16"/>
        </w:rPr>
        <w:t>American Psychologist</w:t>
      </w:r>
      <w:r w:rsidRPr="00322CEF">
        <w:rPr>
          <w:rFonts w:ascii="Times New Roman" w:hAnsi="Times New Roman" w:cs="Times New Roman"/>
          <w:i/>
          <w:iCs/>
          <w:color w:val="141413"/>
          <w:szCs w:val="16"/>
        </w:rPr>
        <w:t xml:space="preserve">, 56, </w:t>
      </w:r>
      <w:r w:rsidRPr="00322CEF">
        <w:rPr>
          <w:rFonts w:ascii="Times New Roman" w:hAnsi="Times New Roman" w:cs="Times New Roman"/>
          <w:color w:val="141413"/>
          <w:szCs w:val="16"/>
        </w:rPr>
        <w:t>227–238.</w:t>
      </w:r>
    </w:p>
    <w:p w:rsidR="00E5731C" w:rsidRPr="009B601D" w:rsidRDefault="009B601D" w:rsidP="00F31850">
      <w:pPr>
        <w:spacing w:line="480" w:lineRule="auto"/>
        <w:ind w:left="720" w:hanging="720"/>
        <w:rPr>
          <w:rFonts w:ascii="Times New Roman" w:hAnsi="Times New Roman"/>
          <w:color w:val="000000" w:themeColor="text1"/>
        </w:rPr>
      </w:pPr>
      <w:r w:rsidRPr="00F31850">
        <w:rPr>
          <w:rFonts w:ascii="Times New Roman" w:hAnsi="Times New Roman"/>
          <w:color w:val="000000" w:themeColor="text1"/>
        </w:rPr>
        <w:t>McGregor</w:t>
      </w:r>
      <w:r w:rsidR="00F31850" w:rsidRPr="00F31850">
        <w:rPr>
          <w:rFonts w:ascii="Times New Roman" w:hAnsi="Times New Roman"/>
          <w:color w:val="000000" w:themeColor="text1"/>
        </w:rPr>
        <w:t>, I.,</w:t>
      </w:r>
      <w:r w:rsidRPr="00F31850">
        <w:rPr>
          <w:rFonts w:ascii="Times New Roman" w:hAnsi="Times New Roman"/>
          <w:color w:val="000000" w:themeColor="text1"/>
        </w:rPr>
        <w:t xml:space="preserve"> &amp; Little, </w:t>
      </w:r>
      <w:r w:rsidR="00F31850" w:rsidRPr="00F31850">
        <w:rPr>
          <w:rFonts w:ascii="Times New Roman" w:hAnsi="Times New Roman"/>
          <w:color w:val="000000" w:themeColor="text1"/>
        </w:rPr>
        <w:t xml:space="preserve">B. R. (1998) Personal project, happiness, and meaning: ne doing well and being yourself. </w:t>
      </w:r>
      <w:r w:rsidR="00F31850" w:rsidRPr="00F31850">
        <w:rPr>
          <w:rFonts w:ascii="Times New Roman" w:hAnsi="Times New Roman"/>
          <w:i/>
          <w:color w:val="000000" w:themeColor="text1"/>
        </w:rPr>
        <w:t>Journal of Personality and Social Psychology, 74,</w:t>
      </w:r>
      <w:r w:rsidR="00F31850" w:rsidRPr="00F31850">
        <w:rPr>
          <w:rFonts w:ascii="Times New Roman" w:hAnsi="Times New Roman"/>
          <w:color w:val="000000" w:themeColor="text1"/>
        </w:rPr>
        <w:t xml:space="preserve"> 494-512.</w:t>
      </w:r>
      <w:r w:rsidR="00F31850">
        <w:rPr>
          <w:rFonts w:ascii="Times New Roman" w:hAnsi="Times New Roman"/>
          <w:color w:val="000000" w:themeColor="text1"/>
        </w:rPr>
        <w:t xml:space="preserve"> </w:t>
      </w:r>
      <w:r w:rsidRPr="00F07EC4">
        <w:rPr>
          <w:rFonts w:ascii="Times New Roman" w:hAnsi="Times New Roman"/>
          <w:color w:val="000000" w:themeColor="text1"/>
        </w:rPr>
        <w:t xml:space="preserve"> </w:t>
      </w:r>
    </w:p>
    <w:p w:rsidR="00322CEF" w:rsidRPr="000437F7" w:rsidRDefault="00E5731C" w:rsidP="00322CEF">
      <w:pPr>
        <w:spacing w:line="480" w:lineRule="auto"/>
        <w:ind w:left="720" w:hanging="720"/>
        <w:rPr>
          <w:rFonts w:ascii="Times New Roman" w:hAnsi="Times New Roman" w:cs="Times New Roman"/>
          <w:color w:val="141413"/>
          <w:szCs w:val="16"/>
        </w:rPr>
      </w:pPr>
      <w:r>
        <w:rPr>
          <w:rFonts w:ascii="Times New Roman" w:hAnsi="Times New Roman" w:cs="Times New Roman"/>
          <w:color w:val="141413"/>
          <w:szCs w:val="16"/>
        </w:rPr>
        <w:t>Peterson</w:t>
      </w:r>
      <w:r w:rsidR="000437F7">
        <w:rPr>
          <w:rFonts w:ascii="Times New Roman" w:hAnsi="Times New Roman" w:cs="Times New Roman"/>
          <w:color w:val="141413"/>
          <w:szCs w:val="16"/>
        </w:rPr>
        <w:t xml:space="preserve">, C., Park, N., &amp; Seligman, M. E. (2006). Greater strengths of character and recovery from illness. </w:t>
      </w:r>
      <w:r w:rsidR="000437F7">
        <w:rPr>
          <w:rFonts w:ascii="Times New Roman" w:hAnsi="Times New Roman" w:cs="Times New Roman"/>
          <w:i/>
          <w:color w:val="141413"/>
          <w:szCs w:val="16"/>
        </w:rPr>
        <w:t>Journal of Positive Psychology, 1,</w:t>
      </w:r>
      <w:r w:rsidR="000437F7">
        <w:rPr>
          <w:rFonts w:ascii="Times New Roman" w:hAnsi="Times New Roman" w:cs="Times New Roman"/>
          <w:color w:val="141413"/>
          <w:szCs w:val="16"/>
        </w:rPr>
        <w:t xml:space="preserve"> 17-26.</w:t>
      </w:r>
    </w:p>
    <w:p w:rsidR="00677A99" w:rsidRPr="00322CEF" w:rsidRDefault="00677A99" w:rsidP="00322CEF">
      <w:pPr>
        <w:spacing w:line="480" w:lineRule="auto"/>
        <w:ind w:left="720" w:hanging="720"/>
        <w:rPr>
          <w:rFonts w:ascii="Times New Roman" w:hAnsi="Times New Roman" w:cs="Lucida Grande"/>
          <w:bCs/>
          <w:color w:val="262626"/>
          <w:szCs w:val="22"/>
        </w:rPr>
      </w:pPr>
      <w:r w:rsidRPr="00322CEF">
        <w:rPr>
          <w:rFonts w:ascii="Times New Roman" w:hAnsi="Times New Roman" w:cs="Lucida Grande"/>
          <w:bCs/>
          <w:color w:val="262626"/>
          <w:szCs w:val="22"/>
        </w:rPr>
        <w:t>Pines, M. (</w:t>
      </w:r>
      <w:r w:rsidRPr="00322CEF">
        <w:rPr>
          <w:rFonts w:ascii="Times New Roman" w:hAnsi="Times New Roman" w:cs="Lucida Grande"/>
          <w:color w:val="262626"/>
          <w:szCs w:val="22"/>
        </w:rPr>
        <w:t>1975). </w:t>
      </w:r>
      <w:r w:rsidRPr="00322CEF">
        <w:rPr>
          <w:rFonts w:ascii="Times New Roman" w:hAnsi="Times New Roman" w:cs="Lucida Grande"/>
          <w:i/>
          <w:color w:val="262626"/>
          <w:szCs w:val="22"/>
        </w:rPr>
        <w:t>In praise of “invulnerables”. APA Monitor,</w:t>
      </w:r>
      <w:r w:rsidRPr="00322CEF">
        <w:rPr>
          <w:rFonts w:ascii="Times New Roman" w:hAnsi="Times New Roman" w:cs="Lucida Grande"/>
          <w:color w:val="262626"/>
          <w:szCs w:val="22"/>
        </w:rPr>
        <w:t xml:space="preserve"> </w:t>
      </w:r>
      <w:r w:rsidRPr="00322CEF">
        <w:rPr>
          <w:rFonts w:ascii="Times New Roman" w:hAnsi="Times New Roman" w:cs="Lucida Grande"/>
          <w:bCs/>
          <w:color w:val="262626"/>
          <w:szCs w:val="22"/>
        </w:rPr>
        <w:t>7.</w:t>
      </w:r>
    </w:p>
    <w:p w:rsidR="00B90BE5" w:rsidRDefault="000A1DCB" w:rsidP="00BD21AA">
      <w:pPr>
        <w:spacing w:line="480" w:lineRule="auto"/>
        <w:ind w:left="720" w:hanging="720"/>
        <w:rPr>
          <w:rFonts w:ascii="Times New Roman" w:hAnsi="Times New Roman" w:cs="Times"/>
          <w:color w:val="000000"/>
          <w:szCs w:val="18"/>
        </w:rPr>
      </w:pPr>
      <w:r w:rsidRPr="00367585">
        <w:rPr>
          <w:rFonts w:ascii="Times New Roman" w:hAnsi="Times New Roman" w:cs="Times"/>
          <w:color w:val="000000"/>
          <w:szCs w:val="18"/>
        </w:rPr>
        <w:t xml:space="preserve">Rutter, M. (1993). Resilience: Some conceptual considerations. </w:t>
      </w:r>
      <w:r w:rsidRPr="00367585">
        <w:rPr>
          <w:rFonts w:ascii="Times New Roman" w:hAnsi="Times New Roman" w:cs="Times"/>
          <w:i/>
          <w:iCs/>
          <w:color w:val="000000"/>
          <w:szCs w:val="18"/>
        </w:rPr>
        <w:t>Journal of Adolescent Health, 14</w:t>
      </w:r>
      <w:r w:rsidRPr="00367585">
        <w:rPr>
          <w:rFonts w:ascii="Times New Roman" w:hAnsi="Times New Roman" w:cs="Times"/>
          <w:color w:val="000000"/>
          <w:szCs w:val="18"/>
        </w:rPr>
        <w:t>, 626–631.</w:t>
      </w:r>
    </w:p>
    <w:p w:rsidR="002758AF" w:rsidRDefault="00B90BE5" w:rsidP="00BD21AA">
      <w:pPr>
        <w:spacing w:line="480" w:lineRule="auto"/>
        <w:ind w:left="720" w:hanging="720"/>
        <w:rPr>
          <w:rFonts w:ascii="Times New Roman" w:hAnsi="Times New Roman" w:cs="Times"/>
          <w:color w:val="000000"/>
          <w:szCs w:val="18"/>
        </w:rPr>
      </w:pPr>
      <w:r>
        <w:rPr>
          <w:rFonts w:ascii="Times New Roman" w:hAnsi="Times New Roman" w:cs="Times"/>
          <w:color w:val="000000"/>
          <w:szCs w:val="18"/>
        </w:rPr>
        <w:t xml:space="preserve">Ryan, R. M., &amp; Deci, E. L. (2000). Self-determination theory and the facilitation of intrinsic motivation, social development, and well-being. </w:t>
      </w:r>
      <w:r>
        <w:rPr>
          <w:rFonts w:ascii="Times New Roman" w:hAnsi="Times New Roman" w:cs="Times"/>
          <w:i/>
          <w:color w:val="000000"/>
          <w:szCs w:val="18"/>
        </w:rPr>
        <w:t xml:space="preserve">American Psychologist, 55, </w:t>
      </w:r>
      <w:r>
        <w:rPr>
          <w:rFonts w:ascii="Times New Roman" w:hAnsi="Times New Roman" w:cs="Times"/>
          <w:color w:val="000000"/>
          <w:szCs w:val="18"/>
        </w:rPr>
        <w:t xml:space="preserve">68-78. </w:t>
      </w:r>
    </w:p>
    <w:p w:rsidR="00B85ABA" w:rsidRPr="00B90BE5" w:rsidRDefault="002758AF" w:rsidP="002758AF">
      <w:pPr>
        <w:spacing w:line="480" w:lineRule="auto"/>
        <w:ind w:left="720" w:hanging="720"/>
        <w:rPr>
          <w:rFonts w:ascii="Times New Roman" w:hAnsi="Times New Roman" w:cs="Times"/>
          <w:color w:val="000000"/>
          <w:szCs w:val="18"/>
        </w:rPr>
      </w:pPr>
      <w:r>
        <w:rPr>
          <w:rFonts w:ascii="Times New Roman" w:hAnsi="Times New Roman" w:cs="Times"/>
          <w:color w:val="000000"/>
          <w:szCs w:val="18"/>
        </w:rPr>
        <w:t>Ryan, R</w:t>
      </w:r>
      <w:r w:rsidRPr="007A601D">
        <w:rPr>
          <w:rFonts w:ascii="Times New Roman" w:hAnsi="Times New Roman" w:cs="Times"/>
          <w:color w:val="000000"/>
          <w:szCs w:val="18"/>
        </w:rPr>
        <w:t xml:space="preserve">. M., &amp; Deci, E. L. (2001). To be happy or to be self-fulfilled: A review of research on hedonic and eduaimonic well-being. In S. Fiske (Ed.), </w:t>
      </w:r>
      <w:r w:rsidRPr="007A601D">
        <w:rPr>
          <w:rFonts w:ascii="Times New Roman" w:hAnsi="Times New Roman" w:cs="Times"/>
          <w:i/>
          <w:color w:val="000000"/>
          <w:szCs w:val="18"/>
        </w:rPr>
        <w:t>Annual Review of Psychology</w:t>
      </w:r>
      <w:r>
        <w:rPr>
          <w:rFonts w:ascii="Times New Roman" w:hAnsi="Times New Roman" w:cs="Times"/>
          <w:i/>
          <w:color w:val="000000"/>
          <w:szCs w:val="18"/>
        </w:rPr>
        <w:t xml:space="preserve"> </w:t>
      </w:r>
      <w:r>
        <w:rPr>
          <w:rFonts w:ascii="Times New Roman" w:hAnsi="Times New Roman" w:cs="Times"/>
          <w:color w:val="000000"/>
          <w:szCs w:val="18"/>
        </w:rPr>
        <w:t xml:space="preserve">(Vol. 52, pp. 141-166). Palo Alto, CA: Annual Reviews. </w:t>
      </w:r>
    </w:p>
    <w:p w:rsidR="000A1DCB" w:rsidRPr="00B85ABA" w:rsidRDefault="00B85ABA" w:rsidP="00BD21AA">
      <w:pPr>
        <w:spacing w:line="480" w:lineRule="auto"/>
        <w:ind w:left="720" w:hanging="720"/>
        <w:rPr>
          <w:rFonts w:ascii="Times New Roman" w:hAnsi="Times New Roman" w:cs="Times"/>
          <w:color w:val="000000"/>
          <w:szCs w:val="18"/>
        </w:rPr>
      </w:pPr>
      <w:r>
        <w:rPr>
          <w:rFonts w:ascii="Times New Roman" w:hAnsi="Times New Roman" w:cs="Times"/>
          <w:color w:val="000000"/>
          <w:szCs w:val="18"/>
        </w:rPr>
        <w:t xml:space="preserve">Ryff, C. D., &amp; Singer, B. (1998). The contours of positive human health. </w:t>
      </w:r>
      <w:r>
        <w:rPr>
          <w:rFonts w:ascii="Times New Roman" w:hAnsi="Times New Roman" w:cs="Times"/>
          <w:i/>
          <w:color w:val="000000"/>
          <w:szCs w:val="18"/>
        </w:rPr>
        <w:t>Psychological Inquiry, 57</w:t>
      </w:r>
      <w:r>
        <w:rPr>
          <w:rFonts w:ascii="Times New Roman" w:hAnsi="Times New Roman" w:cs="Times"/>
          <w:color w:val="000000"/>
          <w:szCs w:val="18"/>
        </w:rPr>
        <w:t xml:space="preserve">, 1069-1081. </w:t>
      </w:r>
    </w:p>
    <w:p w:rsidR="00BD21AA" w:rsidRPr="00367585" w:rsidRDefault="00BD21AA" w:rsidP="00BD21AA">
      <w:pPr>
        <w:spacing w:line="480" w:lineRule="auto"/>
        <w:ind w:left="720" w:hanging="720"/>
        <w:rPr>
          <w:rFonts w:ascii="Times New Roman" w:hAnsi="Times New Roman"/>
        </w:rPr>
      </w:pPr>
      <w:r w:rsidRPr="000E1543">
        <w:rPr>
          <w:rFonts w:ascii="Times New Roman" w:hAnsi="Times New Roman"/>
          <w:bCs/>
          <w:lang w:val="en-AU"/>
        </w:rPr>
        <w:t>Schnetzer, L. W.,</w:t>
      </w:r>
      <w:r w:rsidRPr="000E1543">
        <w:rPr>
          <w:rFonts w:ascii="Times New Roman" w:hAnsi="Times New Roman"/>
          <w:lang w:val="en-AU"/>
        </w:rPr>
        <w:t> Schulenberg, S. E., &amp; Buchanan, E. M. (2013</w:t>
      </w:r>
      <w:r w:rsidRPr="00367585">
        <w:rPr>
          <w:rFonts w:ascii="Times New Roman" w:hAnsi="Times New Roman"/>
          <w:lang w:val="en-AU"/>
        </w:rPr>
        <w:t>). </w:t>
      </w:r>
      <w:r w:rsidRPr="00367585">
        <w:rPr>
          <w:rFonts w:ascii="Times New Roman" w:hAnsi="Times New Roman"/>
        </w:rPr>
        <w:t>Differential associations among alcohol use, depression, and perceived life meaning in male and female college students. </w:t>
      </w:r>
      <w:r w:rsidRPr="00367585">
        <w:rPr>
          <w:rFonts w:ascii="Times New Roman" w:hAnsi="Times New Roman"/>
          <w:i/>
          <w:iCs/>
        </w:rPr>
        <w:t>Journal of Substance Use, 18</w:t>
      </w:r>
      <w:r w:rsidRPr="00367585">
        <w:rPr>
          <w:rFonts w:ascii="Times New Roman" w:hAnsi="Times New Roman"/>
          <w:iCs/>
        </w:rPr>
        <w:t>, 311-319</w:t>
      </w:r>
      <w:r w:rsidRPr="00367585">
        <w:rPr>
          <w:rFonts w:ascii="Times New Roman" w:hAnsi="Times New Roman"/>
          <w:i/>
          <w:iCs/>
        </w:rPr>
        <w:t>. </w:t>
      </w:r>
      <w:r w:rsidRPr="00367585">
        <w:rPr>
          <w:rFonts w:ascii="Times New Roman" w:hAnsi="Times New Roman"/>
        </w:rPr>
        <w:t xml:space="preserve">doi:10.3109/14659891.2012.661026  </w:t>
      </w:r>
    </w:p>
    <w:p w:rsidR="002D69D0" w:rsidRPr="00367585" w:rsidRDefault="002D69D0" w:rsidP="002D69D0">
      <w:pPr>
        <w:spacing w:line="480" w:lineRule="auto"/>
        <w:ind w:left="720" w:hanging="720"/>
        <w:rPr>
          <w:rFonts w:ascii="Times New Roman" w:hAnsi="Times New Roman"/>
        </w:rPr>
      </w:pPr>
      <w:r w:rsidRPr="00367585">
        <w:rPr>
          <w:rFonts w:ascii="Times New Roman" w:hAnsi="Times New Roman"/>
        </w:rPr>
        <w:t>Schulenberg, S. E., Baczwaski, B. J., &amp; Buchanan, E. M. (2013). Measuring search for meaning: A factor-analytic evaluation of the Seeking of Noetic Goals test (SONG). </w:t>
      </w:r>
      <w:r w:rsidRPr="00367585">
        <w:rPr>
          <w:rFonts w:ascii="Times New Roman" w:hAnsi="Times New Roman"/>
          <w:i/>
          <w:iCs/>
        </w:rPr>
        <w:t>Journal of Happiness Studies</w:t>
      </w:r>
      <w:r w:rsidRPr="00367585">
        <w:rPr>
          <w:rFonts w:ascii="Times New Roman" w:hAnsi="Times New Roman"/>
        </w:rPr>
        <w:t>. doi:10.1007/s10902-013-9446-7</w:t>
      </w:r>
    </w:p>
    <w:p w:rsidR="00987833" w:rsidRPr="00367585" w:rsidRDefault="00987833" w:rsidP="00987833">
      <w:pPr>
        <w:spacing w:line="480" w:lineRule="auto"/>
        <w:ind w:left="720" w:hanging="720"/>
        <w:rPr>
          <w:rFonts w:ascii="Times New Roman" w:hAnsi="Times New Roman"/>
        </w:rPr>
      </w:pPr>
      <w:r w:rsidRPr="00367585">
        <w:rPr>
          <w:rFonts w:ascii="Times New Roman" w:hAnsi="Times New Roman"/>
        </w:rPr>
        <w:t xml:space="preserve">Schulenberg, S. E., &amp; Melton, A. M. A. (2010). A confirmatory factor-analytic evaluation of the Purpose in Life test: Preliminary psychometric support for a replicable two-factor model. </w:t>
      </w:r>
      <w:r w:rsidRPr="00367585">
        <w:rPr>
          <w:rFonts w:ascii="Times New Roman" w:hAnsi="Times New Roman"/>
          <w:i/>
        </w:rPr>
        <w:t>Journal of Happiness Studies, 11</w:t>
      </w:r>
      <w:r w:rsidRPr="00367585">
        <w:rPr>
          <w:rFonts w:ascii="Times New Roman" w:hAnsi="Times New Roman"/>
        </w:rPr>
        <w:t>,</w:t>
      </w:r>
      <w:r w:rsidRPr="00367585">
        <w:rPr>
          <w:rFonts w:ascii="Times New Roman" w:hAnsi="Times New Roman"/>
          <w:i/>
        </w:rPr>
        <w:t xml:space="preserve"> </w:t>
      </w:r>
      <w:r w:rsidRPr="00367585">
        <w:rPr>
          <w:rFonts w:ascii="Times New Roman" w:hAnsi="Times New Roman"/>
        </w:rPr>
        <w:t>95-111</w:t>
      </w:r>
      <w:r w:rsidRPr="00367585">
        <w:rPr>
          <w:rFonts w:ascii="Times New Roman" w:hAnsi="Times New Roman"/>
          <w:i/>
        </w:rPr>
        <w:t>.</w:t>
      </w:r>
      <w:r w:rsidRPr="00367585">
        <w:rPr>
          <w:rFonts w:ascii="Times New Roman" w:hAnsi="Times New Roman"/>
        </w:rPr>
        <w:t xml:space="preserve"> doi:10.1007/s10902-008-9124-3</w:t>
      </w:r>
    </w:p>
    <w:p w:rsidR="00987833" w:rsidRPr="00367585" w:rsidRDefault="00987833" w:rsidP="00987833">
      <w:pPr>
        <w:pStyle w:val="NoSpacing"/>
        <w:spacing w:line="480" w:lineRule="auto"/>
        <w:ind w:left="720" w:hanging="720"/>
        <w:contextualSpacing/>
        <w:rPr>
          <w:rFonts w:ascii="Times New Roman" w:hAnsi="Times New Roman"/>
          <w:sz w:val="24"/>
          <w:szCs w:val="24"/>
        </w:rPr>
      </w:pPr>
      <w:r w:rsidRPr="00367585">
        <w:rPr>
          <w:rFonts w:ascii="Times New Roman" w:hAnsi="Times New Roman"/>
          <w:sz w:val="24"/>
          <w:szCs w:val="24"/>
        </w:rPr>
        <w:t xml:space="preserve">Schulenberg, S. E., Schnetzer, L. W., &amp; Buchanan, E. M. (2011). The Purpose in Life test-Short Form (PIL-SF): Development and psychometric support. </w:t>
      </w:r>
      <w:r w:rsidRPr="00367585">
        <w:rPr>
          <w:rFonts w:ascii="Times New Roman" w:hAnsi="Times New Roman"/>
          <w:i/>
          <w:sz w:val="24"/>
          <w:szCs w:val="24"/>
        </w:rPr>
        <w:t>Journal of Happiness Studies, 12</w:t>
      </w:r>
      <w:r w:rsidRPr="00367585">
        <w:rPr>
          <w:rFonts w:ascii="Times New Roman" w:hAnsi="Times New Roman"/>
          <w:sz w:val="24"/>
          <w:szCs w:val="24"/>
        </w:rPr>
        <w:t>, 861-876. doi:10.1007/s10902-010-9231-9</w:t>
      </w:r>
    </w:p>
    <w:p w:rsidR="002922BB" w:rsidRDefault="00987833" w:rsidP="00987833">
      <w:pPr>
        <w:pStyle w:val="NoSpacing"/>
        <w:spacing w:line="480" w:lineRule="auto"/>
        <w:ind w:left="720" w:hanging="720"/>
        <w:contextualSpacing/>
        <w:rPr>
          <w:rFonts w:ascii="Times New Roman" w:hAnsi="Times New Roman"/>
          <w:spacing w:val="5"/>
          <w:sz w:val="24"/>
          <w:szCs w:val="24"/>
        </w:rPr>
      </w:pPr>
      <w:r w:rsidRPr="00367585">
        <w:rPr>
          <w:rFonts w:ascii="Times New Roman" w:hAnsi="Times New Roman"/>
          <w:spacing w:val="5"/>
          <w:sz w:val="24"/>
          <w:szCs w:val="24"/>
        </w:rPr>
        <w:t>Smith, B. W., Epstein, E. M., Ortiz, J., Christopher, P. J., &amp; Tooley, E. M. (2013). The foundations of resilience: What are the critical resources for bouncing back from stress?. In S. Prince-Embury &amp; D. H. Saklofske (Eds.), </w:t>
      </w:r>
      <w:r w:rsidRPr="00367585">
        <w:rPr>
          <w:rFonts w:ascii="Times New Roman" w:hAnsi="Times New Roman"/>
          <w:i/>
          <w:iCs/>
          <w:spacing w:val="5"/>
          <w:sz w:val="24"/>
          <w:szCs w:val="24"/>
        </w:rPr>
        <w:t>Resilience in children, adolescents, and adults: Translating research into practice</w:t>
      </w:r>
      <w:r w:rsidRPr="00367585">
        <w:rPr>
          <w:rFonts w:ascii="Times New Roman" w:hAnsi="Times New Roman"/>
          <w:spacing w:val="5"/>
          <w:sz w:val="24"/>
          <w:szCs w:val="24"/>
        </w:rPr>
        <w:t> (pp. 167-187). New York: Springer. doi:10.1007/978-1-4614-4939-3_13</w:t>
      </w:r>
    </w:p>
    <w:p w:rsidR="00987833" w:rsidRPr="002922BB" w:rsidRDefault="002922BB" w:rsidP="002922BB">
      <w:pPr>
        <w:widowControl w:val="0"/>
        <w:autoSpaceDE w:val="0"/>
        <w:autoSpaceDN w:val="0"/>
        <w:adjustRightInd w:val="0"/>
        <w:spacing w:line="480" w:lineRule="auto"/>
        <w:ind w:left="720" w:hanging="720"/>
        <w:rPr>
          <w:rFonts w:ascii="Times New Roman" w:hAnsi="Times New Roman" w:cs="Times New Roman"/>
          <w:szCs w:val="18"/>
        </w:rPr>
      </w:pPr>
      <w:r w:rsidRPr="002922BB">
        <w:rPr>
          <w:rFonts w:ascii="Times New Roman" w:hAnsi="Times New Roman" w:cs="Times New Roman"/>
          <w:szCs w:val="18"/>
        </w:rPr>
        <w:t>Steger, M. F. (2009). Meaning in life. In S. J. Lopez (Ed.), Oxford</w:t>
      </w:r>
      <w:r>
        <w:rPr>
          <w:rFonts w:ascii="Times New Roman" w:hAnsi="Times New Roman" w:cs="Times New Roman"/>
          <w:szCs w:val="18"/>
        </w:rPr>
        <w:t xml:space="preserve"> </w:t>
      </w:r>
      <w:r w:rsidRPr="002922BB">
        <w:rPr>
          <w:rFonts w:ascii="Times New Roman" w:hAnsi="Times New Roman" w:cs="Times New Roman"/>
          <w:szCs w:val="18"/>
        </w:rPr>
        <w:t>handbook of positive psychology (2nd ed., pp. 679</w:t>
      </w:r>
      <w:r w:rsidRPr="002922BB">
        <w:rPr>
          <w:rFonts w:ascii="Times New Roman" w:hAnsi="Times New Roman" w:cs="Times New Roman"/>
          <w:b/>
          <w:bCs/>
          <w:szCs w:val="18"/>
        </w:rPr>
        <w:t>–</w:t>
      </w:r>
      <w:r w:rsidRPr="002922BB">
        <w:rPr>
          <w:rFonts w:ascii="Times New Roman" w:hAnsi="Times New Roman" w:cs="Times New Roman"/>
          <w:szCs w:val="18"/>
        </w:rPr>
        <w:t>687).</w:t>
      </w:r>
      <w:r>
        <w:rPr>
          <w:rFonts w:ascii="Times New Roman" w:hAnsi="Times New Roman" w:cs="Times New Roman"/>
          <w:szCs w:val="18"/>
        </w:rPr>
        <w:t xml:space="preserve"> </w:t>
      </w:r>
      <w:r w:rsidRPr="002922BB">
        <w:rPr>
          <w:rFonts w:ascii="Times New Roman" w:hAnsi="Times New Roman" w:cs="Times New Roman"/>
          <w:szCs w:val="18"/>
        </w:rPr>
        <w:t>Oxford: Oxford University Press.</w:t>
      </w:r>
    </w:p>
    <w:p w:rsidR="00E45360" w:rsidRPr="00367585" w:rsidRDefault="00E45360" w:rsidP="00FC3342">
      <w:pPr>
        <w:spacing w:line="480" w:lineRule="auto"/>
        <w:ind w:left="720" w:hanging="720"/>
        <w:contextualSpacing/>
        <w:rPr>
          <w:rFonts w:ascii="Times New Roman" w:hAnsi="Times New Roman" w:cs="Century Schoolbook"/>
          <w:color w:val="000000"/>
          <w:szCs w:val="20"/>
        </w:rPr>
      </w:pPr>
      <w:r w:rsidRPr="00367585">
        <w:rPr>
          <w:rFonts w:ascii="Times New Roman" w:hAnsi="Times New Roman" w:cs="Century Schoolbook"/>
          <w:color w:val="000000"/>
          <w:szCs w:val="20"/>
        </w:rPr>
        <w:t xml:space="preserve">Steger, M. F., Frazier, P., Oishi, S., &amp; Kaler, M. (2006). The Meaning in Life Questionnaire: Assessing the presence of and search for meaning in life. </w:t>
      </w:r>
      <w:r w:rsidRPr="00367585">
        <w:rPr>
          <w:rFonts w:ascii="Times New Roman" w:hAnsi="Times New Roman" w:cs="Century Schoolbook"/>
          <w:i/>
          <w:iCs/>
          <w:color w:val="000000"/>
          <w:szCs w:val="20"/>
        </w:rPr>
        <w:t>Journal of Counseling Psychology, 53</w:t>
      </w:r>
      <w:r w:rsidRPr="00367585">
        <w:rPr>
          <w:rFonts w:ascii="Times New Roman" w:hAnsi="Times New Roman" w:cs="Century Schoolbook"/>
          <w:color w:val="000000"/>
          <w:szCs w:val="20"/>
        </w:rPr>
        <w:t>, 80-93.</w:t>
      </w:r>
    </w:p>
    <w:p w:rsidR="009B601D" w:rsidRDefault="00E45360" w:rsidP="00FC3342">
      <w:pPr>
        <w:spacing w:line="480" w:lineRule="auto"/>
        <w:ind w:left="720" w:hanging="720"/>
        <w:contextualSpacing/>
        <w:rPr>
          <w:rFonts w:ascii="Times New Roman" w:hAnsi="Times New Roman" w:cs="Century Schoolbook"/>
          <w:color w:val="000000"/>
          <w:szCs w:val="20"/>
        </w:rPr>
      </w:pPr>
      <w:r w:rsidRPr="00367585">
        <w:rPr>
          <w:rFonts w:ascii="Times New Roman" w:hAnsi="Times New Roman" w:cs="Century Schoolbook"/>
          <w:color w:val="000000"/>
          <w:szCs w:val="20"/>
        </w:rPr>
        <w:t>Strack</w:t>
      </w:r>
      <w:r w:rsidRPr="00367585">
        <w:rPr>
          <w:rFonts w:ascii="Times New Roman" w:hAnsi="Times New Roman" w:cs="Century Schoolbook"/>
          <w:b/>
          <w:bCs/>
          <w:color w:val="000000"/>
          <w:szCs w:val="20"/>
        </w:rPr>
        <w:t xml:space="preserve">, </w:t>
      </w:r>
      <w:r w:rsidRPr="00367585">
        <w:rPr>
          <w:rFonts w:ascii="Times New Roman" w:hAnsi="Times New Roman" w:cs="Century Schoolbook"/>
          <w:color w:val="000000"/>
          <w:szCs w:val="20"/>
        </w:rPr>
        <w:t xml:space="preserve">K, M. (2007). A measure of interest to logotherapy researchers: The Meaning In Life Questionnaire. </w:t>
      </w:r>
      <w:r w:rsidRPr="00367585">
        <w:rPr>
          <w:rFonts w:ascii="Times New Roman" w:hAnsi="Times New Roman" w:cs="Century Schoolbook"/>
          <w:i/>
          <w:iCs/>
          <w:color w:val="000000"/>
          <w:szCs w:val="20"/>
        </w:rPr>
        <w:t>The International Forum for Logotherapy, 30</w:t>
      </w:r>
      <w:r w:rsidRPr="00367585">
        <w:rPr>
          <w:rFonts w:ascii="Times New Roman" w:hAnsi="Times New Roman" w:cs="Century Schoolbook"/>
          <w:color w:val="000000"/>
          <w:szCs w:val="20"/>
        </w:rPr>
        <w:t>, 109-111.</w:t>
      </w:r>
    </w:p>
    <w:p w:rsidR="00E45360" w:rsidRPr="00353B2C" w:rsidRDefault="009B601D" w:rsidP="00FC3342">
      <w:pPr>
        <w:spacing w:line="480" w:lineRule="auto"/>
        <w:ind w:left="720" w:hanging="720"/>
        <w:contextualSpacing/>
        <w:rPr>
          <w:rFonts w:ascii="Times New Roman" w:hAnsi="Times New Roman" w:cs="Century Schoolbook"/>
          <w:color w:val="000000"/>
          <w:szCs w:val="20"/>
        </w:rPr>
      </w:pPr>
      <w:r w:rsidRPr="00353B2C">
        <w:rPr>
          <w:rFonts w:ascii="Times New Roman" w:hAnsi="Times New Roman"/>
          <w:color w:val="000000" w:themeColor="text1"/>
        </w:rPr>
        <w:t>Taylor</w:t>
      </w:r>
      <w:r w:rsidR="00353B2C" w:rsidRPr="00353B2C">
        <w:rPr>
          <w:rFonts w:ascii="Times New Roman" w:hAnsi="Times New Roman"/>
          <w:color w:val="000000" w:themeColor="text1"/>
        </w:rPr>
        <w:t xml:space="preserve">, S. E., </w:t>
      </w:r>
      <w:r w:rsidRPr="00353B2C">
        <w:rPr>
          <w:rFonts w:ascii="Times New Roman" w:hAnsi="Times New Roman"/>
          <w:color w:val="000000" w:themeColor="text1"/>
        </w:rPr>
        <w:t xml:space="preserve"> &amp; Brown, </w:t>
      </w:r>
      <w:r w:rsidR="00353B2C" w:rsidRPr="00353B2C">
        <w:rPr>
          <w:rFonts w:ascii="Times New Roman" w:hAnsi="Times New Roman"/>
          <w:color w:val="000000" w:themeColor="text1"/>
        </w:rPr>
        <w:t>J. D. (</w:t>
      </w:r>
      <w:r w:rsidRPr="00353B2C">
        <w:rPr>
          <w:rFonts w:ascii="Times New Roman" w:hAnsi="Times New Roman"/>
          <w:color w:val="000000" w:themeColor="text1"/>
        </w:rPr>
        <w:t>1988</w:t>
      </w:r>
      <w:r w:rsidR="00353B2C" w:rsidRPr="00353B2C">
        <w:rPr>
          <w:rFonts w:ascii="Times New Roman" w:hAnsi="Times New Roman"/>
          <w:color w:val="000000" w:themeColor="text1"/>
        </w:rPr>
        <w:t xml:space="preserve">). Illusion and well-being: A social psychological perspective on mental health. </w:t>
      </w:r>
      <w:r w:rsidR="00353B2C" w:rsidRPr="00353B2C">
        <w:rPr>
          <w:rFonts w:ascii="Times New Roman" w:hAnsi="Times New Roman"/>
          <w:i/>
          <w:color w:val="000000" w:themeColor="text1"/>
        </w:rPr>
        <w:t>Psychological</w:t>
      </w:r>
      <w:r w:rsidR="00353B2C">
        <w:rPr>
          <w:rFonts w:ascii="Times New Roman" w:hAnsi="Times New Roman"/>
          <w:i/>
          <w:color w:val="000000" w:themeColor="text1"/>
        </w:rPr>
        <w:t xml:space="preserve"> Bulletin, 103,</w:t>
      </w:r>
      <w:r w:rsidR="00353B2C">
        <w:rPr>
          <w:rFonts w:ascii="Times New Roman" w:hAnsi="Times New Roman"/>
          <w:color w:val="000000" w:themeColor="text1"/>
        </w:rPr>
        <w:t xml:space="preserve"> 193-210. </w:t>
      </w:r>
    </w:p>
    <w:p w:rsidR="00FC3342" w:rsidRPr="00367585" w:rsidRDefault="00FC3342" w:rsidP="00FC3342">
      <w:pPr>
        <w:spacing w:line="480" w:lineRule="auto"/>
        <w:ind w:left="720" w:hanging="720"/>
        <w:contextualSpacing/>
        <w:rPr>
          <w:rFonts w:ascii="Times New Roman" w:hAnsi="Times New Roman"/>
        </w:rPr>
      </w:pPr>
      <w:r w:rsidRPr="00367585">
        <w:rPr>
          <w:rFonts w:ascii="Times New Roman" w:hAnsi="Times New Roman"/>
        </w:rPr>
        <w:t xml:space="preserve">Wagnild, G. (2009). </w:t>
      </w:r>
      <w:r w:rsidRPr="00367585">
        <w:rPr>
          <w:rFonts w:ascii="Times New Roman" w:hAnsi="Times New Roman"/>
          <w:i/>
        </w:rPr>
        <w:t>The Resilience Scale user’s guide for the US English version of the Resilience Scale and the 14-Item Resilience Scale (RS-14)</w:t>
      </w:r>
      <w:r w:rsidRPr="00367585">
        <w:rPr>
          <w:rFonts w:ascii="Times New Roman" w:hAnsi="Times New Roman"/>
        </w:rPr>
        <w:t>. Worden, MT: Resilience Center.</w:t>
      </w:r>
    </w:p>
    <w:p w:rsidR="00CF105F" w:rsidRDefault="00FC3342" w:rsidP="00FC3342">
      <w:pPr>
        <w:spacing w:line="480" w:lineRule="auto"/>
        <w:ind w:left="720" w:hanging="720"/>
        <w:contextualSpacing/>
        <w:rPr>
          <w:rFonts w:ascii="Times New Roman" w:hAnsi="Times New Roman"/>
        </w:rPr>
      </w:pPr>
      <w:r w:rsidRPr="00367585">
        <w:rPr>
          <w:rFonts w:ascii="Times New Roman" w:hAnsi="Times New Roman"/>
        </w:rPr>
        <w:t xml:space="preserve">Wagnild, G., &amp; Young, H. (1993). Development and psychometric evaluation of the Resilience Scale. </w:t>
      </w:r>
      <w:r w:rsidRPr="00367585">
        <w:rPr>
          <w:rFonts w:ascii="Times New Roman" w:hAnsi="Times New Roman"/>
          <w:i/>
        </w:rPr>
        <w:t>Journal of Nursing Measurement, 1</w:t>
      </w:r>
      <w:r w:rsidRPr="00367585">
        <w:rPr>
          <w:rFonts w:ascii="Times New Roman" w:hAnsi="Times New Roman"/>
        </w:rPr>
        <w:t>, 165-178.</w:t>
      </w:r>
    </w:p>
    <w:p w:rsidR="00FC3342" w:rsidRPr="00CF105F" w:rsidRDefault="00CF105F" w:rsidP="00FC3342">
      <w:pPr>
        <w:spacing w:line="480" w:lineRule="auto"/>
        <w:ind w:left="720" w:hanging="720"/>
        <w:contextualSpacing/>
        <w:rPr>
          <w:rFonts w:ascii="Times New Roman" w:hAnsi="Times New Roman"/>
        </w:rPr>
      </w:pPr>
      <w:r w:rsidRPr="00CF105F">
        <w:rPr>
          <w:rFonts w:ascii="Times New Roman" w:hAnsi="Times New Roman" w:cs="Arial"/>
          <w:color w:val="262626"/>
          <w:szCs w:val="26"/>
        </w:rPr>
        <w:t xml:space="preserve">Weinstein, N., Ryan, R. M., &amp; Deci, E. L. (2012). Motivation, meaning and wellness: A self-determination perspective on the creation and internalization of personal meanings and life goals. In P. T. P. Wang (Ed.), </w:t>
      </w:r>
      <w:r w:rsidRPr="00CF105F">
        <w:rPr>
          <w:rFonts w:ascii="Times New Roman" w:hAnsi="Times New Roman" w:cs="Arial"/>
          <w:i/>
          <w:iCs/>
          <w:color w:val="262626"/>
          <w:szCs w:val="26"/>
        </w:rPr>
        <w:t>The human quest for meaning: Theories, research, and applications</w:t>
      </w:r>
      <w:r w:rsidRPr="00CF105F">
        <w:rPr>
          <w:rFonts w:ascii="Times New Roman" w:hAnsi="Times New Roman" w:cs="Arial"/>
          <w:color w:val="262626"/>
          <w:szCs w:val="26"/>
        </w:rPr>
        <w:t xml:space="preserve"> 2nd ed., (pp. 81-106). New York: Routledge Publishers.</w:t>
      </w:r>
    </w:p>
    <w:p w:rsidR="00BD21AA" w:rsidRPr="00367585" w:rsidRDefault="00BD21AA" w:rsidP="00BD21AA">
      <w:pPr>
        <w:spacing w:line="480" w:lineRule="auto"/>
        <w:ind w:left="720" w:hanging="720"/>
        <w:contextualSpacing/>
        <w:rPr>
          <w:rFonts w:ascii="Times New Roman" w:hAnsi="Times New Roman"/>
        </w:rPr>
      </w:pPr>
      <w:r w:rsidRPr="00367585">
        <w:rPr>
          <w:rFonts w:ascii="Times New Roman" w:hAnsi="Times New Roman"/>
        </w:rPr>
        <w:t xml:space="preserve">Werner, E. E. (1984). Resilient children. </w:t>
      </w:r>
      <w:r w:rsidRPr="00367585">
        <w:rPr>
          <w:rFonts w:ascii="Times New Roman" w:hAnsi="Times New Roman"/>
          <w:i/>
          <w:iCs/>
        </w:rPr>
        <w:t>Young Child, 40</w:t>
      </w:r>
      <w:r w:rsidRPr="00367585">
        <w:rPr>
          <w:rFonts w:ascii="Times New Roman" w:hAnsi="Times New Roman"/>
          <w:iCs/>
        </w:rPr>
        <w:t>,</w:t>
      </w:r>
      <w:r w:rsidRPr="00367585">
        <w:rPr>
          <w:rFonts w:ascii="Times New Roman" w:hAnsi="Times New Roman"/>
          <w:i/>
          <w:iCs/>
        </w:rPr>
        <w:t xml:space="preserve"> </w:t>
      </w:r>
      <w:r w:rsidRPr="00367585">
        <w:rPr>
          <w:rFonts w:ascii="Times New Roman" w:hAnsi="Times New Roman"/>
        </w:rPr>
        <w:t xml:space="preserve">68-72. </w:t>
      </w:r>
    </w:p>
    <w:p w:rsidR="000118F5" w:rsidRPr="000118F5" w:rsidRDefault="000118F5" w:rsidP="00BD21AA">
      <w:pPr>
        <w:spacing w:line="480" w:lineRule="auto"/>
        <w:ind w:left="720" w:hanging="720"/>
        <w:rPr>
          <w:rFonts w:ascii="Times New Roman" w:hAnsi="Times New Roman"/>
        </w:rPr>
      </w:pPr>
      <w:r>
        <w:rPr>
          <w:rFonts w:ascii="Times New Roman" w:hAnsi="Times New Roman"/>
        </w:rPr>
        <w:t xml:space="preserve">Wong, P. T. P., &amp; Fry, P. S. (1998). </w:t>
      </w:r>
      <w:r>
        <w:rPr>
          <w:rFonts w:ascii="Times New Roman" w:hAnsi="Times New Roman"/>
          <w:i/>
        </w:rPr>
        <w:t xml:space="preserve">The human quest for meaning: A handbook of psychological research and clinical applications. </w:t>
      </w:r>
      <w:r>
        <w:rPr>
          <w:rFonts w:ascii="Times New Roman" w:hAnsi="Times New Roman"/>
        </w:rPr>
        <w:t xml:space="preserve">Mahwah, NJ: Erlbaum. </w:t>
      </w:r>
    </w:p>
    <w:p w:rsidR="00BD21AA" w:rsidRPr="00367585" w:rsidRDefault="00BD21AA" w:rsidP="00BD21AA">
      <w:pPr>
        <w:spacing w:line="480" w:lineRule="auto"/>
        <w:ind w:left="720" w:hanging="720"/>
        <w:rPr>
          <w:rFonts w:ascii="Times New Roman" w:hAnsi="Times New Roman"/>
        </w:rPr>
      </w:pPr>
      <w:r w:rsidRPr="00367585">
        <w:rPr>
          <w:rFonts w:ascii="Times New Roman" w:hAnsi="Times New Roman"/>
        </w:rPr>
        <w:t xml:space="preserve">Wong, P. T. P., &amp; Wong, L. C. J. (2012). A meaning-centered approach to building youth resilience. In P. T. P. Wong (Ed.), </w:t>
      </w:r>
      <w:r w:rsidRPr="00367585">
        <w:rPr>
          <w:rFonts w:ascii="Times New Roman" w:hAnsi="Times New Roman"/>
          <w:i/>
        </w:rPr>
        <w:t xml:space="preserve">The human quest for meaning: Theories, research, and applications </w:t>
      </w:r>
      <w:r w:rsidRPr="00367585">
        <w:rPr>
          <w:rFonts w:ascii="Times New Roman" w:hAnsi="Times New Roman"/>
        </w:rPr>
        <w:t>(2</w:t>
      </w:r>
      <w:r w:rsidRPr="00367585">
        <w:rPr>
          <w:rFonts w:ascii="Times New Roman" w:hAnsi="Times New Roman"/>
          <w:vertAlign w:val="superscript"/>
        </w:rPr>
        <w:t>nd</w:t>
      </w:r>
      <w:r w:rsidRPr="00367585">
        <w:rPr>
          <w:rFonts w:ascii="Times New Roman" w:hAnsi="Times New Roman"/>
        </w:rPr>
        <w:t xml:space="preserve"> ed., pp. 585-617). New York: Routledge.</w:t>
      </w:r>
    </w:p>
    <w:p w:rsidR="008778E1" w:rsidRPr="004A63FB" w:rsidRDefault="008778E1" w:rsidP="00275C4B">
      <w:pPr>
        <w:spacing w:line="480" w:lineRule="auto"/>
        <w:ind w:firstLine="720"/>
        <w:rPr>
          <w:rFonts w:ascii="Times New Roman" w:hAnsi="Times New Roman"/>
        </w:rPr>
      </w:pPr>
    </w:p>
    <w:sectPr w:rsidR="008778E1" w:rsidRPr="004A63FB" w:rsidSect="00D041C9">
      <w:headerReference w:type="default" r:id="rId6"/>
      <w:headerReference w:type="first" r:id="rId7"/>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4D"/>
    <w:family w:val="swiss"/>
    <w:notTrueType/>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C57" w:rsidRPr="00073FF6" w:rsidRDefault="009C4C57" w:rsidP="00F91760">
    <w:pPr>
      <w:pStyle w:val="Header"/>
      <w:rPr>
        <w:rFonts w:ascii="Times New Roman" w:hAnsi="Times New Roman"/>
      </w:rPr>
    </w:pPr>
    <w:r w:rsidRPr="00073FF6">
      <w:rPr>
        <w:rFonts w:ascii="Times New Roman" w:hAnsi="Times New Roman"/>
      </w:rPr>
      <w:t>RESILIENCE, MEANING, AND HARDINESS</w:t>
    </w:r>
    <w:r w:rsidRPr="00073FF6">
      <w:rPr>
        <w:rFonts w:ascii="Times New Roman" w:hAnsi="Times New Roman"/>
      </w:rPr>
      <w:tab/>
    </w:r>
    <w:r w:rsidRPr="00073FF6">
      <w:rPr>
        <w:rFonts w:ascii="Times New Roman" w:hAnsi="Times New Roman"/>
      </w:rPr>
      <w:tab/>
    </w:r>
    <w:r w:rsidR="008F1C84" w:rsidRPr="00073FF6">
      <w:rPr>
        <w:rStyle w:val="PageNumber"/>
        <w:rFonts w:ascii="Times New Roman" w:hAnsi="Times New Roman"/>
      </w:rPr>
      <w:fldChar w:fldCharType="begin"/>
    </w:r>
    <w:r w:rsidRPr="00073FF6">
      <w:rPr>
        <w:rStyle w:val="PageNumber"/>
        <w:rFonts w:ascii="Times New Roman" w:hAnsi="Times New Roman"/>
      </w:rPr>
      <w:instrText xml:space="preserve"> PAGE </w:instrText>
    </w:r>
    <w:r w:rsidR="008F1C84" w:rsidRPr="00073FF6">
      <w:rPr>
        <w:rStyle w:val="PageNumber"/>
        <w:rFonts w:ascii="Times New Roman" w:hAnsi="Times New Roman"/>
      </w:rPr>
      <w:fldChar w:fldCharType="separate"/>
    </w:r>
    <w:r w:rsidR="00FF6CB4">
      <w:rPr>
        <w:rStyle w:val="PageNumber"/>
        <w:rFonts w:ascii="Times New Roman" w:hAnsi="Times New Roman"/>
        <w:noProof/>
      </w:rPr>
      <w:t>13</w:t>
    </w:r>
    <w:r w:rsidR="008F1C84" w:rsidRPr="00073FF6">
      <w:rPr>
        <w:rStyle w:val="PageNumber"/>
        <w:rFonts w:ascii="Times New Roman" w:hAnsi="Times New Roman"/>
      </w:rPr>
      <w:fldChar w:fldCharType="end"/>
    </w:r>
  </w:p>
  <w:p w:rsidR="009C4C57" w:rsidRPr="00F91760" w:rsidRDefault="009C4C57" w:rsidP="00F91760">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C57" w:rsidRPr="0098742E" w:rsidRDefault="009C4C57">
    <w:pPr>
      <w:pStyle w:val="Header"/>
      <w:rPr>
        <w:rFonts w:ascii="Times New Roman" w:hAnsi="Times New Roman"/>
      </w:rPr>
    </w:pPr>
    <w:r w:rsidRPr="0098742E">
      <w:rPr>
        <w:rFonts w:ascii="Times New Roman" w:hAnsi="Times New Roman"/>
      </w:rPr>
      <w:t>Running head: RESILIENCE, MEANING, AND HARDINESS</w:t>
    </w:r>
    <w:r w:rsidRPr="0098742E">
      <w:rPr>
        <w:rFonts w:ascii="Times New Roman" w:hAnsi="Times New Roman"/>
      </w:rPr>
      <w:tab/>
    </w:r>
    <w:r w:rsidR="008F1C84" w:rsidRPr="0098742E">
      <w:rPr>
        <w:rStyle w:val="PageNumber"/>
        <w:rFonts w:ascii="Times New Roman" w:hAnsi="Times New Roman"/>
      </w:rPr>
      <w:fldChar w:fldCharType="begin"/>
    </w:r>
    <w:r w:rsidRPr="0098742E">
      <w:rPr>
        <w:rStyle w:val="PageNumber"/>
        <w:rFonts w:ascii="Times New Roman" w:hAnsi="Times New Roman"/>
      </w:rPr>
      <w:instrText xml:space="preserve"> PAGE </w:instrText>
    </w:r>
    <w:r w:rsidR="008F1C84" w:rsidRPr="0098742E">
      <w:rPr>
        <w:rStyle w:val="PageNumber"/>
        <w:rFonts w:ascii="Times New Roman" w:hAnsi="Times New Roman"/>
      </w:rPr>
      <w:fldChar w:fldCharType="separate"/>
    </w:r>
    <w:r w:rsidR="00FF6CB4">
      <w:rPr>
        <w:rStyle w:val="PageNumber"/>
        <w:rFonts w:ascii="Times New Roman" w:hAnsi="Times New Roman"/>
        <w:noProof/>
      </w:rPr>
      <w:t>1</w:t>
    </w:r>
    <w:r w:rsidR="008F1C84" w:rsidRPr="0098742E">
      <w:rPr>
        <w:rStyle w:val="PageNumber"/>
        <w:rFonts w:ascii="Times New Roman" w:hAnsi="Times New Roman"/>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75DC8"/>
    <w:multiLevelType w:val="hybridMultilevel"/>
    <w:tmpl w:val="E4CE3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AE51D2"/>
    <w:multiLevelType w:val="hybridMultilevel"/>
    <w:tmpl w:val="46082204"/>
    <w:lvl w:ilvl="0" w:tplc="6DD60AB6">
      <w:start w:val="1"/>
      <w:numFmt w:val="bullet"/>
      <w:lvlText w:val="•"/>
      <w:lvlJc w:val="left"/>
      <w:pPr>
        <w:tabs>
          <w:tab w:val="num" w:pos="720"/>
        </w:tabs>
        <w:ind w:left="720" w:hanging="360"/>
      </w:pPr>
      <w:rPr>
        <w:rFonts w:ascii="Arial" w:hAnsi="Arial" w:hint="default"/>
      </w:rPr>
    </w:lvl>
    <w:lvl w:ilvl="1" w:tplc="5F303A82" w:tentative="1">
      <w:start w:val="1"/>
      <w:numFmt w:val="bullet"/>
      <w:lvlText w:val="•"/>
      <w:lvlJc w:val="left"/>
      <w:pPr>
        <w:tabs>
          <w:tab w:val="num" w:pos="1440"/>
        </w:tabs>
        <w:ind w:left="1440" w:hanging="360"/>
      </w:pPr>
      <w:rPr>
        <w:rFonts w:ascii="Arial" w:hAnsi="Arial" w:hint="default"/>
      </w:rPr>
    </w:lvl>
    <w:lvl w:ilvl="2" w:tplc="EE6C567C" w:tentative="1">
      <w:start w:val="1"/>
      <w:numFmt w:val="bullet"/>
      <w:lvlText w:val="•"/>
      <w:lvlJc w:val="left"/>
      <w:pPr>
        <w:tabs>
          <w:tab w:val="num" w:pos="2160"/>
        </w:tabs>
        <w:ind w:left="2160" w:hanging="360"/>
      </w:pPr>
      <w:rPr>
        <w:rFonts w:ascii="Arial" w:hAnsi="Arial" w:hint="default"/>
      </w:rPr>
    </w:lvl>
    <w:lvl w:ilvl="3" w:tplc="5FA23D96" w:tentative="1">
      <w:start w:val="1"/>
      <w:numFmt w:val="bullet"/>
      <w:lvlText w:val="•"/>
      <w:lvlJc w:val="left"/>
      <w:pPr>
        <w:tabs>
          <w:tab w:val="num" w:pos="2880"/>
        </w:tabs>
        <w:ind w:left="2880" w:hanging="360"/>
      </w:pPr>
      <w:rPr>
        <w:rFonts w:ascii="Arial" w:hAnsi="Arial" w:hint="default"/>
      </w:rPr>
    </w:lvl>
    <w:lvl w:ilvl="4" w:tplc="231A08CC" w:tentative="1">
      <w:start w:val="1"/>
      <w:numFmt w:val="bullet"/>
      <w:lvlText w:val="•"/>
      <w:lvlJc w:val="left"/>
      <w:pPr>
        <w:tabs>
          <w:tab w:val="num" w:pos="3600"/>
        </w:tabs>
        <w:ind w:left="3600" w:hanging="360"/>
      </w:pPr>
      <w:rPr>
        <w:rFonts w:ascii="Arial" w:hAnsi="Arial" w:hint="default"/>
      </w:rPr>
    </w:lvl>
    <w:lvl w:ilvl="5" w:tplc="E9EE15A0" w:tentative="1">
      <w:start w:val="1"/>
      <w:numFmt w:val="bullet"/>
      <w:lvlText w:val="•"/>
      <w:lvlJc w:val="left"/>
      <w:pPr>
        <w:tabs>
          <w:tab w:val="num" w:pos="4320"/>
        </w:tabs>
        <w:ind w:left="4320" w:hanging="360"/>
      </w:pPr>
      <w:rPr>
        <w:rFonts w:ascii="Arial" w:hAnsi="Arial" w:hint="default"/>
      </w:rPr>
    </w:lvl>
    <w:lvl w:ilvl="6" w:tplc="085C18F8" w:tentative="1">
      <w:start w:val="1"/>
      <w:numFmt w:val="bullet"/>
      <w:lvlText w:val="•"/>
      <w:lvlJc w:val="left"/>
      <w:pPr>
        <w:tabs>
          <w:tab w:val="num" w:pos="5040"/>
        </w:tabs>
        <w:ind w:left="5040" w:hanging="360"/>
      </w:pPr>
      <w:rPr>
        <w:rFonts w:ascii="Arial" w:hAnsi="Arial" w:hint="default"/>
      </w:rPr>
    </w:lvl>
    <w:lvl w:ilvl="7" w:tplc="4A2E3958" w:tentative="1">
      <w:start w:val="1"/>
      <w:numFmt w:val="bullet"/>
      <w:lvlText w:val="•"/>
      <w:lvlJc w:val="left"/>
      <w:pPr>
        <w:tabs>
          <w:tab w:val="num" w:pos="5760"/>
        </w:tabs>
        <w:ind w:left="5760" w:hanging="360"/>
      </w:pPr>
      <w:rPr>
        <w:rFonts w:ascii="Arial" w:hAnsi="Arial" w:hint="default"/>
      </w:rPr>
    </w:lvl>
    <w:lvl w:ilvl="8" w:tplc="47CE03FA" w:tentative="1">
      <w:start w:val="1"/>
      <w:numFmt w:val="bullet"/>
      <w:lvlText w:val="•"/>
      <w:lvlJc w:val="left"/>
      <w:pPr>
        <w:tabs>
          <w:tab w:val="num" w:pos="6480"/>
        </w:tabs>
        <w:ind w:left="6480" w:hanging="360"/>
      </w:pPr>
      <w:rPr>
        <w:rFonts w:ascii="Arial" w:hAnsi="Arial" w:hint="default"/>
      </w:rPr>
    </w:lvl>
  </w:abstractNum>
  <w:abstractNum w:abstractNumId="3">
    <w:nsid w:val="06BC096A"/>
    <w:multiLevelType w:val="hybridMultilevel"/>
    <w:tmpl w:val="34D2AEFE"/>
    <w:lvl w:ilvl="0" w:tplc="F48C20DA">
      <w:start w:val="1"/>
      <w:numFmt w:val="upperRoman"/>
      <w:lvlText w:val="%1."/>
      <w:lvlJc w:val="left"/>
      <w:pPr>
        <w:ind w:left="1440" w:hanging="720"/>
      </w:pPr>
      <w:rPr>
        <w:rFonts w:hint="default"/>
      </w:rPr>
    </w:lvl>
    <w:lvl w:ilvl="1" w:tplc="04090015">
      <w:start w:val="1"/>
      <w:numFmt w:val="upp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0A0C7D"/>
    <w:multiLevelType w:val="hybridMultilevel"/>
    <w:tmpl w:val="A2B232B6"/>
    <w:lvl w:ilvl="0" w:tplc="C8E6B8EC">
      <w:start w:val="1"/>
      <w:numFmt w:val="bullet"/>
      <w:lvlText w:val=""/>
      <w:lvlJc w:val="left"/>
      <w:pPr>
        <w:tabs>
          <w:tab w:val="num" w:pos="720"/>
        </w:tabs>
        <w:ind w:left="720" w:hanging="360"/>
      </w:pPr>
      <w:rPr>
        <w:rFonts w:ascii="Wingdings" w:hAnsi="Wingdings" w:hint="default"/>
      </w:rPr>
    </w:lvl>
    <w:lvl w:ilvl="1" w:tplc="D072567E" w:tentative="1">
      <w:start w:val="1"/>
      <w:numFmt w:val="bullet"/>
      <w:lvlText w:val=""/>
      <w:lvlJc w:val="left"/>
      <w:pPr>
        <w:tabs>
          <w:tab w:val="num" w:pos="1440"/>
        </w:tabs>
        <w:ind w:left="1440" w:hanging="360"/>
      </w:pPr>
      <w:rPr>
        <w:rFonts w:ascii="Wingdings" w:hAnsi="Wingdings" w:hint="default"/>
      </w:rPr>
    </w:lvl>
    <w:lvl w:ilvl="2" w:tplc="975E6094" w:tentative="1">
      <w:start w:val="1"/>
      <w:numFmt w:val="bullet"/>
      <w:lvlText w:val=""/>
      <w:lvlJc w:val="left"/>
      <w:pPr>
        <w:tabs>
          <w:tab w:val="num" w:pos="2160"/>
        </w:tabs>
        <w:ind w:left="2160" w:hanging="360"/>
      </w:pPr>
      <w:rPr>
        <w:rFonts w:ascii="Wingdings" w:hAnsi="Wingdings" w:hint="default"/>
      </w:rPr>
    </w:lvl>
    <w:lvl w:ilvl="3" w:tplc="64D0F094" w:tentative="1">
      <w:start w:val="1"/>
      <w:numFmt w:val="bullet"/>
      <w:lvlText w:val=""/>
      <w:lvlJc w:val="left"/>
      <w:pPr>
        <w:tabs>
          <w:tab w:val="num" w:pos="2880"/>
        </w:tabs>
        <w:ind w:left="2880" w:hanging="360"/>
      </w:pPr>
      <w:rPr>
        <w:rFonts w:ascii="Wingdings" w:hAnsi="Wingdings" w:hint="default"/>
      </w:rPr>
    </w:lvl>
    <w:lvl w:ilvl="4" w:tplc="11B26070" w:tentative="1">
      <w:start w:val="1"/>
      <w:numFmt w:val="bullet"/>
      <w:lvlText w:val=""/>
      <w:lvlJc w:val="left"/>
      <w:pPr>
        <w:tabs>
          <w:tab w:val="num" w:pos="3600"/>
        </w:tabs>
        <w:ind w:left="3600" w:hanging="360"/>
      </w:pPr>
      <w:rPr>
        <w:rFonts w:ascii="Wingdings" w:hAnsi="Wingdings" w:hint="default"/>
      </w:rPr>
    </w:lvl>
    <w:lvl w:ilvl="5" w:tplc="0868F12C" w:tentative="1">
      <w:start w:val="1"/>
      <w:numFmt w:val="bullet"/>
      <w:lvlText w:val=""/>
      <w:lvlJc w:val="left"/>
      <w:pPr>
        <w:tabs>
          <w:tab w:val="num" w:pos="4320"/>
        </w:tabs>
        <w:ind w:left="4320" w:hanging="360"/>
      </w:pPr>
      <w:rPr>
        <w:rFonts w:ascii="Wingdings" w:hAnsi="Wingdings" w:hint="default"/>
      </w:rPr>
    </w:lvl>
    <w:lvl w:ilvl="6" w:tplc="B998A980" w:tentative="1">
      <w:start w:val="1"/>
      <w:numFmt w:val="bullet"/>
      <w:lvlText w:val=""/>
      <w:lvlJc w:val="left"/>
      <w:pPr>
        <w:tabs>
          <w:tab w:val="num" w:pos="5040"/>
        </w:tabs>
        <w:ind w:left="5040" w:hanging="360"/>
      </w:pPr>
      <w:rPr>
        <w:rFonts w:ascii="Wingdings" w:hAnsi="Wingdings" w:hint="default"/>
      </w:rPr>
    </w:lvl>
    <w:lvl w:ilvl="7" w:tplc="FEA48B46" w:tentative="1">
      <w:start w:val="1"/>
      <w:numFmt w:val="bullet"/>
      <w:lvlText w:val=""/>
      <w:lvlJc w:val="left"/>
      <w:pPr>
        <w:tabs>
          <w:tab w:val="num" w:pos="5760"/>
        </w:tabs>
        <w:ind w:left="5760" w:hanging="360"/>
      </w:pPr>
      <w:rPr>
        <w:rFonts w:ascii="Wingdings" w:hAnsi="Wingdings" w:hint="default"/>
      </w:rPr>
    </w:lvl>
    <w:lvl w:ilvl="8" w:tplc="79842E28" w:tentative="1">
      <w:start w:val="1"/>
      <w:numFmt w:val="bullet"/>
      <w:lvlText w:val=""/>
      <w:lvlJc w:val="left"/>
      <w:pPr>
        <w:tabs>
          <w:tab w:val="num" w:pos="6480"/>
        </w:tabs>
        <w:ind w:left="6480" w:hanging="360"/>
      </w:pPr>
      <w:rPr>
        <w:rFonts w:ascii="Wingdings" w:hAnsi="Wingdings" w:hint="default"/>
      </w:rPr>
    </w:lvl>
  </w:abstractNum>
  <w:abstractNum w:abstractNumId="5">
    <w:nsid w:val="09D13B61"/>
    <w:multiLevelType w:val="hybridMultilevel"/>
    <w:tmpl w:val="5044B66C"/>
    <w:lvl w:ilvl="0" w:tplc="D1A2D8EC">
      <w:start w:val="1"/>
      <w:numFmt w:val="bullet"/>
      <w:lvlText w:val="•"/>
      <w:lvlJc w:val="left"/>
      <w:pPr>
        <w:tabs>
          <w:tab w:val="num" w:pos="720"/>
        </w:tabs>
        <w:ind w:left="720" w:hanging="360"/>
      </w:pPr>
      <w:rPr>
        <w:rFonts w:ascii="Arial" w:hAnsi="Arial" w:hint="default"/>
      </w:rPr>
    </w:lvl>
    <w:lvl w:ilvl="1" w:tplc="8D987244" w:tentative="1">
      <w:start w:val="1"/>
      <w:numFmt w:val="bullet"/>
      <w:lvlText w:val="•"/>
      <w:lvlJc w:val="left"/>
      <w:pPr>
        <w:tabs>
          <w:tab w:val="num" w:pos="1440"/>
        </w:tabs>
        <w:ind w:left="1440" w:hanging="360"/>
      </w:pPr>
      <w:rPr>
        <w:rFonts w:ascii="Arial" w:hAnsi="Arial" w:hint="default"/>
      </w:rPr>
    </w:lvl>
    <w:lvl w:ilvl="2" w:tplc="F3F8F4A6" w:tentative="1">
      <w:start w:val="1"/>
      <w:numFmt w:val="bullet"/>
      <w:lvlText w:val="•"/>
      <w:lvlJc w:val="left"/>
      <w:pPr>
        <w:tabs>
          <w:tab w:val="num" w:pos="2160"/>
        </w:tabs>
        <w:ind w:left="2160" w:hanging="360"/>
      </w:pPr>
      <w:rPr>
        <w:rFonts w:ascii="Arial" w:hAnsi="Arial" w:hint="default"/>
      </w:rPr>
    </w:lvl>
    <w:lvl w:ilvl="3" w:tplc="3096687A" w:tentative="1">
      <w:start w:val="1"/>
      <w:numFmt w:val="bullet"/>
      <w:lvlText w:val="•"/>
      <w:lvlJc w:val="left"/>
      <w:pPr>
        <w:tabs>
          <w:tab w:val="num" w:pos="2880"/>
        </w:tabs>
        <w:ind w:left="2880" w:hanging="360"/>
      </w:pPr>
      <w:rPr>
        <w:rFonts w:ascii="Arial" w:hAnsi="Arial" w:hint="default"/>
      </w:rPr>
    </w:lvl>
    <w:lvl w:ilvl="4" w:tplc="88C68298" w:tentative="1">
      <w:start w:val="1"/>
      <w:numFmt w:val="bullet"/>
      <w:lvlText w:val="•"/>
      <w:lvlJc w:val="left"/>
      <w:pPr>
        <w:tabs>
          <w:tab w:val="num" w:pos="3600"/>
        </w:tabs>
        <w:ind w:left="3600" w:hanging="360"/>
      </w:pPr>
      <w:rPr>
        <w:rFonts w:ascii="Arial" w:hAnsi="Arial" w:hint="default"/>
      </w:rPr>
    </w:lvl>
    <w:lvl w:ilvl="5" w:tplc="645ED19A" w:tentative="1">
      <w:start w:val="1"/>
      <w:numFmt w:val="bullet"/>
      <w:lvlText w:val="•"/>
      <w:lvlJc w:val="left"/>
      <w:pPr>
        <w:tabs>
          <w:tab w:val="num" w:pos="4320"/>
        </w:tabs>
        <w:ind w:left="4320" w:hanging="360"/>
      </w:pPr>
      <w:rPr>
        <w:rFonts w:ascii="Arial" w:hAnsi="Arial" w:hint="default"/>
      </w:rPr>
    </w:lvl>
    <w:lvl w:ilvl="6" w:tplc="99E6A498" w:tentative="1">
      <w:start w:val="1"/>
      <w:numFmt w:val="bullet"/>
      <w:lvlText w:val="•"/>
      <w:lvlJc w:val="left"/>
      <w:pPr>
        <w:tabs>
          <w:tab w:val="num" w:pos="5040"/>
        </w:tabs>
        <w:ind w:left="5040" w:hanging="360"/>
      </w:pPr>
      <w:rPr>
        <w:rFonts w:ascii="Arial" w:hAnsi="Arial" w:hint="default"/>
      </w:rPr>
    </w:lvl>
    <w:lvl w:ilvl="7" w:tplc="DF4045EA" w:tentative="1">
      <w:start w:val="1"/>
      <w:numFmt w:val="bullet"/>
      <w:lvlText w:val="•"/>
      <w:lvlJc w:val="left"/>
      <w:pPr>
        <w:tabs>
          <w:tab w:val="num" w:pos="5760"/>
        </w:tabs>
        <w:ind w:left="5760" w:hanging="360"/>
      </w:pPr>
      <w:rPr>
        <w:rFonts w:ascii="Arial" w:hAnsi="Arial" w:hint="default"/>
      </w:rPr>
    </w:lvl>
    <w:lvl w:ilvl="8" w:tplc="8186937C" w:tentative="1">
      <w:start w:val="1"/>
      <w:numFmt w:val="bullet"/>
      <w:lvlText w:val="•"/>
      <w:lvlJc w:val="left"/>
      <w:pPr>
        <w:tabs>
          <w:tab w:val="num" w:pos="6480"/>
        </w:tabs>
        <w:ind w:left="6480" w:hanging="360"/>
      </w:pPr>
      <w:rPr>
        <w:rFonts w:ascii="Arial" w:hAnsi="Arial" w:hint="default"/>
      </w:rPr>
    </w:lvl>
  </w:abstractNum>
  <w:abstractNum w:abstractNumId="6">
    <w:nsid w:val="0C5D02B7"/>
    <w:multiLevelType w:val="hybridMultilevel"/>
    <w:tmpl w:val="CC427B7E"/>
    <w:lvl w:ilvl="0" w:tplc="3B64EF1C">
      <w:start w:val="1"/>
      <w:numFmt w:val="decimal"/>
      <w:lvlText w:val="%1."/>
      <w:lvlJc w:val="left"/>
      <w:pPr>
        <w:tabs>
          <w:tab w:val="num" w:pos="360"/>
        </w:tabs>
        <w:ind w:left="360" w:hanging="360"/>
      </w:pPr>
      <w:rPr>
        <w:rFonts w:hint="default"/>
        <w:b w:val="0"/>
        <w:i w:val="0"/>
        <w:sz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A7F205F"/>
    <w:multiLevelType w:val="hybridMultilevel"/>
    <w:tmpl w:val="16CE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75EA5"/>
    <w:multiLevelType w:val="hybridMultilevel"/>
    <w:tmpl w:val="9820A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0399D"/>
    <w:multiLevelType w:val="multilevel"/>
    <w:tmpl w:val="CC427B7E"/>
    <w:lvl w:ilvl="0">
      <w:start w:val="1"/>
      <w:numFmt w:val="decimal"/>
      <w:lvlText w:val="%1."/>
      <w:lvlJc w:val="left"/>
      <w:pPr>
        <w:tabs>
          <w:tab w:val="num" w:pos="360"/>
        </w:tabs>
        <w:ind w:left="360" w:hanging="360"/>
      </w:pPr>
      <w:rPr>
        <w:rFonts w:hint="default"/>
        <w:b w:val="0"/>
        <w:i w:val="0"/>
        <w:sz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22166FC4"/>
    <w:multiLevelType w:val="hybridMultilevel"/>
    <w:tmpl w:val="E91EC0C0"/>
    <w:lvl w:ilvl="0" w:tplc="7DCC86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A102F8"/>
    <w:multiLevelType w:val="hybridMultilevel"/>
    <w:tmpl w:val="68C0F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022AE5"/>
    <w:multiLevelType w:val="hybridMultilevel"/>
    <w:tmpl w:val="A6DA7DD2"/>
    <w:lvl w:ilvl="0" w:tplc="A4805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A41934"/>
    <w:multiLevelType w:val="hybridMultilevel"/>
    <w:tmpl w:val="482AC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F30267"/>
    <w:multiLevelType w:val="hybridMultilevel"/>
    <w:tmpl w:val="8F1C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73075"/>
    <w:multiLevelType w:val="hybridMultilevel"/>
    <w:tmpl w:val="67024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A52D2"/>
    <w:multiLevelType w:val="hybridMultilevel"/>
    <w:tmpl w:val="D4182A52"/>
    <w:lvl w:ilvl="0" w:tplc="AB580C34">
      <w:start w:val="1"/>
      <w:numFmt w:val="upperLetter"/>
      <w:lvlText w:val="%1."/>
      <w:lvlJc w:val="left"/>
      <w:pPr>
        <w:tabs>
          <w:tab w:val="num" w:pos="1440"/>
        </w:tabs>
        <w:ind w:left="1440" w:hanging="720"/>
      </w:pPr>
      <w:rPr>
        <w:rFonts w:hint="default"/>
      </w:rPr>
    </w:lvl>
    <w:lvl w:ilvl="1" w:tplc="00190409">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7">
    <w:nsid w:val="39ED04DC"/>
    <w:multiLevelType w:val="hybridMultilevel"/>
    <w:tmpl w:val="96303D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4C1D0F"/>
    <w:multiLevelType w:val="hybridMultilevel"/>
    <w:tmpl w:val="E30A9696"/>
    <w:lvl w:ilvl="0" w:tplc="98CC53B0">
      <w:start w:val="1"/>
      <w:numFmt w:val="bullet"/>
      <w:lvlText w:val=""/>
      <w:lvlJc w:val="left"/>
      <w:pPr>
        <w:tabs>
          <w:tab w:val="num" w:pos="720"/>
        </w:tabs>
        <w:ind w:left="720" w:hanging="360"/>
      </w:pPr>
      <w:rPr>
        <w:rFonts w:ascii="Wingdings" w:hAnsi="Wingdings" w:hint="default"/>
      </w:rPr>
    </w:lvl>
    <w:lvl w:ilvl="1" w:tplc="0DF2657A" w:tentative="1">
      <w:start w:val="1"/>
      <w:numFmt w:val="bullet"/>
      <w:lvlText w:val=""/>
      <w:lvlJc w:val="left"/>
      <w:pPr>
        <w:tabs>
          <w:tab w:val="num" w:pos="1440"/>
        </w:tabs>
        <w:ind w:left="1440" w:hanging="360"/>
      </w:pPr>
      <w:rPr>
        <w:rFonts w:ascii="Wingdings" w:hAnsi="Wingdings" w:hint="default"/>
      </w:rPr>
    </w:lvl>
    <w:lvl w:ilvl="2" w:tplc="94B2F3EC" w:tentative="1">
      <w:start w:val="1"/>
      <w:numFmt w:val="bullet"/>
      <w:lvlText w:val=""/>
      <w:lvlJc w:val="left"/>
      <w:pPr>
        <w:tabs>
          <w:tab w:val="num" w:pos="2160"/>
        </w:tabs>
        <w:ind w:left="2160" w:hanging="360"/>
      </w:pPr>
      <w:rPr>
        <w:rFonts w:ascii="Wingdings" w:hAnsi="Wingdings" w:hint="default"/>
      </w:rPr>
    </w:lvl>
    <w:lvl w:ilvl="3" w:tplc="64E8AA9A" w:tentative="1">
      <w:start w:val="1"/>
      <w:numFmt w:val="bullet"/>
      <w:lvlText w:val=""/>
      <w:lvlJc w:val="left"/>
      <w:pPr>
        <w:tabs>
          <w:tab w:val="num" w:pos="2880"/>
        </w:tabs>
        <w:ind w:left="2880" w:hanging="360"/>
      </w:pPr>
      <w:rPr>
        <w:rFonts w:ascii="Wingdings" w:hAnsi="Wingdings" w:hint="default"/>
      </w:rPr>
    </w:lvl>
    <w:lvl w:ilvl="4" w:tplc="4760A772" w:tentative="1">
      <w:start w:val="1"/>
      <w:numFmt w:val="bullet"/>
      <w:lvlText w:val=""/>
      <w:lvlJc w:val="left"/>
      <w:pPr>
        <w:tabs>
          <w:tab w:val="num" w:pos="3600"/>
        </w:tabs>
        <w:ind w:left="3600" w:hanging="360"/>
      </w:pPr>
      <w:rPr>
        <w:rFonts w:ascii="Wingdings" w:hAnsi="Wingdings" w:hint="default"/>
      </w:rPr>
    </w:lvl>
    <w:lvl w:ilvl="5" w:tplc="30F21844" w:tentative="1">
      <w:start w:val="1"/>
      <w:numFmt w:val="bullet"/>
      <w:lvlText w:val=""/>
      <w:lvlJc w:val="left"/>
      <w:pPr>
        <w:tabs>
          <w:tab w:val="num" w:pos="4320"/>
        </w:tabs>
        <w:ind w:left="4320" w:hanging="360"/>
      </w:pPr>
      <w:rPr>
        <w:rFonts w:ascii="Wingdings" w:hAnsi="Wingdings" w:hint="default"/>
      </w:rPr>
    </w:lvl>
    <w:lvl w:ilvl="6" w:tplc="438239CC" w:tentative="1">
      <w:start w:val="1"/>
      <w:numFmt w:val="bullet"/>
      <w:lvlText w:val=""/>
      <w:lvlJc w:val="left"/>
      <w:pPr>
        <w:tabs>
          <w:tab w:val="num" w:pos="5040"/>
        </w:tabs>
        <w:ind w:left="5040" w:hanging="360"/>
      </w:pPr>
      <w:rPr>
        <w:rFonts w:ascii="Wingdings" w:hAnsi="Wingdings" w:hint="default"/>
      </w:rPr>
    </w:lvl>
    <w:lvl w:ilvl="7" w:tplc="D55A6A4E" w:tentative="1">
      <w:start w:val="1"/>
      <w:numFmt w:val="bullet"/>
      <w:lvlText w:val=""/>
      <w:lvlJc w:val="left"/>
      <w:pPr>
        <w:tabs>
          <w:tab w:val="num" w:pos="5760"/>
        </w:tabs>
        <w:ind w:left="5760" w:hanging="360"/>
      </w:pPr>
      <w:rPr>
        <w:rFonts w:ascii="Wingdings" w:hAnsi="Wingdings" w:hint="default"/>
      </w:rPr>
    </w:lvl>
    <w:lvl w:ilvl="8" w:tplc="BDCA70F0" w:tentative="1">
      <w:start w:val="1"/>
      <w:numFmt w:val="bullet"/>
      <w:lvlText w:val=""/>
      <w:lvlJc w:val="left"/>
      <w:pPr>
        <w:tabs>
          <w:tab w:val="num" w:pos="6480"/>
        </w:tabs>
        <w:ind w:left="6480" w:hanging="360"/>
      </w:pPr>
      <w:rPr>
        <w:rFonts w:ascii="Wingdings" w:hAnsi="Wingdings" w:hint="default"/>
      </w:rPr>
    </w:lvl>
  </w:abstractNum>
  <w:abstractNum w:abstractNumId="19">
    <w:nsid w:val="3D3E3255"/>
    <w:multiLevelType w:val="hybridMultilevel"/>
    <w:tmpl w:val="9D44A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517E74"/>
    <w:multiLevelType w:val="hybridMultilevel"/>
    <w:tmpl w:val="D39C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7C0620"/>
    <w:multiLevelType w:val="hybridMultilevel"/>
    <w:tmpl w:val="521C8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F46FAC"/>
    <w:multiLevelType w:val="hybridMultilevel"/>
    <w:tmpl w:val="37087C70"/>
    <w:lvl w:ilvl="0" w:tplc="DD9430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226362"/>
    <w:multiLevelType w:val="hybridMultilevel"/>
    <w:tmpl w:val="F92A8C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6C76B8"/>
    <w:multiLevelType w:val="hybridMultilevel"/>
    <w:tmpl w:val="7C38F76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D855E5A"/>
    <w:multiLevelType w:val="hybridMultilevel"/>
    <w:tmpl w:val="28ACD91A"/>
    <w:lvl w:ilvl="0" w:tplc="655E4AF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186787E"/>
    <w:multiLevelType w:val="hybridMultilevel"/>
    <w:tmpl w:val="D8ACD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9C1D03"/>
    <w:multiLevelType w:val="hybridMultilevel"/>
    <w:tmpl w:val="4056AD4E"/>
    <w:lvl w:ilvl="0" w:tplc="7DCC86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5"/>
  </w:num>
  <w:num w:numId="5">
    <w:abstractNumId w:val="8"/>
  </w:num>
  <w:num w:numId="6">
    <w:abstractNumId w:val="17"/>
  </w:num>
  <w:num w:numId="7">
    <w:abstractNumId w:val="0"/>
  </w:num>
  <w:num w:numId="8">
    <w:abstractNumId w:val="23"/>
  </w:num>
  <w:num w:numId="9">
    <w:abstractNumId w:val="7"/>
  </w:num>
  <w:num w:numId="10">
    <w:abstractNumId w:val="19"/>
  </w:num>
  <w:num w:numId="11">
    <w:abstractNumId w:val="25"/>
  </w:num>
  <w:num w:numId="12">
    <w:abstractNumId w:val="12"/>
  </w:num>
  <w:num w:numId="13">
    <w:abstractNumId w:val="6"/>
  </w:num>
  <w:num w:numId="14">
    <w:abstractNumId w:val="24"/>
  </w:num>
  <w:num w:numId="15">
    <w:abstractNumId w:val="26"/>
  </w:num>
  <w:num w:numId="16">
    <w:abstractNumId w:val="22"/>
  </w:num>
  <w:num w:numId="17">
    <w:abstractNumId w:val="16"/>
  </w:num>
  <w:num w:numId="18">
    <w:abstractNumId w:val="9"/>
  </w:num>
  <w:num w:numId="19">
    <w:abstractNumId w:val="18"/>
  </w:num>
  <w:num w:numId="20">
    <w:abstractNumId w:val="4"/>
  </w:num>
  <w:num w:numId="21">
    <w:abstractNumId w:val="11"/>
  </w:num>
  <w:num w:numId="22">
    <w:abstractNumId w:val="1"/>
  </w:num>
  <w:num w:numId="23">
    <w:abstractNumId w:val="27"/>
  </w:num>
  <w:num w:numId="24">
    <w:abstractNumId w:val="10"/>
  </w:num>
  <w:num w:numId="25">
    <w:abstractNumId w:val="3"/>
  </w:num>
  <w:num w:numId="26">
    <w:abstractNumId w:val="21"/>
  </w:num>
  <w:num w:numId="27">
    <w:abstractNumId w:val="2"/>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778E1"/>
    <w:rsid w:val="00002C13"/>
    <w:rsid w:val="00007EAB"/>
    <w:rsid w:val="000118F5"/>
    <w:rsid w:val="00024C46"/>
    <w:rsid w:val="00024D8A"/>
    <w:rsid w:val="00026B31"/>
    <w:rsid w:val="0003441D"/>
    <w:rsid w:val="000366D4"/>
    <w:rsid w:val="000437F7"/>
    <w:rsid w:val="0004758C"/>
    <w:rsid w:val="00052779"/>
    <w:rsid w:val="000533E4"/>
    <w:rsid w:val="00056FEC"/>
    <w:rsid w:val="00062842"/>
    <w:rsid w:val="00070366"/>
    <w:rsid w:val="00073FF6"/>
    <w:rsid w:val="000928F1"/>
    <w:rsid w:val="000A1DCB"/>
    <w:rsid w:val="000A5986"/>
    <w:rsid w:val="000B2DF8"/>
    <w:rsid w:val="000C3941"/>
    <w:rsid w:val="000E1543"/>
    <w:rsid w:val="000F0117"/>
    <w:rsid w:val="0010180B"/>
    <w:rsid w:val="00105C87"/>
    <w:rsid w:val="00111259"/>
    <w:rsid w:val="0012385B"/>
    <w:rsid w:val="00135C5D"/>
    <w:rsid w:val="00141C25"/>
    <w:rsid w:val="001555F0"/>
    <w:rsid w:val="00155D68"/>
    <w:rsid w:val="00167E64"/>
    <w:rsid w:val="00173CCA"/>
    <w:rsid w:val="00175F91"/>
    <w:rsid w:val="001822BC"/>
    <w:rsid w:val="00192DAE"/>
    <w:rsid w:val="00194353"/>
    <w:rsid w:val="0019612D"/>
    <w:rsid w:val="001A089B"/>
    <w:rsid w:val="001A4B10"/>
    <w:rsid w:val="001B2191"/>
    <w:rsid w:val="001B2365"/>
    <w:rsid w:val="001C6B3B"/>
    <w:rsid w:val="001D0A42"/>
    <w:rsid w:val="001D7063"/>
    <w:rsid w:val="001F5386"/>
    <w:rsid w:val="001F7E0A"/>
    <w:rsid w:val="00201A12"/>
    <w:rsid w:val="002055CE"/>
    <w:rsid w:val="00212697"/>
    <w:rsid w:val="00245A1F"/>
    <w:rsid w:val="002470DA"/>
    <w:rsid w:val="002479B0"/>
    <w:rsid w:val="00264816"/>
    <w:rsid w:val="00266B1D"/>
    <w:rsid w:val="0027101D"/>
    <w:rsid w:val="002758AF"/>
    <w:rsid w:val="00275C4B"/>
    <w:rsid w:val="00281375"/>
    <w:rsid w:val="002831A4"/>
    <w:rsid w:val="002903A9"/>
    <w:rsid w:val="002922BB"/>
    <w:rsid w:val="0029539F"/>
    <w:rsid w:val="002A06A0"/>
    <w:rsid w:val="002A3780"/>
    <w:rsid w:val="002A3F16"/>
    <w:rsid w:val="002A5612"/>
    <w:rsid w:val="002B0E2B"/>
    <w:rsid w:val="002B3943"/>
    <w:rsid w:val="002C0CA5"/>
    <w:rsid w:val="002C40FA"/>
    <w:rsid w:val="002D3CF5"/>
    <w:rsid w:val="002D69D0"/>
    <w:rsid w:val="002E1852"/>
    <w:rsid w:val="002E620F"/>
    <w:rsid w:val="002F07AE"/>
    <w:rsid w:val="0030210F"/>
    <w:rsid w:val="0030630C"/>
    <w:rsid w:val="0031081C"/>
    <w:rsid w:val="0031502C"/>
    <w:rsid w:val="00317ED8"/>
    <w:rsid w:val="00322CEF"/>
    <w:rsid w:val="003362B6"/>
    <w:rsid w:val="00337A52"/>
    <w:rsid w:val="00353B2C"/>
    <w:rsid w:val="003561D6"/>
    <w:rsid w:val="003650DC"/>
    <w:rsid w:val="00366470"/>
    <w:rsid w:val="00367585"/>
    <w:rsid w:val="003707A4"/>
    <w:rsid w:val="00370AF3"/>
    <w:rsid w:val="003920A1"/>
    <w:rsid w:val="00395FBB"/>
    <w:rsid w:val="00397ADD"/>
    <w:rsid w:val="003A6326"/>
    <w:rsid w:val="003C13E1"/>
    <w:rsid w:val="003D728B"/>
    <w:rsid w:val="003E05BB"/>
    <w:rsid w:val="00412738"/>
    <w:rsid w:val="00420081"/>
    <w:rsid w:val="0042106C"/>
    <w:rsid w:val="00423839"/>
    <w:rsid w:val="00430747"/>
    <w:rsid w:val="004421A0"/>
    <w:rsid w:val="004510A9"/>
    <w:rsid w:val="00457797"/>
    <w:rsid w:val="0046547B"/>
    <w:rsid w:val="0047699D"/>
    <w:rsid w:val="00484213"/>
    <w:rsid w:val="00485657"/>
    <w:rsid w:val="004865A1"/>
    <w:rsid w:val="004A2147"/>
    <w:rsid w:val="004A63FB"/>
    <w:rsid w:val="004B1EC3"/>
    <w:rsid w:val="004B4DE5"/>
    <w:rsid w:val="004C009C"/>
    <w:rsid w:val="004C790D"/>
    <w:rsid w:val="004D34E0"/>
    <w:rsid w:val="004D3A1F"/>
    <w:rsid w:val="004D7BC4"/>
    <w:rsid w:val="004F43A0"/>
    <w:rsid w:val="005065A7"/>
    <w:rsid w:val="0051070E"/>
    <w:rsid w:val="005117E8"/>
    <w:rsid w:val="005179B1"/>
    <w:rsid w:val="00537E36"/>
    <w:rsid w:val="00544210"/>
    <w:rsid w:val="00555D07"/>
    <w:rsid w:val="00556EC8"/>
    <w:rsid w:val="00561ED8"/>
    <w:rsid w:val="005654DE"/>
    <w:rsid w:val="005657B6"/>
    <w:rsid w:val="0057532F"/>
    <w:rsid w:val="005937C1"/>
    <w:rsid w:val="005947D6"/>
    <w:rsid w:val="005A12B8"/>
    <w:rsid w:val="005A5295"/>
    <w:rsid w:val="005A7CD9"/>
    <w:rsid w:val="005B0F31"/>
    <w:rsid w:val="005B37BB"/>
    <w:rsid w:val="005B3CAC"/>
    <w:rsid w:val="005C15E1"/>
    <w:rsid w:val="005C1615"/>
    <w:rsid w:val="005D464B"/>
    <w:rsid w:val="005D48FF"/>
    <w:rsid w:val="005D5D82"/>
    <w:rsid w:val="005E1C62"/>
    <w:rsid w:val="005E4D63"/>
    <w:rsid w:val="005F0663"/>
    <w:rsid w:val="005F0FB7"/>
    <w:rsid w:val="005F15AC"/>
    <w:rsid w:val="005F4BF8"/>
    <w:rsid w:val="00604DAB"/>
    <w:rsid w:val="00611A96"/>
    <w:rsid w:val="00612E41"/>
    <w:rsid w:val="006219B7"/>
    <w:rsid w:val="00630425"/>
    <w:rsid w:val="00641932"/>
    <w:rsid w:val="00654131"/>
    <w:rsid w:val="00654A51"/>
    <w:rsid w:val="00660E4F"/>
    <w:rsid w:val="00665FF1"/>
    <w:rsid w:val="00674F64"/>
    <w:rsid w:val="006775CD"/>
    <w:rsid w:val="00677A99"/>
    <w:rsid w:val="00677E61"/>
    <w:rsid w:val="00695F8D"/>
    <w:rsid w:val="006A12A1"/>
    <w:rsid w:val="006A3BAB"/>
    <w:rsid w:val="006A4CFD"/>
    <w:rsid w:val="006B09AC"/>
    <w:rsid w:val="006C1081"/>
    <w:rsid w:val="006C4704"/>
    <w:rsid w:val="006C6FE4"/>
    <w:rsid w:val="006D44AE"/>
    <w:rsid w:val="006E1700"/>
    <w:rsid w:val="006F1A62"/>
    <w:rsid w:val="006F3C85"/>
    <w:rsid w:val="006F5D72"/>
    <w:rsid w:val="006F6767"/>
    <w:rsid w:val="00713DB8"/>
    <w:rsid w:val="00714FFF"/>
    <w:rsid w:val="00722D54"/>
    <w:rsid w:val="00732FB7"/>
    <w:rsid w:val="007441F4"/>
    <w:rsid w:val="0075109E"/>
    <w:rsid w:val="007510AC"/>
    <w:rsid w:val="00754EA4"/>
    <w:rsid w:val="00762B9A"/>
    <w:rsid w:val="007634EE"/>
    <w:rsid w:val="00775637"/>
    <w:rsid w:val="00775BA9"/>
    <w:rsid w:val="00781E38"/>
    <w:rsid w:val="00786B0F"/>
    <w:rsid w:val="00787E24"/>
    <w:rsid w:val="00790A0B"/>
    <w:rsid w:val="007A5612"/>
    <w:rsid w:val="007A601D"/>
    <w:rsid w:val="007B3F22"/>
    <w:rsid w:val="007D6F4E"/>
    <w:rsid w:val="00830D3C"/>
    <w:rsid w:val="00831117"/>
    <w:rsid w:val="008673F9"/>
    <w:rsid w:val="008714F9"/>
    <w:rsid w:val="008778E1"/>
    <w:rsid w:val="00892877"/>
    <w:rsid w:val="008B0772"/>
    <w:rsid w:val="008B2D1C"/>
    <w:rsid w:val="008C493B"/>
    <w:rsid w:val="008D3761"/>
    <w:rsid w:val="008D559B"/>
    <w:rsid w:val="008E3C5E"/>
    <w:rsid w:val="008E6185"/>
    <w:rsid w:val="008F1C84"/>
    <w:rsid w:val="008F5336"/>
    <w:rsid w:val="008F66B2"/>
    <w:rsid w:val="00902016"/>
    <w:rsid w:val="00912B0D"/>
    <w:rsid w:val="00917FEC"/>
    <w:rsid w:val="00921A84"/>
    <w:rsid w:val="009239CF"/>
    <w:rsid w:val="009244E5"/>
    <w:rsid w:val="00924E1B"/>
    <w:rsid w:val="00925ACA"/>
    <w:rsid w:val="00925BD9"/>
    <w:rsid w:val="00937AC1"/>
    <w:rsid w:val="00941D19"/>
    <w:rsid w:val="00943C3E"/>
    <w:rsid w:val="00944A6E"/>
    <w:rsid w:val="009459FE"/>
    <w:rsid w:val="009518C6"/>
    <w:rsid w:val="00951961"/>
    <w:rsid w:val="00952CA7"/>
    <w:rsid w:val="0095589B"/>
    <w:rsid w:val="00956A1D"/>
    <w:rsid w:val="00971CF4"/>
    <w:rsid w:val="0098742E"/>
    <w:rsid w:val="00987833"/>
    <w:rsid w:val="009A1D97"/>
    <w:rsid w:val="009B468C"/>
    <w:rsid w:val="009B601D"/>
    <w:rsid w:val="009B64D0"/>
    <w:rsid w:val="009C4C57"/>
    <w:rsid w:val="009C6C6B"/>
    <w:rsid w:val="009F145C"/>
    <w:rsid w:val="009F36D5"/>
    <w:rsid w:val="009F4A32"/>
    <w:rsid w:val="009F4F75"/>
    <w:rsid w:val="00A00AF2"/>
    <w:rsid w:val="00A01701"/>
    <w:rsid w:val="00A01DC9"/>
    <w:rsid w:val="00A03697"/>
    <w:rsid w:val="00A04EBD"/>
    <w:rsid w:val="00A12167"/>
    <w:rsid w:val="00A31074"/>
    <w:rsid w:val="00A364F4"/>
    <w:rsid w:val="00A41B03"/>
    <w:rsid w:val="00A6591D"/>
    <w:rsid w:val="00A81D76"/>
    <w:rsid w:val="00A85C18"/>
    <w:rsid w:val="00A95418"/>
    <w:rsid w:val="00AB2FB7"/>
    <w:rsid w:val="00AB34FE"/>
    <w:rsid w:val="00AB6DFA"/>
    <w:rsid w:val="00AC4C82"/>
    <w:rsid w:val="00AC5816"/>
    <w:rsid w:val="00AD2F3C"/>
    <w:rsid w:val="00AF2D89"/>
    <w:rsid w:val="00B059FA"/>
    <w:rsid w:val="00B16F4D"/>
    <w:rsid w:val="00B23CC7"/>
    <w:rsid w:val="00B30F4F"/>
    <w:rsid w:val="00B313EC"/>
    <w:rsid w:val="00B357D3"/>
    <w:rsid w:val="00B370F2"/>
    <w:rsid w:val="00B4179D"/>
    <w:rsid w:val="00B430A4"/>
    <w:rsid w:val="00B640B5"/>
    <w:rsid w:val="00B656A8"/>
    <w:rsid w:val="00B85ABA"/>
    <w:rsid w:val="00B904E3"/>
    <w:rsid w:val="00B90BE5"/>
    <w:rsid w:val="00B93A7E"/>
    <w:rsid w:val="00BA5964"/>
    <w:rsid w:val="00BA71EF"/>
    <w:rsid w:val="00BB4752"/>
    <w:rsid w:val="00BD0417"/>
    <w:rsid w:val="00BD21AA"/>
    <w:rsid w:val="00BD6A13"/>
    <w:rsid w:val="00BE01E5"/>
    <w:rsid w:val="00BE06A2"/>
    <w:rsid w:val="00BF3CD2"/>
    <w:rsid w:val="00BF46C7"/>
    <w:rsid w:val="00BF7282"/>
    <w:rsid w:val="00C005B4"/>
    <w:rsid w:val="00C00B82"/>
    <w:rsid w:val="00C0210A"/>
    <w:rsid w:val="00C1150F"/>
    <w:rsid w:val="00C1608C"/>
    <w:rsid w:val="00C21B8A"/>
    <w:rsid w:val="00C2623F"/>
    <w:rsid w:val="00C34839"/>
    <w:rsid w:val="00C37E05"/>
    <w:rsid w:val="00C81783"/>
    <w:rsid w:val="00CA342B"/>
    <w:rsid w:val="00CA39AA"/>
    <w:rsid w:val="00CA3AFA"/>
    <w:rsid w:val="00CA4C4F"/>
    <w:rsid w:val="00CA7F19"/>
    <w:rsid w:val="00CB42FB"/>
    <w:rsid w:val="00CE0084"/>
    <w:rsid w:val="00CE0D71"/>
    <w:rsid w:val="00CE797D"/>
    <w:rsid w:val="00CE7F80"/>
    <w:rsid w:val="00CF105F"/>
    <w:rsid w:val="00CF2EDC"/>
    <w:rsid w:val="00D01691"/>
    <w:rsid w:val="00D041C9"/>
    <w:rsid w:val="00D04A1A"/>
    <w:rsid w:val="00D11A36"/>
    <w:rsid w:val="00D134A5"/>
    <w:rsid w:val="00D157E7"/>
    <w:rsid w:val="00D20343"/>
    <w:rsid w:val="00D232CD"/>
    <w:rsid w:val="00D2597A"/>
    <w:rsid w:val="00D27F67"/>
    <w:rsid w:val="00D318EC"/>
    <w:rsid w:val="00D3279E"/>
    <w:rsid w:val="00D5386D"/>
    <w:rsid w:val="00D60B22"/>
    <w:rsid w:val="00D60EEF"/>
    <w:rsid w:val="00D71CF3"/>
    <w:rsid w:val="00D76FEA"/>
    <w:rsid w:val="00D849C7"/>
    <w:rsid w:val="00D90DD1"/>
    <w:rsid w:val="00D90DDD"/>
    <w:rsid w:val="00D95D5A"/>
    <w:rsid w:val="00D95F60"/>
    <w:rsid w:val="00D97986"/>
    <w:rsid w:val="00D97AFE"/>
    <w:rsid w:val="00DA4F61"/>
    <w:rsid w:val="00DB4108"/>
    <w:rsid w:val="00DB5E37"/>
    <w:rsid w:val="00DC5684"/>
    <w:rsid w:val="00DC5C29"/>
    <w:rsid w:val="00DD4E97"/>
    <w:rsid w:val="00DD6457"/>
    <w:rsid w:val="00DE1583"/>
    <w:rsid w:val="00DE5383"/>
    <w:rsid w:val="00DF2C9F"/>
    <w:rsid w:val="00DF3576"/>
    <w:rsid w:val="00E12C35"/>
    <w:rsid w:val="00E130C6"/>
    <w:rsid w:val="00E22299"/>
    <w:rsid w:val="00E37244"/>
    <w:rsid w:val="00E37960"/>
    <w:rsid w:val="00E45360"/>
    <w:rsid w:val="00E50CA1"/>
    <w:rsid w:val="00E5731C"/>
    <w:rsid w:val="00E659B8"/>
    <w:rsid w:val="00E941C0"/>
    <w:rsid w:val="00E97AB6"/>
    <w:rsid w:val="00EA4A8F"/>
    <w:rsid w:val="00EA6187"/>
    <w:rsid w:val="00EC220F"/>
    <w:rsid w:val="00EF5C64"/>
    <w:rsid w:val="00EF6295"/>
    <w:rsid w:val="00F0663D"/>
    <w:rsid w:val="00F07EC4"/>
    <w:rsid w:val="00F10616"/>
    <w:rsid w:val="00F11FCF"/>
    <w:rsid w:val="00F16264"/>
    <w:rsid w:val="00F24D29"/>
    <w:rsid w:val="00F27A09"/>
    <w:rsid w:val="00F3141D"/>
    <w:rsid w:val="00F31850"/>
    <w:rsid w:val="00F5157F"/>
    <w:rsid w:val="00F51BE5"/>
    <w:rsid w:val="00F74036"/>
    <w:rsid w:val="00F91760"/>
    <w:rsid w:val="00F96135"/>
    <w:rsid w:val="00FC3342"/>
    <w:rsid w:val="00FC467F"/>
    <w:rsid w:val="00FC4A9F"/>
    <w:rsid w:val="00FC52F8"/>
    <w:rsid w:val="00FD30F2"/>
    <w:rsid w:val="00FD4671"/>
    <w:rsid w:val="00FD49E7"/>
    <w:rsid w:val="00FD6659"/>
    <w:rsid w:val="00FD6779"/>
    <w:rsid w:val="00FF6CB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778E1"/>
  </w:style>
  <w:style w:type="paragraph" w:styleId="Heading1">
    <w:name w:val="heading 1"/>
    <w:basedOn w:val="Normal"/>
    <w:next w:val="Normal"/>
    <w:link w:val="Heading1Char"/>
    <w:qFormat/>
    <w:rsid w:val="009B64D0"/>
    <w:pPr>
      <w:keepNext/>
      <w:spacing w:before="240" w:after="60" w:line="276"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9B64D0"/>
    <w:pPr>
      <w:keepNext/>
      <w:spacing w:line="480" w:lineRule="auto"/>
      <w:jc w:val="center"/>
      <w:outlineLvl w:val="1"/>
    </w:pPr>
    <w:rPr>
      <w:rFonts w:ascii="Times New Roman" w:eastAsia="Times New Roman" w:hAnsi="Times New Roman" w:cs="Times New Roman"/>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778E1"/>
    <w:pPr>
      <w:ind w:left="720"/>
      <w:contextualSpacing/>
    </w:pPr>
  </w:style>
  <w:style w:type="character" w:customStyle="1" w:styleId="Heading1Char">
    <w:name w:val="Heading 1 Char"/>
    <w:basedOn w:val="DefaultParagraphFont"/>
    <w:link w:val="Heading1"/>
    <w:rsid w:val="009B64D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9B64D0"/>
    <w:rPr>
      <w:rFonts w:ascii="Times New Roman" w:eastAsia="Times New Roman" w:hAnsi="Times New Roman" w:cs="Times New Roman"/>
      <w:b/>
      <w:bCs/>
    </w:rPr>
  </w:style>
  <w:style w:type="paragraph" w:styleId="Header">
    <w:name w:val="header"/>
    <w:basedOn w:val="Normal"/>
    <w:link w:val="HeaderChar"/>
    <w:uiPriority w:val="99"/>
    <w:unhideWhenUsed/>
    <w:rsid w:val="009B64D0"/>
    <w:pPr>
      <w:tabs>
        <w:tab w:val="center" w:pos="4320"/>
        <w:tab w:val="right" w:pos="8640"/>
      </w:tabs>
    </w:pPr>
  </w:style>
  <w:style w:type="character" w:customStyle="1" w:styleId="HeaderChar">
    <w:name w:val="Header Char"/>
    <w:basedOn w:val="DefaultParagraphFont"/>
    <w:link w:val="Header"/>
    <w:uiPriority w:val="99"/>
    <w:rsid w:val="009B64D0"/>
  </w:style>
  <w:style w:type="paragraph" w:styleId="Footer">
    <w:name w:val="footer"/>
    <w:basedOn w:val="Normal"/>
    <w:link w:val="FooterChar"/>
    <w:uiPriority w:val="99"/>
    <w:unhideWhenUsed/>
    <w:rsid w:val="009B64D0"/>
    <w:pPr>
      <w:tabs>
        <w:tab w:val="center" w:pos="4320"/>
        <w:tab w:val="right" w:pos="8640"/>
      </w:tabs>
    </w:pPr>
  </w:style>
  <w:style w:type="character" w:customStyle="1" w:styleId="FooterChar">
    <w:name w:val="Footer Char"/>
    <w:basedOn w:val="DefaultParagraphFont"/>
    <w:link w:val="Footer"/>
    <w:uiPriority w:val="99"/>
    <w:rsid w:val="009B64D0"/>
  </w:style>
  <w:style w:type="character" w:styleId="PageNumber">
    <w:name w:val="page number"/>
    <w:basedOn w:val="DefaultParagraphFont"/>
    <w:unhideWhenUsed/>
    <w:rsid w:val="009B64D0"/>
  </w:style>
  <w:style w:type="paragraph" w:styleId="NormalWeb">
    <w:name w:val="Normal (Web)"/>
    <w:basedOn w:val="Normal"/>
    <w:uiPriority w:val="99"/>
    <w:rsid w:val="009B64D0"/>
    <w:pPr>
      <w:spacing w:beforeLines="1" w:afterLines="1"/>
    </w:pPr>
    <w:rPr>
      <w:rFonts w:ascii="Times" w:hAnsi="Times" w:cs="Times New Roman"/>
      <w:sz w:val="20"/>
      <w:szCs w:val="20"/>
    </w:rPr>
  </w:style>
  <w:style w:type="character" w:styleId="CommentReference">
    <w:name w:val="annotation reference"/>
    <w:basedOn w:val="DefaultParagraphFont"/>
    <w:rsid w:val="009B64D0"/>
    <w:rPr>
      <w:sz w:val="16"/>
      <w:szCs w:val="16"/>
    </w:rPr>
  </w:style>
  <w:style w:type="paragraph" w:styleId="CommentText">
    <w:name w:val="annotation text"/>
    <w:basedOn w:val="Normal"/>
    <w:link w:val="CommentTextChar"/>
    <w:rsid w:val="009B64D0"/>
    <w:rPr>
      <w:sz w:val="20"/>
      <w:szCs w:val="20"/>
    </w:rPr>
  </w:style>
  <w:style w:type="character" w:customStyle="1" w:styleId="CommentTextChar">
    <w:name w:val="Comment Text Char"/>
    <w:basedOn w:val="DefaultParagraphFont"/>
    <w:link w:val="CommentText"/>
    <w:rsid w:val="009B64D0"/>
    <w:rPr>
      <w:sz w:val="20"/>
      <w:szCs w:val="20"/>
    </w:rPr>
  </w:style>
  <w:style w:type="paragraph" w:styleId="CommentSubject">
    <w:name w:val="annotation subject"/>
    <w:basedOn w:val="CommentText"/>
    <w:next w:val="CommentText"/>
    <w:link w:val="CommentSubjectChar"/>
    <w:uiPriority w:val="99"/>
    <w:rsid w:val="009B64D0"/>
    <w:rPr>
      <w:b/>
      <w:bCs/>
    </w:rPr>
  </w:style>
  <w:style w:type="character" w:customStyle="1" w:styleId="CommentSubjectChar">
    <w:name w:val="Comment Subject Char"/>
    <w:basedOn w:val="CommentTextChar"/>
    <w:link w:val="CommentSubject"/>
    <w:uiPriority w:val="99"/>
    <w:rsid w:val="009B64D0"/>
    <w:rPr>
      <w:b/>
      <w:bCs/>
    </w:rPr>
  </w:style>
  <w:style w:type="paragraph" w:styleId="BalloonText">
    <w:name w:val="Balloon Text"/>
    <w:basedOn w:val="Normal"/>
    <w:link w:val="BalloonTextChar"/>
    <w:uiPriority w:val="99"/>
    <w:rsid w:val="009B64D0"/>
    <w:rPr>
      <w:rFonts w:ascii="Tahoma" w:hAnsi="Tahoma" w:cs="Tahoma"/>
      <w:sz w:val="16"/>
      <w:szCs w:val="16"/>
    </w:rPr>
  </w:style>
  <w:style w:type="character" w:customStyle="1" w:styleId="BalloonTextChar">
    <w:name w:val="Balloon Text Char"/>
    <w:basedOn w:val="DefaultParagraphFont"/>
    <w:link w:val="BalloonText"/>
    <w:uiPriority w:val="99"/>
    <w:rsid w:val="009B64D0"/>
    <w:rPr>
      <w:rFonts w:ascii="Tahoma" w:hAnsi="Tahoma" w:cs="Tahoma"/>
      <w:sz w:val="16"/>
      <w:szCs w:val="16"/>
    </w:rPr>
  </w:style>
  <w:style w:type="character" w:styleId="Hyperlink">
    <w:name w:val="Hyperlink"/>
    <w:basedOn w:val="DefaultParagraphFont"/>
    <w:uiPriority w:val="99"/>
    <w:rsid w:val="009B64D0"/>
    <w:rPr>
      <w:color w:val="0000FF" w:themeColor="hyperlink"/>
      <w:u w:val="single"/>
    </w:rPr>
  </w:style>
  <w:style w:type="paragraph" w:styleId="NoSpacing">
    <w:name w:val="No Spacing"/>
    <w:uiPriority w:val="1"/>
    <w:qFormat/>
    <w:rsid w:val="009B64D0"/>
    <w:rPr>
      <w:rFonts w:ascii="Calibri" w:eastAsia="Calibri" w:hAnsi="Calibri" w:cs="Times New Roman"/>
      <w:sz w:val="22"/>
      <w:szCs w:val="22"/>
    </w:rPr>
  </w:style>
  <w:style w:type="paragraph" w:styleId="BodyText">
    <w:name w:val="Body Text"/>
    <w:basedOn w:val="Normal"/>
    <w:link w:val="BodyTextChar"/>
    <w:rsid w:val="009B64D0"/>
    <w:pPr>
      <w:spacing w:after="120"/>
    </w:pPr>
    <w:rPr>
      <w:rFonts w:ascii="Times New Roman" w:eastAsia="SimSun" w:hAnsi="Times New Roman" w:cs="Times New Roman"/>
      <w:lang w:eastAsia="zh-CN"/>
    </w:rPr>
  </w:style>
  <w:style w:type="character" w:customStyle="1" w:styleId="BodyTextChar">
    <w:name w:val="Body Text Char"/>
    <w:basedOn w:val="DefaultParagraphFont"/>
    <w:link w:val="BodyText"/>
    <w:rsid w:val="009B64D0"/>
    <w:rPr>
      <w:rFonts w:ascii="Times New Roman" w:eastAsia="SimSun" w:hAnsi="Times New Roman" w:cs="Times New Roman"/>
      <w:lang w:eastAsia="zh-CN"/>
    </w:rPr>
  </w:style>
  <w:style w:type="paragraph" w:styleId="BodyText2">
    <w:name w:val="Body Text 2"/>
    <w:basedOn w:val="Normal"/>
    <w:link w:val="BodyText2Char"/>
    <w:rsid w:val="009B64D0"/>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9B64D0"/>
    <w:rPr>
      <w:rFonts w:ascii="Times New Roman" w:eastAsia="Times New Roman" w:hAnsi="Times New Roman" w:cs="Times New Roman"/>
    </w:rPr>
  </w:style>
  <w:style w:type="paragraph" w:styleId="BodyText3">
    <w:name w:val="Body Text 3"/>
    <w:basedOn w:val="Normal"/>
    <w:link w:val="BodyText3Char"/>
    <w:rsid w:val="009B64D0"/>
    <w:pPr>
      <w:autoSpaceDE w:val="0"/>
      <w:autoSpaceDN w:val="0"/>
      <w:adjustRightInd w:val="0"/>
      <w:jc w:val="center"/>
    </w:pPr>
    <w:rPr>
      <w:rFonts w:ascii="Arial" w:eastAsia="Times New Roman" w:hAnsi="Arial" w:cs="Times New Roman"/>
      <w:color w:val="003366"/>
      <w:sz w:val="28"/>
      <w:szCs w:val="36"/>
    </w:rPr>
  </w:style>
  <w:style w:type="character" w:customStyle="1" w:styleId="BodyText3Char">
    <w:name w:val="Body Text 3 Char"/>
    <w:basedOn w:val="DefaultParagraphFont"/>
    <w:link w:val="BodyText3"/>
    <w:rsid w:val="009B64D0"/>
    <w:rPr>
      <w:rFonts w:ascii="Arial" w:eastAsia="Times New Roman" w:hAnsi="Arial" w:cs="Times New Roman"/>
      <w:color w:val="003366"/>
      <w:sz w:val="28"/>
      <w:szCs w:val="36"/>
    </w:rPr>
  </w:style>
  <w:style w:type="paragraph" w:styleId="Title">
    <w:name w:val="Title"/>
    <w:basedOn w:val="Normal"/>
    <w:link w:val="TitleChar"/>
    <w:qFormat/>
    <w:rsid w:val="009B64D0"/>
    <w:pPr>
      <w:jc w:val="center"/>
    </w:pPr>
    <w:rPr>
      <w:rFonts w:ascii="Times New Roman" w:eastAsia="Times New Roman" w:hAnsi="Times New Roman" w:cs="Times New Roman"/>
      <w:u w:val="single"/>
    </w:rPr>
  </w:style>
  <w:style w:type="character" w:customStyle="1" w:styleId="TitleChar">
    <w:name w:val="Title Char"/>
    <w:basedOn w:val="DefaultParagraphFont"/>
    <w:link w:val="Title"/>
    <w:rsid w:val="009B64D0"/>
    <w:rPr>
      <w:rFonts w:ascii="Times New Roman" w:eastAsia="Times New Roman" w:hAnsi="Times New Roman" w:cs="Times New Roman"/>
      <w:u w:val="single"/>
    </w:rPr>
  </w:style>
  <w:style w:type="character" w:customStyle="1" w:styleId="CharChar5">
    <w:name w:val="Char Char5"/>
    <w:basedOn w:val="DefaultParagraphFont"/>
    <w:rsid w:val="009B64D0"/>
    <w:rPr>
      <w:rFonts w:ascii="Times New Roman" w:eastAsia="Times New Roman" w:hAnsi="Times New Roman" w:cs="Times New Roman"/>
      <w:sz w:val="24"/>
      <w:szCs w:val="24"/>
      <w:u w:val="single"/>
    </w:rPr>
  </w:style>
  <w:style w:type="character" w:customStyle="1" w:styleId="apple-converted-space">
    <w:name w:val="apple-converted-space"/>
    <w:basedOn w:val="DefaultParagraphFont"/>
    <w:rsid w:val="00786B0F"/>
  </w:style>
  <w:style w:type="paragraph" w:styleId="FootnoteText">
    <w:name w:val="footnote text"/>
    <w:basedOn w:val="Normal"/>
    <w:link w:val="FootnoteTextChar"/>
    <w:uiPriority w:val="99"/>
    <w:unhideWhenUsed/>
    <w:rsid w:val="00786B0F"/>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786B0F"/>
    <w:rPr>
      <w:rFonts w:ascii="Times New Roman" w:hAnsi="Times New Roman" w:cs="Times New Roman"/>
      <w:sz w:val="20"/>
      <w:szCs w:val="20"/>
    </w:rPr>
  </w:style>
  <w:style w:type="character" w:styleId="FootnoteReference">
    <w:name w:val="footnote reference"/>
    <w:basedOn w:val="DefaultParagraphFont"/>
    <w:uiPriority w:val="99"/>
    <w:unhideWhenUsed/>
    <w:rsid w:val="00786B0F"/>
    <w:rPr>
      <w:vertAlign w:val="superscript"/>
    </w:rPr>
  </w:style>
  <w:style w:type="character" w:styleId="Emphasis">
    <w:name w:val="Emphasis"/>
    <w:basedOn w:val="DefaultParagraphFont"/>
    <w:uiPriority w:val="20"/>
    <w:qFormat/>
    <w:rsid w:val="00786B0F"/>
    <w:rPr>
      <w:i/>
      <w:iCs/>
    </w:rPr>
  </w:style>
  <w:style w:type="character" w:customStyle="1" w:styleId="citationauthor">
    <w:name w:val="citation_author"/>
    <w:basedOn w:val="DefaultParagraphFont"/>
    <w:rsid w:val="00786B0F"/>
  </w:style>
  <w:style w:type="character" w:customStyle="1" w:styleId="ncitalic">
    <w:name w:val="ncitalic"/>
    <w:basedOn w:val="DefaultParagraphFont"/>
    <w:rsid w:val="00786B0F"/>
  </w:style>
  <w:style w:type="character" w:customStyle="1" w:styleId="il">
    <w:name w:val="il"/>
    <w:basedOn w:val="DefaultParagraphFont"/>
    <w:rsid w:val="00786B0F"/>
  </w:style>
  <w:style w:type="paragraph" w:customStyle="1" w:styleId="Default">
    <w:name w:val="Default"/>
    <w:uiPriority w:val="99"/>
    <w:rsid w:val="00786B0F"/>
    <w:pPr>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786B0F"/>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rsid w:val="00786B0F"/>
    <w:rPr>
      <w:color w:val="808080"/>
    </w:rPr>
  </w:style>
  <w:style w:type="character" w:styleId="FollowedHyperlink">
    <w:name w:val="FollowedHyperlink"/>
    <w:basedOn w:val="DefaultParagraphFont"/>
    <w:rsid w:val="00E453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nweathe@go.olemiss.edu"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20</Pages>
  <Words>4396</Words>
  <Characters>25062</Characters>
  <Application>Microsoft Macintosh Word</Application>
  <DocSecurity>0</DocSecurity>
  <Lines>208</Lines>
  <Paragraphs>50</Paragraphs>
  <ScaleCrop>false</ScaleCrop>
  <Company>LNW</Company>
  <LinksUpToDate>false</LinksUpToDate>
  <CharactersWithSpaces>30777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Weathers</dc:creator>
  <cp:keywords/>
  <cp:lastModifiedBy>Lauren Weathers</cp:lastModifiedBy>
  <cp:revision>313</cp:revision>
  <cp:lastPrinted>2014-03-01T16:57:00Z</cp:lastPrinted>
  <dcterms:created xsi:type="dcterms:W3CDTF">2014-02-11T16:08:00Z</dcterms:created>
  <dcterms:modified xsi:type="dcterms:W3CDTF">2014-03-20T00:27:00Z</dcterms:modified>
</cp:coreProperties>
</file>