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80" w:type="dxa"/>
        <w:tblInd w:w="93" w:type="dxa"/>
        <w:tblLook w:val="04A0"/>
      </w:tblPr>
      <w:tblGrid>
        <w:gridCol w:w="3580"/>
      </w:tblGrid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Cloth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scissors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rip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colors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 shoes textiles fabrics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cotton soft rag towel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coat shirt clothing blanket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suede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naked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textile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nylon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pans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fabric soft comforting colored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Sheep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Fashion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Cleaning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Lion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satin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towel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colorful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square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cleaning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towel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wash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sew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shoes shirts sheets blanket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rag clothes glasses glass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pants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gloves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shirts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shorts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towel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knit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brand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lastRenderedPageBreak/>
              <w:t>fabric cotton slave sew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 xml:space="preserve">clothes cleaning sponge shower 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soft cotton vinyl clothing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shirt towel clothes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Fiber Sewing Rough Durable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 fabric clothes denim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wool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silk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diaper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linen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knitted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Warmth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silk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Rags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Robe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bed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towel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blanket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>towel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>itchy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clothes shirt sewing rag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bolt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needle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pattern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 Sewing Needle Thread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tablecloth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fabric pillow wash detergent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shirts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cleaning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weaving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>fuzzy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Smooth Comfy Snuggly Soft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cleaning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lastRenderedPageBreak/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6350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small piece of clothing like material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 xml:space="preserve">shirt religion Catholicism pants </w:t>
            </w:r>
          </w:p>
        </w:tc>
      </w:tr>
      <w:tr w:rsidR="00226350" w:rsidRPr="00226350" w:rsidTr="00226350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6350" w:rsidRPr="00226350" w:rsidRDefault="00226350" w:rsidP="002263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6350">
              <w:rPr>
                <w:rFonts w:ascii="Calibri" w:eastAsia="Times New Roman" w:hAnsi="Calibri" w:cs="Calibri"/>
                <w:color w:val="000000"/>
              </w:rPr>
              <w:t>Fabric Textile Cotton Silk</w:t>
            </w:r>
          </w:p>
        </w:tc>
      </w:tr>
    </w:tbl>
    <w:p w:rsidR="000F3080" w:rsidRDefault="00226350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350"/>
    <w:rsid w:val="00226350"/>
    <w:rsid w:val="002A15EC"/>
    <w:rsid w:val="003B32F8"/>
    <w:rsid w:val="003E2CFA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2011-06-12T03:30:00Z</dcterms:created>
  <dcterms:modified xsi:type="dcterms:W3CDTF">2011-06-12T03:51:00Z</dcterms:modified>
</cp:coreProperties>
</file>