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1B621" w14:textId="77777777" w:rsidR="00E0214E" w:rsidRPr="009E5C60" w:rsidRDefault="00E0214E" w:rsidP="00632BA5">
      <w:pPr>
        <w:tabs>
          <w:tab w:val="left" w:pos="-1440"/>
          <w:tab w:val="left" w:pos="-720"/>
          <w:tab w:val="left" w:pos="6120"/>
        </w:tabs>
        <w:spacing w:line="480" w:lineRule="auto"/>
        <w:jc w:val="center"/>
        <w:rPr>
          <w:rFonts w:ascii="Times New Roman" w:hAnsi="Times New Roman"/>
          <w:b/>
          <w:kern w:val="2"/>
          <w:sz w:val="24"/>
        </w:rPr>
      </w:pPr>
      <w:bookmarkStart w:id="0" w:name="_GoBack"/>
      <w:bookmarkEnd w:id="0"/>
    </w:p>
    <w:p w14:paraId="7914C64F" w14:textId="77777777" w:rsidR="00E0214E" w:rsidRPr="009E5C60" w:rsidRDefault="00E0214E" w:rsidP="00632BA5">
      <w:pPr>
        <w:tabs>
          <w:tab w:val="left" w:pos="-1440"/>
          <w:tab w:val="left" w:pos="-720"/>
          <w:tab w:val="left" w:pos="6120"/>
        </w:tabs>
        <w:spacing w:line="480" w:lineRule="auto"/>
        <w:jc w:val="center"/>
        <w:rPr>
          <w:rFonts w:ascii="Times New Roman" w:hAnsi="Times New Roman"/>
          <w:b/>
          <w:kern w:val="2"/>
          <w:sz w:val="24"/>
        </w:rPr>
      </w:pPr>
    </w:p>
    <w:p w14:paraId="2D08B8FD" w14:textId="77777777" w:rsidR="00E0214E" w:rsidRPr="009E5C60" w:rsidRDefault="00E0214E" w:rsidP="00632BA5">
      <w:pPr>
        <w:tabs>
          <w:tab w:val="left" w:pos="-1440"/>
          <w:tab w:val="left" w:pos="-720"/>
          <w:tab w:val="left" w:pos="6120"/>
        </w:tabs>
        <w:spacing w:line="480" w:lineRule="auto"/>
        <w:jc w:val="center"/>
        <w:rPr>
          <w:rFonts w:ascii="Times New Roman" w:hAnsi="Times New Roman"/>
          <w:b/>
          <w:kern w:val="2"/>
          <w:sz w:val="24"/>
        </w:rPr>
      </w:pPr>
    </w:p>
    <w:p w14:paraId="42AD9827" w14:textId="77777777" w:rsidR="00E0214E" w:rsidRPr="009E5C60" w:rsidRDefault="00E0214E" w:rsidP="00632BA5">
      <w:pPr>
        <w:tabs>
          <w:tab w:val="left" w:pos="-1440"/>
          <w:tab w:val="left" w:pos="-720"/>
          <w:tab w:val="left" w:pos="6120"/>
        </w:tabs>
        <w:spacing w:line="480" w:lineRule="auto"/>
        <w:jc w:val="center"/>
        <w:rPr>
          <w:rFonts w:ascii="Times New Roman" w:hAnsi="Times New Roman"/>
          <w:b/>
          <w:kern w:val="2"/>
          <w:sz w:val="24"/>
        </w:rPr>
      </w:pPr>
    </w:p>
    <w:p w14:paraId="18B2ECA2" w14:textId="77777777" w:rsidR="00E0214E" w:rsidRPr="009E5C60" w:rsidRDefault="00E0214E" w:rsidP="00632BA5">
      <w:pPr>
        <w:tabs>
          <w:tab w:val="left" w:pos="-1440"/>
          <w:tab w:val="left" w:pos="-720"/>
          <w:tab w:val="left" w:pos="6120"/>
        </w:tabs>
        <w:spacing w:line="480" w:lineRule="auto"/>
        <w:jc w:val="center"/>
        <w:rPr>
          <w:rFonts w:ascii="Times New Roman" w:hAnsi="Times New Roman"/>
          <w:b/>
          <w:kern w:val="2"/>
          <w:sz w:val="24"/>
        </w:rPr>
      </w:pPr>
    </w:p>
    <w:p w14:paraId="232CBBE0" w14:textId="77777777" w:rsidR="00E0214E" w:rsidRPr="009E5C60" w:rsidRDefault="00E0214E" w:rsidP="00632BA5">
      <w:pPr>
        <w:tabs>
          <w:tab w:val="left" w:pos="-1440"/>
          <w:tab w:val="left" w:pos="-720"/>
          <w:tab w:val="left" w:pos="6120"/>
        </w:tabs>
        <w:spacing w:line="480" w:lineRule="auto"/>
        <w:jc w:val="center"/>
        <w:rPr>
          <w:rFonts w:ascii="Times New Roman" w:hAnsi="Times New Roman"/>
          <w:b/>
          <w:kern w:val="2"/>
          <w:sz w:val="24"/>
        </w:rPr>
      </w:pPr>
    </w:p>
    <w:p w14:paraId="06303C9F" w14:textId="77777777" w:rsidR="00E0214E" w:rsidRPr="009E5C60" w:rsidRDefault="00E0214E" w:rsidP="00632BA5">
      <w:pPr>
        <w:tabs>
          <w:tab w:val="left" w:pos="-1440"/>
          <w:tab w:val="left" w:pos="-720"/>
          <w:tab w:val="left" w:pos="6120"/>
        </w:tabs>
        <w:spacing w:line="480" w:lineRule="auto"/>
        <w:jc w:val="center"/>
        <w:rPr>
          <w:rFonts w:ascii="Times New Roman" w:hAnsi="Times New Roman"/>
          <w:b/>
          <w:kern w:val="2"/>
          <w:sz w:val="24"/>
        </w:rPr>
      </w:pPr>
    </w:p>
    <w:p w14:paraId="039254BD" w14:textId="70BC0359" w:rsidR="00E0214E" w:rsidRPr="001735CD" w:rsidRDefault="001735CD" w:rsidP="00632BA5">
      <w:pPr>
        <w:tabs>
          <w:tab w:val="left" w:pos="-1440"/>
          <w:tab w:val="left" w:pos="-720"/>
          <w:tab w:val="left" w:pos="6120"/>
        </w:tabs>
        <w:spacing w:line="480" w:lineRule="auto"/>
        <w:jc w:val="center"/>
        <w:rPr>
          <w:rFonts w:ascii="Times New Roman" w:hAnsi="Times New Roman"/>
          <w:kern w:val="2"/>
          <w:sz w:val="24"/>
        </w:rPr>
      </w:pPr>
      <w:r>
        <w:rPr>
          <w:rFonts w:ascii="Times New Roman" w:hAnsi="Times New Roman"/>
          <w:kern w:val="2"/>
          <w:sz w:val="24"/>
        </w:rPr>
        <w:t xml:space="preserve">In a JAM: How Judgments of Associative Memory are </w:t>
      </w:r>
      <w:proofErr w:type="gramStart"/>
      <w:r w:rsidR="004D3F2E">
        <w:rPr>
          <w:rFonts w:ascii="Times New Roman" w:hAnsi="Times New Roman"/>
          <w:kern w:val="2"/>
          <w:sz w:val="24"/>
        </w:rPr>
        <w:t>Aided</w:t>
      </w:r>
      <w:proofErr w:type="gramEnd"/>
      <w:r>
        <w:rPr>
          <w:rFonts w:ascii="Times New Roman" w:hAnsi="Times New Roman"/>
          <w:kern w:val="2"/>
          <w:sz w:val="24"/>
        </w:rPr>
        <w:t xml:space="preserve"> by Expertise</w:t>
      </w:r>
    </w:p>
    <w:p w14:paraId="1FC99A3F" w14:textId="77777777" w:rsidR="00E0214E" w:rsidRPr="009E5C60" w:rsidRDefault="00E0214E" w:rsidP="00632BA5">
      <w:pPr>
        <w:tabs>
          <w:tab w:val="left" w:pos="-1440"/>
          <w:tab w:val="left" w:pos="-720"/>
          <w:tab w:val="left" w:pos="6120"/>
        </w:tabs>
        <w:spacing w:line="480" w:lineRule="auto"/>
        <w:jc w:val="center"/>
        <w:rPr>
          <w:rFonts w:ascii="Times New Roman" w:hAnsi="Times New Roman"/>
          <w:kern w:val="2"/>
          <w:sz w:val="24"/>
        </w:rPr>
      </w:pPr>
      <w:r w:rsidRPr="009E5C60">
        <w:rPr>
          <w:rFonts w:ascii="Times New Roman" w:hAnsi="Times New Roman"/>
          <w:kern w:val="2"/>
          <w:sz w:val="24"/>
        </w:rPr>
        <w:t>Erin M. Buchanan</w:t>
      </w:r>
    </w:p>
    <w:p w14:paraId="142F3696" w14:textId="77777777" w:rsidR="00E0214E" w:rsidRPr="009E5C60" w:rsidRDefault="00E0214E" w:rsidP="00632BA5">
      <w:pPr>
        <w:tabs>
          <w:tab w:val="left" w:pos="-1440"/>
          <w:tab w:val="left" w:pos="-720"/>
          <w:tab w:val="left" w:pos="6120"/>
        </w:tabs>
        <w:spacing w:line="480" w:lineRule="auto"/>
        <w:jc w:val="center"/>
        <w:rPr>
          <w:rFonts w:ascii="Times New Roman" w:hAnsi="Times New Roman"/>
          <w:kern w:val="2"/>
          <w:sz w:val="24"/>
        </w:rPr>
      </w:pPr>
      <w:r w:rsidRPr="009E5C60">
        <w:rPr>
          <w:rFonts w:ascii="Times New Roman" w:hAnsi="Times New Roman"/>
          <w:kern w:val="2"/>
          <w:sz w:val="24"/>
        </w:rPr>
        <w:t>Missouri State University</w:t>
      </w:r>
    </w:p>
    <w:p w14:paraId="724DC7D8" w14:textId="77777777" w:rsidR="00E0214E" w:rsidRPr="009E5C60" w:rsidRDefault="00E0214E" w:rsidP="00E0214E">
      <w:pPr>
        <w:tabs>
          <w:tab w:val="left" w:pos="-1440"/>
          <w:tab w:val="left" w:pos="-720"/>
          <w:tab w:val="left" w:pos="6120"/>
        </w:tabs>
        <w:spacing w:line="480" w:lineRule="auto"/>
        <w:rPr>
          <w:rFonts w:ascii="Times New Roman" w:hAnsi="Times New Roman"/>
          <w:kern w:val="2"/>
          <w:sz w:val="24"/>
        </w:rPr>
      </w:pPr>
    </w:p>
    <w:p w14:paraId="2CF8A1E1" w14:textId="77777777" w:rsidR="00E0214E" w:rsidRPr="009E5C60" w:rsidRDefault="00E0214E" w:rsidP="00E0214E">
      <w:pPr>
        <w:tabs>
          <w:tab w:val="left" w:pos="-1440"/>
          <w:tab w:val="left" w:pos="-720"/>
          <w:tab w:val="left" w:pos="6120"/>
        </w:tabs>
        <w:spacing w:line="480" w:lineRule="auto"/>
        <w:rPr>
          <w:rFonts w:ascii="Times New Roman" w:hAnsi="Times New Roman"/>
          <w:kern w:val="2"/>
          <w:sz w:val="24"/>
        </w:rPr>
      </w:pPr>
    </w:p>
    <w:p w14:paraId="59670AAE" w14:textId="77777777" w:rsidR="00E0214E" w:rsidRPr="009E5C60" w:rsidRDefault="00E0214E" w:rsidP="00E0214E">
      <w:pPr>
        <w:tabs>
          <w:tab w:val="left" w:pos="-1440"/>
          <w:tab w:val="left" w:pos="-720"/>
          <w:tab w:val="left" w:pos="6120"/>
        </w:tabs>
        <w:rPr>
          <w:rFonts w:ascii="Times New Roman" w:hAnsi="Times New Roman"/>
          <w:kern w:val="2"/>
          <w:sz w:val="24"/>
        </w:rPr>
      </w:pPr>
      <w:r w:rsidRPr="009E5C60">
        <w:rPr>
          <w:rFonts w:ascii="Times New Roman" w:hAnsi="Times New Roman"/>
          <w:kern w:val="2"/>
          <w:sz w:val="24"/>
        </w:rPr>
        <w:t>Erin M. Buchanan</w:t>
      </w:r>
    </w:p>
    <w:p w14:paraId="61119C29" w14:textId="77777777" w:rsidR="00E0214E" w:rsidRPr="009E5C60" w:rsidRDefault="00E0214E" w:rsidP="00E0214E">
      <w:pPr>
        <w:tabs>
          <w:tab w:val="left" w:pos="-1440"/>
          <w:tab w:val="left" w:pos="-720"/>
          <w:tab w:val="left" w:pos="6120"/>
        </w:tabs>
        <w:rPr>
          <w:rFonts w:ascii="Times New Roman" w:hAnsi="Times New Roman"/>
          <w:kern w:val="2"/>
          <w:sz w:val="24"/>
        </w:rPr>
      </w:pPr>
      <w:r w:rsidRPr="009E5C60">
        <w:rPr>
          <w:rFonts w:ascii="Times New Roman" w:hAnsi="Times New Roman"/>
          <w:kern w:val="2"/>
          <w:sz w:val="24"/>
        </w:rPr>
        <w:t>Missouri State University</w:t>
      </w:r>
    </w:p>
    <w:p w14:paraId="7BA0C0C2" w14:textId="77777777" w:rsidR="00E0214E" w:rsidRPr="009E5C60" w:rsidRDefault="00E0214E" w:rsidP="00E0214E">
      <w:pPr>
        <w:tabs>
          <w:tab w:val="left" w:pos="-1440"/>
          <w:tab w:val="left" w:pos="-720"/>
          <w:tab w:val="left" w:pos="6120"/>
        </w:tabs>
        <w:rPr>
          <w:rFonts w:ascii="Times New Roman" w:hAnsi="Times New Roman"/>
          <w:kern w:val="2"/>
          <w:sz w:val="24"/>
        </w:rPr>
      </w:pPr>
      <w:r w:rsidRPr="009E5C60">
        <w:rPr>
          <w:rFonts w:ascii="Times New Roman" w:hAnsi="Times New Roman"/>
          <w:kern w:val="2"/>
          <w:sz w:val="24"/>
        </w:rPr>
        <w:t>901 S National Ave.</w:t>
      </w:r>
    </w:p>
    <w:p w14:paraId="610FD9F2" w14:textId="77777777" w:rsidR="00E0214E" w:rsidRPr="009E5C60" w:rsidRDefault="00E0214E" w:rsidP="00E0214E">
      <w:pPr>
        <w:tabs>
          <w:tab w:val="left" w:pos="-1440"/>
          <w:tab w:val="left" w:pos="-720"/>
          <w:tab w:val="left" w:pos="6120"/>
        </w:tabs>
        <w:rPr>
          <w:rFonts w:ascii="Times New Roman" w:hAnsi="Times New Roman"/>
          <w:kern w:val="2"/>
          <w:sz w:val="24"/>
        </w:rPr>
      </w:pPr>
      <w:r w:rsidRPr="009E5C60">
        <w:rPr>
          <w:rFonts w:ascii="Times New Roman" w:hAnsi="Times New Roman"/>
          <w:kern w:val="2"/>
          <w:sz w:val="24"/>
        </w:rPr>
        <w:t>Springfield, MO 65897</w:t>
      </w:r>
    </w:p>
    <w:p w14:paraId="38290257" w14:textId="77777777" w:rsidR="00E0214E" w:rsidRPr="009E5C60" w:rsidRDefault="00E0214E" w:rsidP="00E0214E">
      <w:pPr>
        <w:tabs>
          <w:tab w:val="left" w:pos="-1440"/>
          <w:tab w:val="left" w:pos="-720"/>
          <w:tab w:val="left" w:pos="6120"/>
        </w:tabs>
        <w:rPr>
          <w:rFonts w:ascii="Times New Roman" w:hAnsi="Times New Roman"/>
          <w:kern w:val="2"/>
          <w:sz w:val="24"/>
        </w:rPr>
      </w:pPr>
      <w:r w:rsidRPr="009E5C60">
        <w:rPr>
          <w:rFonts w:ascii="Times New Roman" w:hAnsi="Times New Roman"/>
          <w:kern w:val="2"/>
          <w:sz w:val="24"/>
        </w:rPr>
        <w:t>Phone: 417-836-5592</w:t>
      </w:r>
    </w:p>
    <w:p w14:paraId="184B8CE3" w14:textId="77777777" w:rsidR="00E0214E" w:rsidRPr="009E5C60" w:rsidRDefault="00E0214E" w:rsidP="00E0214E">
      <w:pPr>
        <w:tabs>
          <w:tab w:val="left" w:pos="-1440"/>
          <w:tab w:val="left" w:pos="-720"/>
          <w:tab w:val="left" w:pos="6120"/>
        </w:tabs>
        <w:rPr>
          <w:rFonts w:ascii="Times New Roman" w:hAnsi="Times New Roman"/>
          <w:kern w:val="2"/>
          <w:sz w:val="24"/>
        </w:rPr>
      </w:pPr>
      <w:r w:rsidRPr="009E5C60">
        <w:rPr>
          <w:rFonts w:ascii="Times New Roman" w:hAnsi="Times New Roman"/>
          <w:kern w:val="2"/>
          <w:sz w:val="24"/>
        </w:rPr>
        <w:t>Email: ErinBuchanan@missouristate.edu</w:t>
      </w:r>
    </w:p>
    <w:p w14:paraId="2568ACAB" w14:textId="77777777" w:rsidR="00E0214E" w:rsidRPr="009E5C60" w:rsidRDefault="00E0214E" w:rsidP="00632BA5">
      <w:pPr>
        <w:tabs>
          <w:tab w:val="left" w:pos="-1440"/>
          <w:tab w:val="left" w:pos="-720"/>
          <w:tab w:val="left" w:pos="6120"/>
        </w:tabs>
        <w:spacing w:line="480" w:lineRule="auto"/>
        <w:jc w:val="center"/>
        <w:rPr>
          <w:rFonts w:ascii="Times New Roman" w:hAnsi="Times New Roman"/>
          <w:b/>
          <w:kern w:val="2"/>
          <w:sz w:val="24"/>
        </w:rPr>
      </w:pPr>
    </w:p>
    <w:p w14:paraId="3BB4EB8C" w14:textId="77777777" w:rsidR="00E0214E" w:rsidRPr="009E5C60" w:rsidRDefault="00E0214E" w:rsidP="00632BA5">
      <w:pPr>
        <w:tabs>
          <w:tab w:val="left" w:pos="-1440"/>
          <w:tab w:val="left" w:pos="-720"/>
          <w:tab w:val="left" w:pos="6120"/>
        </w:tabs>
        <w:spacing w:line="480" w:lineRule="auto"/>
        <w:jc w:val="center"/>
        <w:rPr>
          <w:rFonts w:ascii="Times New Roman" w:hAnsi="Times New Roman"/>
          <w:b/>
          <w:kern w:val="2"/>
          <w:sz w:val="24"/>
        </w:rPr>
        <w:sectPr w:rsidR="00E0214E" w:rsidRPr="009E5C60" w:rsidSect="00632BA5">
          <w:headerReference w:type="even" r:id="rId9"/>
          <w:headerReference w:type="default" r:id="rId10"/>
          <w:pgSz w:w="12240" w:h="15840"/>
          <w:pgMar w:top="1440" w:right="1440" w:bottom="1440" w:left="1440" w:header="720" w:footer="720" w:gutter="0"/>
          <w:cols w:space="720"/>
          <w:docGrid w:linePitch="360"/>
        </w:sectPr>
      </w:pPr>
    </w:p>
    <w:p w14:paraId="093F9EAC" w14:textId="77777777" w:rsidR="00916D40" w:rsidRDefault="00E0214E" w:rsidP="00916D40">
      <w:pPr>
        <w:tabs>
          <w:tab w:val="left" w:pos="-1440"/>
          <w:tab w:val="left" w:pos="-720"/>
          <w:tab w:val="left" w:pos="6120"/>
        </w:tabs>
        <w:spacing w:line="480" w:lineRule="auto"/>
        <w:jc w:val="center"/>
        <w:rPr>
          <w:rFonts w:ascii="Times New Roman" w:hAnsi="Times New Roman"/>
          <w:kern w:val="2"/>
          <w:sz w:val="24"/>
        </w:rPr>
      </w:pPr>
      <w:r w:rsidRPr="004D3F2E">
        <w:rPr>
          <w:rFonts w:ascii="Times New Roman" w:hAnsi="Times New Roman"/>
          <w:kern w:val="2"/>
          <w:sz w:val="24"/>
        </w:rPr>
        <w:lastRenderedPageBreak/>
        <w:t>Abstract</w:t>
      </w:r>
    </w:p>
    <w:p w14:paraId="40CECA38" w14:textId="4C5D63A8" w:rsidR="00CF2EF2" w:rsidRPr="001C0CEB" w:rsidRDefault="00CF2EF2" w:rsidP="00916D40">
      <w:pPr>
        <w:spacing w:line="480" w:lineRule="auto"/>
        <w:rPr>
          <w:rFonts w:ascii="Times New Roman" w:hAnsi="Times New Roman"/>
          <w:kern w:val="2"/>
          <w:sz w:val="24"/>
        </w:rPr>
      </w:pPr>
      <w:proofErr w:type="spellStart"/>
      <w:r>
        <w:rPr>
          <w:rFonts w:ascii="Times New Roman" w:hAnsi="Times New Roman"/>
          <w:kern w:val="2"/>
          <w:sz w:val="24"/>
        </w:rPr>
        <w:t>Tversky</w:t>
      </w:r>
      <w:proofErr w:type="spellEnd"/>
      <w:r>
        <w:rPr>
          <w:rFonts w:ascii="Times New Roman" w:hAnsi="Times New Roman"/>
          <w:kern w:val="2"/>
          <w:sz w:val="24"/>
        </w:rPr>
        <w:t xml:space="preserve"> and </w:t>
      </w:r>
      <w:proofErr w:type="spellStart"/>
      <w:r w:rsidR="00632BA5" w:rsidRPr="009E5C60">
        <w:rPr>
          <w:rFonts w:ascii="Times New Roman" w:hAnsi="Times New Roman"/>
          <w:kern w:val="2"/>
          <w:sz w:val="24"/>
        </w:rPr>
        <w:t>Kahneman</w:t>
      </w:r>
      <w:r>
        <w:rPr>
          <w:rFonts w:ascii="Times New Roman" w:hAnsi="Times New Roman"/>
          <w:kern w:val="2"/>
          <w:sz w:val="24"/>
        </w:rPr>
        <w:t>’s</w:t>
      </w:r>
      <w:proofErr w:type="spellEnd"/>
      <w:r>
        <w:rPr>
          <w:rFonts w:ascii="Times New Roman" w:hAnsi="Times New Roman"/>
          <w:kern w:val="2"/>
          <w:sz w:val="24"/>
        </w:rPr>
        <w:t xml:space="preserve"> (1973)</w:t>
      </w:r>
      <w:r w:rsidR="00632BA5" w:rsidRPr="009E5C60">
        <w:rPr>
          <w:rFonts w:ascii="Times New Roman" w:hAnsi="Times New Roman"/>
          <w:kern w:val="2"/>
          <w:sz w:val="24"/>
        </w:rPr>
        <w:t xml:space="preserve"> is famous </w:t>
      </w:r>
      <w:r>
        <w:rPr>
          <w:rFonts w:ascii="Times New Roman" w:hAnsi="Times New Roman"/>
          <w:kern w:val="2"/>
          <w:sz w:val="24"/>
        </w:rPr>
        <w:t>inquiry</w:t>
      </w:r>
      <w:r w:rsidR="00632BA5" w:rsidRPr="009E5C60">
        <w:rPr>
          <w:rFonts w:ascii="Times New Roman" w:hAnsi="Times New Roman"/>
          <w:kern w:val="2"/>
          <w:sz w:val="24"/>
        </w:rPr>
        <w:t xml:space="preserve">, “Are there </w:t>
      </w:r>
      <w:r w:rsidR="001C0CEB">
        <w:rPr>
          <w:rFonts w:ascii="Times New Roman" w:hAnsi="Times New Roman"/>
          <w:kern w:val="2"/>
          <w:sz w:val="24"/>
        </w:rPr>
        <w:t xml:space="preserve">more words with the letter K in </w:t>
      </w:r>
      <w:r w:rsidR="00632BA5" w:rsidRPr="009E5C60">
        <w:rPr>
          <w:rFonts w:ascii="Times New Roman" w:hAnsi="Times New Roman"/>
          <w:kern w:val="2"/>
          <w:sz w:val="24"/>
        </w:rPr>
        <w:t xml:space="preserve">the first position or the third?” </w:t>
      </w:r>
      <w:r w:rsidR="00632BA5" w:rsidRPr="009E5C60">
        <w:rPr>
          <w:rFonts w:ascii="Times New Roman" w:eastAsia="Cambria" w:hAnsi="Times New Roman"/>
          <w:sz w:val="24"/>
        </w:rPr>
        <w:t>highlights our difficulties with making judgments from memory.</w:t>
      </w:r>
      <w:r w:rsidR="00DD1CE8">
        <w:rPr>
          <w:rFonts w:ascii="Times New Roman" w:eastAsia="Cambria" w:hAnsi="Times New Roman"/>
          <w:sz w:val="24"/>
        </w:rPr>
        <w:t xml:space="preserve"> </w:t>
      </w:r>
      <w:r w:rsidR="00632BA5" w:rsidRPr="009E5C60">
        <w:rPr>
          <w:rFonts w:ascii="Times New Roman" w:eastAsia="Cambria" w:hAnsi="Times New Roman"/>
          <w:sz w:val="24"/>
        </w:rPr>
        <w:t>People find it very easy to think of words that start with K (kite, knife), but have a harder time with K in the third position (make, bake), which is the correct answer.</w:t>
      </w:r>
      <w:r w:rsidR="00DD1CE8">
        <w:rPr>
          <w:rFonts w:ascii="Times New Roman" w:eastAsia="Cambria" w:hAnsi="Times New Roman"/>
          <w:sz w:val="24"/>
        </w:rPr>
        <w:t xml:space="preserve"> </w:t>
      </w:r>
      <w:r w:rsidR="00632BA5" w:rsidRPr="009E5C60">
        <w:rPr>
          <w:rFonts w:ascii="Times New Roman" w:eastAsia="Cambria" w:hAnsi="Times New Roman"/>
          <w:sz w:val="24"/>
        </w:rPr>
        <w:t xml:space="preserve">While this frequency decision sounds innocuous, research in judgments of learning (JOLs) shows we have a serious need to understand how underlying sorting and </w:t>
      </w:r>
      <w:r>
        <w:rPr>
          <w:rFonts w:ascii="Times New Roman" w:eastAsia="Cambria" w:hAnsi="Times New Roman"/>
          <w:sz w:val="24"/>
        </w:rPr>
        <w:t>judgment</w:t>
      </w:r>
      <w:r w:rsidR="00632BA5" w:rsidRPr="009E5C60">
        <w:rPr>
          <w:rFonts w:ascii="Times New Roman" w:eastAsia="Cambria" w:hAnsi="Times New Roman"/>
          <w:sz w:val="24"/>
        </w:rPr>
        <w:t xml:space="preserve"> from memory is </w:t>
      </w:r>
      <w:r w:rsidRPr="009E5C60">
        <w:rPr>
          <w:rFonts w:ascii="Times New Roman" w:eastAsia="Cambria" w:hAnsi="Times New Roman"/>
          <w:sz w:val="24"/>
        </w:rPr>
        <w:t>accomplished</w:t>
      </w:r>
      <w:r w:rsidR="00632BA5" w:rsidRPr="009E5C60">
        <w:rPr>
          <w:rFonts w:ascii="Times New Roman" w:eastAsia="Cambria" w:hAnsi="Times New Roman"/>
          <w:sz w:val="24"/>
        </w:rPr>
        <w:t>.</w:t>
      </w:r>
      <w:r w:rsidR="00DD1CE8">
        <w:rPr>
          <w:rFonts w:ascii="Times New Roman" w:eastAsia="Cambria" w:hAnsi="Times New Roman"/>
          <w:sz w:val="24"/>
        </w:rPr>
        <w:t xml:space="preserve"> </w:t>
      </w:r>
      <w:proofErr w:type="spellStart"/>
      <w:r w:rsidR="00632BA5" w:rsidRPr="009E5C60">
        <w:rPr>
          <w:rFonts w:ascii="Times New Roman" w:eastAsia="Cambria" w:hAnsi="Times New Roman"/>
          <w:sz w:val="24"/>
        </w:rPr>
        <w:t>Koriat</w:t>
      </w:r>
      <w:proofErr w:type="spellEnd"/>
      <w:r w:rsidR="00632BA5" w:rsidRPr="009E5C60">
        <w:rPr>
          <w:rFonts w:ascii="Times New Roman" w:eastAsia="Cambria" w:hAnsi="Times New Roman"/>
          <w:sz w:val="24"/>
        </w:rPr>
        <w:t xml:space="preserve"> and Bjork (2005, 2006) </w:t>
      </w:r>
      <w:r>
        <w:rPr>
          <w:rFonts w:ascii="Times New Roman" w:eastAsia="Cambria" w:hAnsi="Times New Roman"/>
          <w:sz w:val="24"/>
        </w:rPr>
        <w:t>have</w:t>
      </w:r>
      <w:r w:rsidR="00632BA5" w:rsidRPr="009E5C60">
        <w:rPr>
          <w:rFonts w:ascii="Times New Roman" w:eastAsia="Cambria" w:hAnsi="Times New Roman"/>
          <w:sz w:val="24"/>
        </w:rPr>
        <w:t xml:space="preserve"> show</w:t>
      </w:r>
      <w:r>
        <w:rPr>
          <w:rFonts w:ascii="Times New Roman" w:eastAsia="Cambria" w:hAnsi="Times New Roman"/>
          <w:sz w:val="24"/>
        </w:rPr>
        <w:t>n</w:t>
      </w:r>
      <w:r w:rsidR="00632BA5" w:rsidRPr="009E5C60">
        <w:rPr>
          <w:rFonts w:ascii="Times New Roman" w:eastAsia="Cambria" w:hAnsi="Times New Roman"/>
          <w:sz w:val="24"/>
        </w:rPr>
        <w:t xml:space="preserve"> that </w:t>
      </w:r>
      <w:r w:rsidR="004D3F2E">
        <w:rPr>
          <w:rFonts w:ascii="Times New Roman" w:eastAsia="Cambria" w:hAnsi="Times New Roman"/>
          <w:sz w:val="24"/>
        </w:rPr>
        <w:t>participant</w:t>
      </w:r>
      <w:r w:rsidR="00C543CB">
        <w:rPr>
          <w:rFonts w:ascii="Times New Roman" w:eastAsia="Cambria" w:hAnsi="Times New Roman"/>
          <w:sz w:val="24"/>
        </w:rPr>
        <w:t>’</w:t>
      </w:r>
      <w:r w:rsidR="004D3F2E">
        <w:rPr>
          <w:rFonts w:ascii="Times New Roman" w:eastAsia="Cambria" w:hAnsi="Times New Roman"/>
          <w:sz w:val="24"/>
        </w:rPr>
        <w:t>s ratings of test performance are nearly unrelated to actual test performance</w:t>
      </w:r>
      <w:r w:rsidR="00632BA5" w:rsidRPr="009E5C60">
        <w:rPr>
          <w:rFonts w:ascii="Times New Roman" w:eastAsia="Cambria" w:hAnsi="Times New Roman"/>
          <w:sz w:val="24"/>
        </w:rPr>
        <w:t>.</w:t>
      </w:r>
      <w:r>
        <w:rPr>
          <w:rFonts w:ascii="Times New Roman" w:eastAsia="Cambria" w:hAnsi="Times New Roman"/>
          <w:sz w:val="24"/>
        </w:rPr>
        <w:t xml:space="preserve"> Here, participants created their own set of free association norms over several weeks time</w:t>
      </w:r>
      <w:r w:rsidR="00CC13A4">
        <w:rPr>
          <w:rFonts w:ascii="Times New Roman" w:eastAsia="Cambria" w:hAnsi="Times New Roman"/>
          <w:sz w:val="24"/>
        </w:rPr>
        <w:t xml:space="preserve"> and were then asked to judge the associative strength of their word pairs. These judgments were then compared to real associative strengths (Nelson, </w:t>
      </w:r>
      <w:proofErr w:type="spellStart"/>
      <w:r w:rsidR="00CC13A4">
        <w:rPr>
          <w:rFonts w:ascii="Times New Roman" w:eastAsia="Cambria" w:hAnsi="Times New Roman"/>
          <w:sz w:val="24"/>
        </w:rPr>
        <w:t>McEvoy</w:t>
      </w:r>
      <w:proofErr w:type="spellEnd"/>
      <w:r w:rsidR="00CC13A4">
        <w:rPr>
          <w:rFonts w:ascii="Times New Roman" w:eastAsia="Cambria" w:hAnsi="Times New Roman"/>
          <w:sz w:val="24"/>
        </w:rPr>
        <w:t>, &amp; Schreiber, 2004), a control group, and a matched group.  Participants who judged their own pairs were better than all other groups implying that judgments based on individualized generated memories are better than judging the collective norm,</w:t>
      </w:r>
      <w:r w:rsidR="002417ED">
        <w:rPr>
          <w:rFonts w:ascii="Times New Roman" w:eastAsia="Cambria" w:hAnsi="Times New Roman"/>
          <w:sz w:val="24"/>
        </w:rPr>
        <w:t xml:space="preserve"> but are</w:t>
      </w:r>
      <w:r w:rsidR="00CC13A4">
        <w:rPr>
          <w:rFonts w:ascii="Times New Roman" w:eastAsia="Cambria" w:hAnsi="Times New Roman"/>
          <w:sz w:val="24"/>
        </w:rPr>
        <w:t xml:space="preserve"> albeit still far from perfect.</w:t>
      </w:r>
    </w:p>
    <w:p w14:paraId="0F4EB52F" w14:textId="77777777" w:rsidR="00CF2EF2" w:rsidRDefault="00CF2EF2" w:rsidP="00632BA5">
      <w:pPr>
        <w:tabs>
          <w:tab w:val="left" w:pos="-1440"/>
          <w:tab w:val="left" w:pos="-720"/>
          <w:tab w:val="left" w:pos="6120"/>
        </w:tabs>
        <w:spacing w:line="480" w:lineRule="auto"/>
        <w:jc w:val="center"/>
        <w:rPr>
          <w:rFonts w:ascii="Times New Roman" w:hAnsi="Times New Roman"/>
          <w:b/>
          <w:kern w:val="2"/>
          <w:sz w:val="24"/>
        </w:rPr>
      </w:pPr>
      <w:r>
        <w:rPr>
          <w:rFonts w:ascii="Times New Roman" w:hAnsi="Times New Roman"/>
          <w:b/>
          <w:kern w:val="2"/>
          <w:sz w:val="24"/>
        </w:rPr>
        <w:br w:type="page"/>
      </w:r>
    </w:p>
    <w:p w14:paraId="166FCE0E" w14:textId="77777777" w:rsidR="004D3F2E" w:rsidRPr="001735CD" w:rsidRDefault="004D3F2E" w:rsidP="004D3F2E">
      <w:pPr>
        <w:tabs>
          <w:tab w:val="left" w:pos="-1440"/>
          <w:tab w:val="left" w:pos="-720"/>
          <w:tab w:val="left" w:pos="6120"/>
        </w:tabs>
        <w:spacing w:line="480" w:lineRule="auto"/>
        <w:jc w:val="center"/>
        <w:rPr>
          <w:rFonts w:ascii="Times New Roman" w:hAnsi="Times New Roman"/>
          <w:kern w:val="2"/>
          <w:sz w:val="24"/>
        </w:rPr>
      </w:pPr>
      <w:r>
        <w:rPr>
          <w:rFonts w:ascii="Times New Roman" w:hAnsi="Times New Roman"/>
          <w:kern w:val="2"/>
          <w:sz w:val="24"/>
        </w:rPr>
        <w:lastRenderedPageBreak/>
        <w:t xml:space="preserve">In a JAM: How Judgments of Associative Memory are </w:t>
      </w:r>
      <w:proofErr w:type="gramStart"/>
      <w:r>
        <w:rPr>
          <w:rFonts w:ascii="Times New Roman" w:hAnsi="Times New Roman"/>
          <w:kern w:val="2"/>
          <w:sz w:val="24"/>
        </w:rPr>
        <w:t>Aided</w:t>
      </w:r>
      <w:proofErr w:type="gramEnd"/>
      <w:r>
        <w:rPr>
          <w:rFonts w:ascii="Times New Roman" w:hAnsi="Times New Roman"/>
          <w:kern w:val="2"/>
          <w:sz w:val="24"/>
        </w:rPr>
        <w:t xml:space="preserve"> by Expertise</w:t>
      </w:r>
    </w:p>
    <w:p w14:paraId="5C31FDC0" w14:textId="77777777" w:rsidR="00632BA5" w:rsidRPr="009E5C60" w:rsidRDefault="00632BA5" w:rsidP="00632BA5">
      <w:pPr>
        <w:spacing w:line="480" w:lineRule="auto"/>
        <w:ind w:firstLine="720"/>
        <w:rPr>
          <w:rFonts w:ascii="Times New Roman" w:hAnsi="Times New Roman"/>
          <w:sz w:val="24"/>
        </w:rPr>
      </w:pPr>
      <w:r w:rsidRPr="009E5C60">
        <w:rPr>
          <w:rFonts w:ascii="Times New Roman" w:hAnsi="Times New Roman"/>
          <w:sz w:val="24"/>
        </w:rPr>
        <w:t>People often are asked to judge the frequency or probability of events.</w:t>
      </w:r>
      <w:r w:rsidR="00DD1CE8">
        <w:rPr>
          <w:rFonts w:ascii="Times New Roman" w:hAnsi="Times New Roman"/>
          <w:sz w:val="24"/>
        </w:rPr>
        <w:t xml:space="preserve"> </w:t>
      </w:r>
      <w:r w:rsidRPr="009E5C60">
        <w:rPr>
          <w:rFonts w:ascii="Times New Roman" w:hAnsi="Times New Roman"/>
          <w:sz w:val="24"/>
        </w:rPr>
        <w:t>If you are waiting on a friend who is late to lunch, you have to decide if (</w:t>
      </w:r>
      <w:proofErr w:type="gramStart"/>
      <w:r w:rsidRPr="009E5C60">
        <w:rPr>
          <w:rFonts w:ascii="Times New Roman" w:hAnsi="Times New Roman"/>
          <w:sz w:val="24"/>
        </w:rPr>
        <w:t>s)he</w:t>
      </w:r>
      <w:proofErr w:type="gramEnd"/>
      <w:r w:rsidRPr="009E5C60">
        <w:rPr>
          <w:rFonts w:ascii="Times New Roman" w:hAnsi="Times New Roman"/>
          <w:sz w:val="24"/>
        </w:rPr>
        <w:t xml:space="preserve"> is always late (high frequency) or never late (low frequency), which will determine how long before you start to worry about them.</w:t>
      </w:r>
      <w:r w:rsidR="00DD1CE8">
        <w:rPr>
          <w:rFonts w:ascii="Times New Roman" w:hAnsi="Times New Roman"/>
          <w:sz w:val="24"/>
        </w:rPr>
        <w:t xml:space="preserve"> </w:t>
      </w:r>
      <w:r w:rsidRPr="009E5C60">
        <w:rPr>
          <w:rFonts w:ascii="Times New Roman" w:hAnsi="Times New Roman"/>
          <w:sz w:val="24"/>
        </w:rPr>
        <w:t>Such judgments are grossly inflated in many situations, and student learning is one of the pertinent applications of judgment research.</w:t>
      </w:r>
      <w:r w:rsidR="00DD1CE8">
        <w:rPr>
          <w:rFonts w:ascii="Times New Roman" w:hAnsi="Times New Roman"/>
          <w:sz w:val="24"/>
        </w:rPr>
        <w:t xml:space="preserve"> </w:t>
      </w:r>
      <w:r w:rsidRPr="009E5C60">
        <w:rPr>
          <w:rFonts w:ascii="Times New Roman" w:hAnsi="Times New Roman"/>
          <w:sz w:val="24"/>
        </w:rPr>
        <w:t xml:space="preserve">For example, people estimate their competence at levels higher than those supported by their actual levels of skill (Dunning, Johnson, </w:t>
      </w:r>
      <w:proofErr w:type="spellStart"/>
      <w:r w:rsidRPr="009E5C60">
        <w:rPr>
          <w:rFonts w:ascii="Times New Roman" w:hAnsi="Times New Roman"/>
          <w:sz w:val="24"/>
        </w:rPr>
        <w:t>Ehrlinger</w:t>
      </w:r>
      <w:proofErr w:type="spellEnd"/>
      <w:r w:rsidRPr="009E5C60">
        <w:rPr>
          <w:rFonts w:ascii="Times New Roman" w:hAnsi="Times New Roman"/>
          <w:sz w:val="24"/>
        </w:rPr>
        <w:t>, &amp; Kruger, 2003).</w:t>
      </w:r>
      <w:r w:rsidR="00DD1CE8">
        <w:rPr>
          <w:rFonts w:ascii="Times New Roman" w:hAnsi="Times New Roman"/>
          <w:sz w:val="24"/>
        </w:rPr>
        <w:t xml:space="preserve"> </w:t>
      </w:r>
      <w:r w:rsidRPr="009E5C60">
        <w:rPr>
          <w:rFonts w:ascii="Times New Roman" w:hAnsi="Times New Roman"/>
          <w:sz w:val="24"/>
        </w:rPr>
        <w:t>Often, judgments of learning (JOLs) are also inflated leading to inappropriate study strategies (</w:t>
      </w:r>
      <w:proofErr w:type="spellStart"/>
      <w:r w:rsidRPr="009E5C60">
        <w:rPr>
          <w:rFonts w:ascii="Times New Roman" w:hAnsi="Times New Roman"/>
          <w:sz w:val="24"/>
        </w:rPr>
        <w:t>Koriat</w:t>
      </w:r>
      <w:proofErr w:type="spellEnd"/>
      <w:r w:rsidRPr="009E5C60">
        <w:rPr>
          <w:rFonts w:ascii="Times New Roman" w:hAnsi="Times New Roman"/>
          <w:sz w:val="24"/>
        </w:rPr>
        <w:t xml:space="preserve"> &amp; Bjork, 2005).</w:t>
      </w:r>
      <w:r w:rsidR="00DD1CE8">
        <w:rPr>
          <w:rFonts w:ascii="Times New Roman" w:hAnsi="Times New Roman"/>
          <w:sz w:val="24"/>
        </w:rPr>
        <w:t xml:space="preserve"> </w:t>
      </w:r>
      <w:r w:rsidRPr="009E5C60">
        <w:rPr>
          <w:rFonts w:ascii="Times New Roman" w:hAnsi="Times New Roman"/>
          <w:sz w:val="24"/>
        </w:rPr>
        <w:t>Individuals who self-monitor study habits are found to be highly confident and poor at calibration in learning (Cutler &amp; Wolfe, 1989).</w:t>
      </w:r>
      <w:r w:rsidR="00DD1CE8">
        <w:rPr>
          <w:rFonts w:ascii="Times New Roman" w:hAnsi="Times New Roman"/>
          <w:sz w:val="24"/>
        </w:rPr>
        <w:t xml:space="preserve"> </w:t>
      </w:r>
      <w:r w:rsidRPr="009E5C60">
        <w:rPr>
          <w:rFonts w:ascii="Times New Roman" w:hAnsi="Times New Roman"/>
          <w:sz w:val="24"/>
        </w:rPr>
        <w:t>Thus, development of methods for remediation of inflated predictions is important for both theoretical and practical reasons (</w:t>
      </w:r>
      <w:proofErr w:type="spellStart"/>
      <w:r w:rsidRPr="009E5C60">
        <w:rPr>
          <w:rFonts w:ascii="Times New Roman" w:hAnsi="Times New Roman"/>
          <w:sz w:val="24"/>
        </w:rPr>
        <w:t>Koriat</w:t>
      </w:r>
      <w:proofErr w:type="spellEnd"/>
      <w:r w:rsidRPr="009E5C60">
        <w:rPr>
          <w:rFonts w:ascii="Times New Roman" w:hAnsi="Times New Roman"/>
          <w:sz w:val="24"/>
        </w:rPr>
        <w:t xml:space="preserve">, 2008; </w:t>
      </w:r>
      <w:proofErr w:type="spellStart"/>
      <w:r w:rsidRPr="009E5C60">
        <w:rPr>
          <w:rFonts w:ascii="Times New Roman" w:hAnsi="Times New Roman"/>
          <w:sz w:val="24"/>
        </w:rPr>
        <w:t>Koriat</w:t>
      </w:r>
      <w:proofErr w:type="spellEnd"/>
      <w:r w:rsidRPr="009E5C60">
        <w:rPr>
          <w:rFonts w:ascii="Times New Roman" w:hAnsi="Times New Roman"/>
          <w:sz w:val="24"/>
        </w:rPr>
        <w:t xml:space="preserve"> &amp; Bjork, 2006).</w:t>
      </w:r>
      <w:r w:rsidR="00DD1CE8">
        <w:rPr>
          <w:rFonts w:ascii="Times New Roman" w:hAnsi="Times New Roman"/>
          <w:sz w:val="24"/>
        </w:rPr>
        <w:t xml:space="preserve"> </w:t>
      </w:r>
    </w:p>
    <w:p w14:paraId="04E097CE" w14:textId="6BD8664D" w:rsidR="00632BA5" w:rsidRPr="009E5C60" w:rsidRDefault="00632BA5" w:rsidP="00632BA5">
      <w:pPr>
        <w:spacing w:line="480" w:lineRule="auto"/>
        <w:ind w:firstLine="720"/>
        <w:rPr>
          <w:rFonts w:ascii="Times New Roman" w:hAnsi="Times New Roman"/>
          <w:sz w:val="24"/>
        </w:rPr>
      </w:pPr>
      <w:r w:rsidRPr="009E5C60">
        <w:rPr>
          <w:rFonts w:ascii="Times New Roman" w:hAnsi="Times New Roman"/>
          <w:sz w:val="24"/>
        </w:rPr>
        <w:t>Word associations are a convenient domain in which to investigate inflated predictions and their solution</w:t>
      </w:r>
      <w:r w:rsidR="00E276A2" w:rsidRPr="009E5C60">
        <w:rPr>
          <w:rFonts w:ascii="Times New Roman" w:hAnsi="Times New Roman"/>
          <w:sz w:val="24"/>
        </w:rPr>
        <w:t>s</w:t>
      </w:r>
      <w:r w:rsidRPr="009E5C60">
        <w:rPr>
          <w:rFonts w:ascii="Times New Roman" w:hAnsi="Times New Roman"/>
          <w:sz w:val="24"/>
        </w:rPr>
        <w:t xml:space="preserve"> (</w:t>
      </w:r>
      <w:proofErr w:type="spellStart"/>
      <w:r w:rsidRPr="009E5C60">
        <w:rPr>
          <w:rFonts w:ascii="Times New Roman" w:hAnsi="Times New Roman"/>
          <w:sz w:val="24"/>
        </w:rPr>
        <w:t>Koriat</w:t>
      </w:r>
      <w:proofErr w:type="spellEnd"/>
      <w:r w:rsidRPr="009E5C60">
        <w:rPr>
          <w:rFonts w:ascii="Times New Roman" w:hAnsi="Times New Roman"/>
          <w:sz w:val="24"/>
        </w:rPr>
        <w:t>, Fiedler, &amp; Bjork, 2006; Maki, 2007a). Word associations are usually measured by the method of free association.</w:t>
      </w:r>
      <w:r w:rsidR="00DD1CE8">
        <w:rPr>
          <w:rFonts w:ascii="Times New Roman" w:hAnsi="Times New Roman"/>
          <w:sz w:val="24"/>
        </w:rPr>
        <w:t xml:space="preserve"> </w:t>
      </w:r>
      <w:r w:rsidRPr="009E5C60">
        <w:rPr>
          <w:rFonts w:ascii="Times New Roman" w:hAnsi="Times New Roman"/>
          <w:sz w:val="24"/>
        </w:rPr>
        <w:t xml:space="preserve">In </w:t>
      </w:r>
      <w:r w:rsidR="00EF2938" w:rsidRPr="009E5C60">
        <w:rPr>
          <w:rFonts w:ascii="Times New Roman" w:hAnsi="Times New Roman"/>
          <w:sz w:val="24"/>
        </w:rPr>
        <w:t>this</w:t>
      </w:r>
      <w:r w:rsidRPr="009E5C60">
        <w:rPr>
          <w:rFonts w:ascii="Times New Roman" w:hAnsi="Times New Roman"/>
          <w:sz w:val="24"/>
        </w:rPr>
        <w:t xml:space="preserve"> task, participants are asked to give the first word that comes to mind (target) when presented with a stimulus word (cue).</w:t>
      </w:r>
      <w:r w:rsidR="00DD1CE8">
        <w:rPr>
          <w:rFonts w:ascii="Times New Roman" w:hAnsi="Times New Roman"/>
          <w:sz w:val="24"/>
        </w:rPr>
        <w:t xml:space="preserve"> </w:t>
      </w:r>
      <w:r w:rsidRPr="009E5C60">
        <w:rPr>
          <w:rFonts w:ascii="Times New Roman" w:hAnsi="Times New Roman"/>
          <w:sz w:val="24"/>
        </w:rPr>
        <w:t>Averaged over many participants, the forward strength (FSG) of the association between words A and B is indexed by the conditional probability that word B is given in response to word A.</w:t>
      </w:r>
      <w:r w:rsidR="00DD1CE8">
        <w:rPr>
          <w:rFonts w:ascii="Times New Roman" w:hAnsi="Times New Roman"/>
          <w:sz w:val="24"/>
        </w:rPr>
        <w:t xml:space="preserve"> </w:t>
      </w:r>
      <w:r w:rsidRPr="009E5C60">
        <w:rPr>
          <w:rFonts w:ascii="Times New Roman" w:hAnsi="Times New Roman"/>
          <w:sz w:val="24"/>
        </w:rPr>
        <w:t>Large databases are available that list the associative strengths of many thousands of cue-response pairs (e.g., N</w:t>
      </w:r>
      <w:r w:rsidR="002417ED">
        <w:rPr>
          <w:rFonts w:ascii="Times New Roman" w:hAnsi="Times New Roman"/>
          <w:sz w:val="24"/>
        </w:rPr>
        <w:t>elson</w:t>
      </w:r>
      <w:r w:rsidRPr="009E5C60">
        <w:rPr>
          <w:rFonts w:ascii="Times New Roman" w:hAnsi="Times New Roman"/>
          <w:sz w:val="24"/>
        </w:rPr>
        <w:t xml:space="preserve"> </w:t>
      </w:r>
      <w:r w:rsidR="002417ED">
        <w:rPr>
          <w:rFonts w:ascii="Times New Roman" w:hAnsi="Times New Roman"/>
          <w:sz w:val="24"/>
        </w:rPr>
        <w:t>et al.,</w:t>
      </w:r>
      <w:r w:rsidRPr="009E5C60">
        <w:rPr>
          <w:rFonts w:ascii="Times New Roman" w:hAnsi="Times New Roman"/>
          <w:sz w:val="24"/>
        </w:rPr>
        <w:t xml:space="preserve"> 2004).</w:t>
      </w:r>
      <w:r w:rsidR="00DD1CE8">
        <w:rPr>
          <w:rFonts w:ascii="Times New Roman" w:hAnsi="Times New Roman"/>
          <w:sz w:val="24"/>
        </w:rPr>
        <w:t xml:space="preserve"> </w:t>
      </w:r>
      <w:r w:rsidRPr="009E5C60">
        <w:rPr>
          <w:rFonts w:ascii="Times New Roman" w:hAnsi="Times New Roman"/>
          <w:sz w:val="24"/>
        </w:rPr>
        <w:t xml:space="preserve">For example, the probability of </w:t>
      </w:r>
      <w:r w:rsidR="002417ED">
        <w:rPr>
          <w:rFonts w:ascii="Times New Roman" w:hAnsi="Times New Roman"/>
          <w:i/>
          <w:sz w:val="24"/>
        </w:rPr>
        <w:t>computer-program</w:t>
      </w:r>
      <w:r w:rsidRPr="009E5C60">
        <w:rPr>
          <w:rFonts w:ascii="Times New Roman" w:hAnsi="Times New Roman"/>
          <w:sz w:val="24"/>
        </w:rPr>
        <w:t xml:space="preserve"> appearing together is about 12% or 12 people out of a 100.</w:t>
      </w:r>
    </w:p>
    <w:p w14:paraId="372C6046" w14:textId="77777777" w:rsidR="00632BA5" w:rsidRPr="009E5C60" w:rsidRDefault="00632BA5" w:rsidP="00632BA5">
      <w:pPr>
        <w:spacing w:line="480" w:lineRule="auto"/>
        <w:ind w:firstLine="720"/>
        <w:rPr>
          <w:rFonts w:ascii="Times New Roman" w:hAnsi="Times New Roman"/>
          <w:sz w:val="24"/>
        </w:rPr>
      </w:pPr>
      <w:r w:rsidRPr="009E5C60">
        <w:rPr>
          <w:rFonts w:ascii="Times New Roman" w:hAnsi="Times New Roman"/>
          <w:sz w:val="24"/>
        </w:rPr>
        <w:t xml:space="preserve">Studies of the inflation of predictions within the domain of word associations have shown that people typically over-estimate </w:t>
      </w:r>
      <w:r w:rsidR="001842FE" w:rsidRPr="009E5C60">
        <w:rPr>
          <w:rFonts w:ascii="Times New Roman" w:hAnsi="Times New Roman"/>
          <w:sz w:val="24"/>
        </w:rPr>
        <w:t>word relations</w:t>
      </w:r>
      <w:r w:rsidRPr="009E5C60">
        <w:rPr>
          <w:rFonts w:ascii="Times New Roman" w:hAnsi="Times New Roman"/>
          <w:sz w:val="24"/>
        </w:rPr>
        <w:t>, especially for weakly associated pairs.</w:t>
      </w:r>
      <w:r w:rsidR="00DD1CE8">
        <w:rPr>
          <w:rFonts w:ascii="Times New Roman" w:hAnsi="Times New Roman"/>
          <w:sz w:val="24"/>
        </w:rPr>
        <w:t xml:space="preserve"> </w:t>
      </w:r>
      <w:r w:rsidRPr="009E5C60">
        <w:rPr>
          <w:rFonts w:ascii="Times New Roman" w:hAnsi="Times New Roman"/>
          <w:sz w:val="24"/>
        </w:rPr>
        <w:t xml:space="preserve">This </w:t>
      </w:r>
      <w:r w:rsidRPr="009E5C60">
        <w:rPr>
          <w:rFonts w:ascii="Times New Roman" w:hAnsi="Times New Roman"/>
          <w:sz w:val="24"/>
        </w:rPr>
        <w:lastRenderedPageBreak/>
        <w:t>tendency toward high ratings is most difficult to change (</w:t>
      </w:r>
      <w:proofErr w:type="spellStart"/>
      <w:r w:rsidRPr="009E5C60">
        <w:rPr>
          <w:rFonts w:ascii="Times New Roman" w:hAnsi="Times New Roman"/>
          <w:sz w:val="24"/>
        </w:rPr>
        <w:t>Koriat</w:t>
      </w:r>
      <w:proofErr w:type="spellEnd"/>
      <w:r w:rsidRPr="009E5C60">
        <w:rPr>
          <w:rFonts w:ascii="Times New Roman" w:hAnsi="Times New Roman"/>
          <w:sz w:val="24"/>
        </w:rPr>
        <w:t xml:space="preserve">, 2008; </w:t>
      </w:r>
      <w:proofErr w:type="spellStart"/>
      <w:r w:rsidRPr="009E5C60">
        <w:rPr>
          <w:rFonts w:ascii="Times New Roman" w:hAnsi="Times New Roman"/>
          <w:sz w:val="24"/>
        </w:rPr>
        <w:t>Koriat</w:t>
      </w:r>
      <w:proofErr w:type="spellEnd"/>
      <w:r w:rsidRPr="009E5C60">
        <w:rPr>
          <w:rFonts w:ascii="Times New Roman" w:hAnsi="Times New Roman"/>
          <w:sz w:val="24"/>
        </w:rPr>
        <w:t xml:space="preserve"> et al., 2006; Maki, 2007a, 2007b; see also Nelson, </w:t>
      </w:r>
      <w:proofErr w:type="spellStart"/>
      <w:r w:rsidRPr="009E5C60">
        <w:rPr>
          <w:rFonts w:ascii="Times New Roman" w:hAnsi="Times New Roman"/>
          <w:sz w:val="24"/>
        </w:rPr>
        <w:t>Dyrdal</w:t>
      </w:r>
      <w:proofErr w:type="spellEnd"/>
      <w:r w:rsidRPr="009E5C60">
        <w:rPr>
          <w:rFonts w:ascii="Times New Roman" w:hAnsi="Times New Roman"/>
          <w:sz w:val="24"/>
        </w:rPr>
        <w:t xml:space="preserve">, &amp; </w:t>
      </w:r>
      <w:proofErr w:type="spellStart"/>
      <w:r w:rsidRPr="009E5C60">
        <w:rPr>
          <w:rFonts w:ascii="Times New Roman" w:hAnsi="Times New Roman"/>
          <w:sz w:val="24"/>
        </w:rPr>
        <w:t>Goodmon</w:t>
      </w:r>
      <w:proofErr w:type="spellEnd"/>
      <w:r w:rsidRPr="009E5C60">
        <w:rPr>
          <w:rFonts w:ascii="Times New Roman" w:hAnsi="Times New Roman"/>
          <w:sz w:val="24"/>
        </w:rPr>
        <w:t>, 2005). For example, the inflation persists even when people are shown a list of common associates for a given cue, when people are given a cue and asked to think about alternatives (Maki, 2007a), and when people overtly generate their own list of associates (</w:t>
      </w:r>
      <w:proofErr w:type="spellStart"/>
      <w:r w:rsidRPr="009E5C60">
        <w:rPr>
          <w:rFonts w:ascii="Times New Roman" w:hAnsi="Times New Roman"/>
          <w:sz w:val="24"/>
        </w:rPr>
        <w:t>Koriat</w:t>
      </w:r>
      <w:proofErr w:type="spellEnd"/>
      <w:r w:rsidRPr="009E5C60">
        <w:rPr>
          <w:rFonts w:ascii="Times New Roman" w:hAnsi="Times New Roman"/>
          <w:sz w:val="24"/>
        </w:rPr>
        <w:t xml:space="preserve">, 2008; </w:t>
      </w:r>
      <w:proofErr w:type="spellStart"/>
      <w:r w:rsidRPr="009E5C60">
        <w:rPr>
          <w:rFonts w:ascii="Times New Roman" w:hAnsi="Times New Roman"/>
          <w:sz w:val="24"/>
        </w:rPr>
        <w:t>Koriat</w:t>
      </w:r>
      <w:proofErr w:type="spellEnd"/>
      <w:r w:rsidRPr="009E5C60">
        <w:rPr>
          <w:rFonts w:ascii="Times New Roman" w:hAnsi="Times New Roman"/>
          <w:sz w:val="24"/>
        </w:rPr>
        <w:t xml:space="preserve"> et al., 2006); in all three cases judgment</w:t>
      </w:r>
      <w:r w:rsidR="002863A7" w:rsidRPr="009E5C60">
        <w:rPr>
          <w:rFonts w:ascii="Times New Roman" w:hAnsi="Times New Roman"/>
          <w:sz w:val="24"/>
        </w:rPr>
        <w:t>s</w:t>
      </w:r>
      <w:r w:rsidRPr="009E5C60">
        <w:rPr>
          <w:rFonts w:ascii="Times New Roman" w:hAnsi="Times New Roman"/>
          <w:sz w:val="24"/>
        </w:rPr>
        <w:t xml:space="preserve"> remained poorly assessed.</w:t>
      </w:r>
      <w:r w:rsidR="00DD1CE8">
        <w:rPr>
          <w:rFonts w:ascii="Times New Roman" w:hAnsi="Times New Roman"/>
          <w:sz w:val="24"/>
        </w:rPr>
        <w:t xml:space="preserve"> </w:t>
      </w:r>
    </w:p>
    <w:p w14:paraId="3C763E3D" w14:textId="3AEC6157" w:rsidR="00632BA5" w:rsidRPr="009E5C60" w:rsidRDefault="00632BA5" w:rsidP="00632BA5">
      <w:pPr>
        <w:spacing w:line="480" w:lineRule="auto"/>
        <w:ind w:firstLine="720"/>
        <w:rPr>
          <w:rFonts w:ascii="Times New Roman" w:hAnsi="Times New Roman"/>
          <w:sz w:val="24"/>
        </w:rPr>
      </w:pPr>
      <w:r w:rsidRPr="009E5C60">
        <w:rPr>
          <w:rFonts w:ascii="Times New Roman" w:hAnsi="Times New Roman"/>
          <w:sz w:val="24"/>
        </w:rPr>
        <w:t>Because of the robustness of the inflation effect, finding a substantial reduction is important.</w:t>
      </w:r>
      <w:r w:rsidR="00DD1CE8">
        <w:rPr>
          <w:rFonts w:ascii="Times New Roman" w:hAnsi="Times New Roman"/>
          <w:sz w:val="24"/>
        </w:rPr>
        <w:t xml:space="preserve"> </w:t>
      </w:r>
      <w:r w:rsidRPr="009E5C60">
        <w:rPr>
          <w:rFonts w:ascii="Times New Roman" w:hAnsi="Times New Roman"/>
          <w:sz w:val="24"/>
        </w:rPr>
        <w:t>Three different training methods have proven effective in reducing the inflation effect</w:t>
      </w:r>
      <w:r w:rsidR="00FA6645">
        <w:rPr>
          <w:rFonts w:ascii="Times New Roman" w:hAnsi="Times New Roman"/>
          <w:sz w:val="24"/>
        </w:rPr>
        <w:t xml:space="preserve">, such as mnemonic and theory based </w:t>
      </w:r>
      <w:proofErr w:type="spellStart"/>
      <w:r w:rsidR="00FA6645">
        <w:rPr>
          <w:rFonts w:ascii="Times New Roman" w:hAnsi="Times New Roman"/>
          <w:sz w:val="24"/>
        </w:rPr>
        <w:t>debiasing</w:t>
      </w:r>
      <w:proofErr w:type="spellEnd"/>
      <w:r w:rsidRPr="009E5C60">
        <w:rPr>
          <w:rFonts w:ascii="Times New Roman" w:hAnsi="Times New Roman"/>
          <w:sz w:val="24"/>
        </w:rPr>
        <w:t>.</w:t>
      </w:r>
      <w:r w:rsidR="00DD1CE8">
        <w:rPr>
          <w:rFonts w:ascii="Times New Roman" w:hAnsi="Times New Roman"/>
          <w:sz w:val="24"/>
        </w:rPr>
        <w:t xml:space="preserve"> </w:t>
      </w:r>
      <w:r w:rsidRPr="009E5C60">
        <w:rPr>
          <w:rFonts w:ascii="Times New Roman" w:hAnsi="Times New Roman"/>
          <w:sz w:val="24"/>
        </w:rPr>
        <w:t xml:space="preserve">However, these training methods have only influenced the overall </w:t>
      </w:r>
      <w:r w:rsidR="0018794F">
        <w:rPr>
          <w:rFonts w:ascii="Times New Roman" w:hAnsi="Times New Roman"/>
          <w:sz w:val="24"/>
        </w:rPr>
        <w:t>overestimation bias</w:t>
      </w:r>
      <w:r w:rsidRPr="009E5C60">
        <w:rPr>
          <w:rFonts w:ascii="Times New Roman" w:hAnsi="Times New Roman"/>
          <w:sz w:val="24"/>
        </w:rPr>
        <w:t xml:space="preserve"> factor, but not our sensitivity to the difference between low and high frequency events.</w:t>
      </w:r>
      <w:r w:rsidR="00DD1CE8">
        <w:rPr>
          <w:rFonts w:ascii="Times New Roman" w:hAnsi="Times New Roman"/>
          <w:sz w:val="24"/>
        </w:rPr>
        <w:t xml:space="preserve"> </w:t>
      </w:r>
      <w:r w:rsidRPr="009E5C60">
        <w:rPr>
          <w:rFonts w:ascii="Times New Roman" w:hAnsi="Times New Roman"/>
          <w:sz w:val="24"/>
        </w:rPr>
        <w:t>Bias is the general tendency to inflate judgments upwards (we think everything is strongly related), while sensitivity is our ability to accurately tune our judgments. The current experiment tested how using individually normed frequencies affected our ability to make judgments from memory.</w:t>
      </w:r>
      <w:r w:rsidR="00DD1CE8">
        <w:rPr>
          <w:rFonts w:ascii="Times New Roman" w:hAnsi="Times New Roman"/>
          <w:sz w:val="24"/>
        </w:rPr>
        <w:t xml:space="preserve"> </w:t>
      </w:r>
      <w:r w:rsidRPr="009E5C60">
        <w:rPr>
          <w:rFonts w:ascii="Times New Roman" w:hAnsi="Times New Roman"/>
          <w:sz w:val="24"/>
        </w:rPr>
        <w:t xml:space="preserve">Previous research has shown that participants cannot estimate what </w:t>
      </w:r>
      <w:r w:rsidRPr="009E5C60">
        <w:rPr>
          <w:rFonts w:ascii="Times New Roman" w:hAnsi="Times New Roman"/>
          <w:i/>
          <w:sz w:val="24"/>
        </w:rPr>
        <w:t>others</w:t>
      </w:r>
      <w:r w:rsidRPr="009E5C60">
        <w:rPr>
          <w:rFonts w:ascii="Times New Roman" w:hAnsi="Times New Roman"/>
          <w:sz w:val="24"/>
        </w:rPr>
        <w:t xml:space="preserve"> would say when given a particular cue word</w:t>
      </w:r>
      <w:r w:rsidR="0018794F">
        <w:rPr>
          <w:rFonts w:ascii="Times New Roman" w:hAnsi="Times New Roman"/>
          <w:sz w:val="24"/>
        </w:rPr>
        <w:t xml:space="preserve"> (Maki, 2007a, 2007b; Buchanan, 2009; Foster &amp; Buchanan, 2012</w:t>
      </w:r>
      <w:r w:rsidR="008A4D3B">
        <w:rPr>
          <w:rFonts w:ascii="Times New Roman" w:hAnsi="Times New Roman"/>
          <w:sz w:val="24"/>
        </w:rPr>
        <w:t xml:space="preserve">; Valentine &amp; Buchanan, </w:t>
      </w:r>
      <w:r w:rsidR="008A4D3B">
        <w:rPr>
          <w:rFonts w:ascii="Times New Roman" w:hAnsi="Times New Roman"/>
          <w:i/>
          <w:sz w:val="24"/>
        </w:rPr>
        <w:t>under review</w:t>
      </w:r>
      <w:r w:rsidR="0018794F">
        <w:rPr>
          <w:rFonts w:ascii="Times New Roman" w:hAnsi="Times New Roman"/>
          <w:sz w:val="24"/>
        </w:rPr>
        <w:t>)</w:t>
      </w:r>
      <w:r w:rsidRPr="009E5C60">
        <w:rPr>
          <w:rFonts w:ascii="Times New Roman" w:hAnsi="Times New Roman"/>
          <w:sz w:val="24"/>
        </w:rPr>
        <w:t>.</w:t>
      </w:r>
      <w:r w:rsidR="009A1B0D">
        <w:rPr>
          <w:rFonts w:ascii="Times New Roman" w:hAnsi="Times New Roman"/>
          <w:sz w:val="24"/>
        </w:rPr>
        <w:t xml:space="preserve">  In a traditional judgment of associative memory (JAM) task, participants are asked to estimate how many college students out of a 100 would list the second </w:t>
      </w:r>
      <w:r w:rsidR="009A1B0D">
        <w:rPr>
          <w:rFonts w:ascii="Times New Roman" w:hAnsi="Times New Roman"/>
          <w:i/>
          <w:sz w:val="24"/>
        </w:rPr>
        <w:t>target</w:t>
      </w:r>
      <w:r w:rsidR="009A1B0D">
        <w:rPr>
          <w:rFonts w:ascii="Times New Roman" w:hAnsi="Times New Roman"/>
          <w:sz w:val="24"/>
        </w:rPr>
        <w:t xml:space="preserve"> word when presented with a first </w:t>
      </w:r>
      <w:r w:rsidR="009A1B0D">
        <w:rPr>
          <w:rFonts w:ascii="Times New Roman" w:hAnsi="Times New Roman"/>
          <w:i/>
          <w:sz w:val="24"/>
        </w:rPr>
        <w:t xml:space="preserve">cue </w:t>
      </w:r>
      <w:r w:rsidR="009A1B0D">
        <w:rPr>
          <w:rFonts w:ascii="Times New Roman" w:hAnsi="Times New Roman"/>
          <w:sz w:val="24"/>
        </w:rPr>
        <w:t>word.</w:t>
      </w:r>
      <w:r w:rsidR="00DD1CE8">
        <w:rPr>
          <w:rFonts w:ascii="Times New Roman" w:hAnsi="Times New Roman"/>
          <w:sz w:val="24"/>
        </w:rPr>
        <w:t xml:space="preserve"> </w:t>
      </w:r>
      <w:r w:rsidRPr="009E5C60">
        <w:rPr>
          <w:rFonts w:ascii="Times New Roman" w:hAnsi="Times New Roman"/>
          <w:sz w:val="24"/>
        </w:rPr>
        <w:t>Here, we had participants create their own frequency norms, and then they were asked how often they put words together.</w:t>
      </w:r>
      <w:r w:rsidR="00DD1CE8">
        <w:rPr>
          <w:rFonts w:ascii="Times New Roman" w:hAnsi="Times New Roman"/>
          <w:sz w:val="24"/>
        </w:rPr>
        <w:t xml:space="preserve"> </w:t>
      </w:r>
      <w:r w:rsidRPr="009E5C60">
        <w:rPr>
          <w:rFonts w:ascii="Times New Roman" w:hAnsi="Times New Roman"/>
          <w:sz w:val="24"/>
        </w:rPr>
        <w:t>If these frequency memories are built over time (akin to distributed practice study skills), we may see a boost in judgment capacity</w:t>
      </w:r>
      <w:r w:rsidR="00C30E8F">
        <w:rPr>
          <w:rFonts w:ascii="Times New Roman" w:hAnsi="Times New Roman"/>
          <w:sz w:val="24"/>
        </w:rPr>
        <w:t xml:space="preserve"> over comparison groups</w:t>
      </w:r>
      <w:r w:rsidRPr="009E5C60">
        <w:rPr>
          <w:rFonts w:ascii="Times New Roman" w:hAnsi="Times New Roman"/>
          <w:sz w:val="24"/>
        </w:rPr>
        <w:t>. The following hypotheses will be tested:</w:t>
      </w:r>
    </w:p>
    <w:p w14:paraId="1869AA1F" w14:textId="1CC4308A" w:rsidR="001F74EF" w:rsidRPr="001F74EF" w:rsidRDefault="001F74EF" w:rsidP="001F74EF">
      <w:pPr>
        <w:pStyle w:val="ListParagraph"/>
        <w:numPr>
          <w:ilvl w:val="0"/>
          <w:numId w:val="1"/>
        </w:numPr>
        <w:tabs>
          <w:tab w:val="left" w:pos="-1440"/>
          <w:tab w:val="left" w:pos="-720"/>
          <w:tab w:val="left" w:pos="6120"/>
        </w:tabs>
        <w:spacing w:line="480" w:lineRule="auto"/>
        <w:rPr>
          <w:rFonts w:ascii="Times New Roman" w:hAnsi="Times New Roman"/>
          <w:b/>
          <w:kern w:val="2"/>
          <w:sz w:val="24"/>
        </w:rPr>
      </w:pPr>
      <w:r w:rsidRPr="009E5C60">
        <w:rPr>
          <w:rFonts w:ascii="Times New Roman" w:hAnsi="Times New Roman"/>
          <w:sz w:val="24"/>
        </w:rPr>
        <w:t xml:space="preserve">Hypothesis </w:t>
      </w:r>
      <w:r>
        <w:rPr>
          <w:rFonts w:ascii="Times New Roman" w:hAnsi="Times New Roman"/>
          <w:sz w:val="24"/>
        </w:rPr>
        <w:t>1</w:t>
      </w:r>
      <w:r w:rsidRPr="009E5C60">
        <w:rPr>
          <w:rFonts w:ascii="Times New Roman" w:hAnsi="Times New Roman"/>
          <w:sz w:val="24"/>
        </w:rPr>
        <w:t xml:space="preserve">: Word frequency will match previous database frequency on an </w:t>
      </w:r>
      <w:r w:rsidRPr="009E5C60">
        <w:rPr>
          <w:rFonts w:ascii="Times New Roman" w:hAnsi="Times New Roman"/>
          <w:sz w:val="24"/>
        </w:rPr>
        <w:lastRenderedPageBreak/>
        <w:t>individual and overall participant level.</w:t>
      </w:r>
      <w:r>
        <w:rPr>
          <w:rFonts w:ascii="Times New Roman" w:hAnsi="Times New Roman"/>
          <w:sz w:val="24"/>
        </w:rPr>
        <w:t xml:space="preserve"> </w:t>
      </w:r>
      <w:r w:rsidRPr="009E5C60">
        <w:rPr>
          <w:rFonts w:ascii="Times New Roman" w:hAnsi="Times New Roman"/>
          <w:sz w:val="24"/>
        </w:rPr>
        <w:t>This hypothesis will be examined with correlations.</w:t>
      </w:r>
    </w:p>
    <w:p w14:paraId="1F3E77B7" w14:textId="73EE134E" w:rsidR="00632BA5" w:rsidRPr="009E5C60" w:rsidRDefault="001F74EF" w:rsidP="00632BA5">
      <w:pPr>
        <w:pStyle w:val="ListParagraph"/>
        <w:numPr>
          <w:ilvl w:val="0"/>
          <w:numId w:val="1"/>
        </w:numPr>
        <w:spacing w:line="480" w:lineRule="auto"/>
        <w:rPr>
          <w:rFonts w:ascii="Times New Roman" w:hAnsi="Times New Roman"/>
          <w:sz w:val="24"/>
        </w:rPr>
      </w:pPr>
      <w:r>
        <w:rPr>
          <w:rFonts w:ascii="Times New Roman" w:hAnsi="Times New Roman"/>
          <w:kern w:val="2"/>
          <w:sz w:val="24"/>
        </w:rPr>
        <w:t>Hypothesis 2</w:t>
      </w:r>
      <w:r w:rsidR="002863A7" w:rsidRPr="009E5C60">
        <w:rPr>
          <w:rFonts w:ascii="Times New Roman" w:hAnsi="Times New Roman"/>
          <w:kern w:val="2"/>
          <w:sz w:val="24"/>
        </w:rPr>
        <w:t>:</w:t>
      </w:r>
      <w:r w:rsidR="00F405BC">
        <w:rPr>
          <w:rFonts w:ascii="Times New Roman" w:hAnsi="Times New Roman"/>
          <w:kern w:val="2"/>
          <w:sz w:val="24"/>
        </w:rPr>
        <w:t xml:space="preserve"> (A)</w:t>
      </w:r>
      <w:r w:rsidR="002863A7" w:rsidRPr="009E5C60">
        <w:rPr>
          <w:rFonts w:ascii="Times New Roman" w:hAnsi="Times New Roman"/>
          <w:kern w:val="2"/>
          <w:sz w:val="24"/>
        </w:rPr>
        <w:t xml:space="preserve"> </w:t>
      </w:r>
      <w:r w:rsidR="00632BA5" w:rsidRPr="009E5C60">
        <w:rPr>
          <w:rFonts w:ascii="Times New Roman" w:hAnsi="Times New Roman"/>
          <w:kern w:val="2"/>
          <w:sz w:val="24"/>
        </w:rPr>
        <w:t>Free association database norms will be predictive of all group’s judgments.</w:t>
      </w:r>
      <w:r w:rsidR="00632BA5" w:rsidRPr="009E5C60">
        <w:rPr>
          <w:rFonts w:ascii="Times New Roman" w:hAnsi="Times New Roman"/>
          <w:sz w:val="24"/>
        </w:rPr>
        <w:t xml:space="preserve"> </w:t>
      </w:r>
      <w:r w:rsidR="00F405BC">
        <w:rPr>
          <w:rFonts w:ascii="Times New Roman" w:hAnsi="Times New Roman"/>
          <w:sz w:val="24"/>
        </w:rPr>
        <w:t>Simple linear regressions will be used to calculate the slope of judgments when compared to free association norms.</w:t>
      </w:r>
      <w:r w:rsidR="00DD1CE8">
        <w:rPr>
          <w:rFonts w:ascii="Times New Roman" w:hAnsi="Times New Roman"/>
          <w:sz w:val="24"/>
        </w:rPr>
        <w:t xml:space="preserve"> </w:t>
      </w:r>
      <w:r w:rsidR="00F405BC">
        <w:rPr>
          <w:rFonts w:ascii="Times New Roman" w:hAnsi="Times New Roman"/>
          <w:sz w:val="24"/>
        </w:rPr>
        <w:t xml:space="preserve">These values will be tested against non-predictive slopes (i.e. </w:t>
      </w:r>
      <w:r w:rsidR="00F405BC" w:rsidRPr="0050076D">
        <w:rPr>
          <w:rFonts w:ascii="Times New Roman" w:hAnsi="Times New Roman"/>
          <w:i/>
          <w:sz w:val="24"/>
        </w:rPr>
        <w:t>B</w:t>
      </w:r>
      <w:r w:rsidR="00F405BC">
        <w:rPr>
          <w:rFonts w:ascii="Times New Roman" w:hAnsi="Times New Roman"/>
          <w:sz w:val="24"/>
        </w:rPr>
        <w:t xml:space="preserve"> = 0) with single sample t-test</w:t>
      </w:r>
      <w:r w:rsidR="0050076D">
        <w:rPr>
          <w:rFonts w:ascii="Times New Roman" w:hAnsi="Times New Roman"/>
          <w:sz w:val="24"/>
        </w:rPr>
        <w:t>s</w:t>
      </w:r>
      <w:r w:rsidR="00F405BC">
        <w:rPr>
          <w:rFonts w:ascii="Times New Roman" w:hAnsi="Times New Roman"/>
          <w:sz w:val="24"/>
        </w:rPr>
        <w:t>.</w:t>
      </w:r>
      <w:r w:rsidR="00DD1CE8">
        <w:rPr>
          <w:rFonts w:ascii="Times New Roman" w:hAnsi="Times New Roman"/>
          <w:sz w:val="24"/>
        </w:rPr>
        <w:t xml:space="preserve"> </w:t>
      </w:r>
      <w:r w:rsidR="00F405BC">
        <w:rPr>
          <w:rFonts w:ascii="Times New Roman" w:hAnsi="Times New Roman"/>
          <w:sz w:val="24"/>
        </w:rPr>
        <w:t xml:space="preserve">(B) Furthermore, the </w:t>
      </w:r>
      <w:r w:rsidR="00C30E8F">
        <w:rPr>
          <w:rFonts w:ascii="Times New Roman" w:hAnsi="Times New Roman"/>
          <w:sz w:val="24"/>
        </w:rPr>
        <w:t xml:space="preserve">individualized </w:t>
      </w:r>
      <w:r w:rsidR="00F405BC">
        <w:rPr>
          <w:rFonts w:ascii="Times New Roman" w:hAnsi="Times New Roman"/>
          <w:sz w:val="24"/>
        </w:rPr>
        <w:t>experimental group norms will be positively related to their judgments of associative memory, using the same procedure to test their slope values above zero.</w:t>
      </w:r>
    </w:p>
    <w:p w14:paraId="3A835AE2" w14:textId="0DA51904" w:rsidR="00632BA5" w:rsidRPr="009E5C60" w:rsidRDefault="001F74EF" w:rsidP="00632BA5">
      <w:pPr>
        <w:pStyle w:val="ListParagraph"/>
        <w:numPr>
          <w:ilvl w:val="0"/>
          <w:numId w:val="1"/>
        </w:numPr>
        <w:tabs>
          <w:tab w:val="left" w:pos="-1440"/>
          <w:tab w:val="left" w:pos="-720"/>
          <w:tab w:val="left" w:pos="6120"/>
        </w:tabs>
        <w:spacing w:line="480" w:lineRule="auto"/>
        <w:rPr>
          <w:rFonts w:ascii="Times New Roman" w:hAnsi="Times New Roman"/>
          <w:b/>
          <w:kern w:val="2"/>
          <w:sz w:val="24"/>
        </w:rPr>
      </w:pPr>
      <w:r>
        <w:rPr>
          <w:rFonts w:ascii="Times New Roman" w:hAnsi="Times New Roman"/>
          <w:sz w:val="24"/>
        </w:rPr>
        <w:t>Hypothesis 3</w:t>
      </w:r>
      <w:r w:rsidR="002863A7" w:rsidRPr="009E5C60">
        <w:rPr>
          <w:rFonts w:ascii="Times New Roman" w:hAnsi="Times New Roman"/>
          <w:sz w:val="24"/>
        </w:rPr>
        <w:t xml:space="preserve">: </w:t>
      </w:r>
      <w:r w:rsidR="00632BA5" w:rsidRPr="009E5C60">
        <w:rPr>
          <w:rFonts w:ascii="Times New Roman" w:hAnsi="Times New Roman"/>
          <w:sz w:val="24"/>
        </w:rPr>
        <w:t>Judgment ability will vary across groups, so that the experimental group should show better judgment ability</w:t>
      </w:r>
      <w:r w:rsidR="00F405BC">
        <w:rPr>
          <w:rFonts w:ascii="Times New Roman" w:hAnsi="Times New Roman"/>
          <w:sz w:val="24"/>
        </w:rPr>
        <w:t xml:space="preserve"> when compared to their own norms</w:t>
      </w:r>
      <w:r w:rsidR="00E235B2">
        <w:rPr>
          <w:rFonts w:ascii="Times New Roman" w:hAnsi="Times New Roman"/>
          <w:sz w:val="24"/>
        </w:rPr>
        <w:t xml:space="preserve"> over control, matched and experimental groups compared to free association norms</w:t>
      </w:r>
      <w:r w:rsidR="00632BA5" w:rsidRPr="009E5C60">
        <w:rPr>
          <w:rFonts w:ascii="Times New Roman" w:hAnsi="Times New Roman"/>
          <w:sz w:val="24"/>
        </w:rPr>
        <w:t>.</w:t>
      </w:r>
      <w:r w:rsidR="00DD1CE8">
        <w:rPr>
          <w:rFonts w:ascii="Times New Roman" w:hAnsi="Times New Roman"/>
          <w:sz w:val="24"/>
        </w:rPr>
        <w:t xml:space="preserve"> </w:t>
      </w:r>
      <w:r w:rsidR="00632BA5" w:rsidRPr="009E5C60">
        <w:rPr>
          <w:rFonts w:ascii="Times New Roman" w:hAnsi="Times New Roman"/>
          <w:sz w:val="24"/>
        </w:rPr>
        <w:t xml:space="preserve">This hypothesis will be </w:t>
      </w:r>
      <w:r w:rsidR="00F405BC">
        <w:rPr>
          <w:rFonts w:ascii="Times New Roman" w:hAnsi="Times New Roman"/>
          <w:sz w:val="24"/>
        </w:rPr>
        <w:t xml:space="preserve">examined </w:t>
      </w:r>
      <w:r w:rsidR="00632BA5" w:rsidRPr="009E5C60">
        <w:rPr>
          <w:rFonts w:ascii="Times New Roman" w:hAnsi="Times New Roman"/>
          <w:sz w:val="24"/>
        </w:rPr>
        <w:t xml:space="preserve">on slope values with </w:t>
      </w:r>
      <w:r w:rsidR="00726513">
        <w:rPr>
          <w:rFonts w:ascii="Times New Roman" w:hAnsi="Times New Roman"/>
          <w:sz w:val="24"/>
        </w:rPr>
        <w:t>a</w:t>
      </w:r>
      <w:r w:rsidR="00E235B2">
        <w:rPr>
          <w:rFonts w:ascii="Times New Roman" w:hAnsi="Times New Roman"/>
          <w:sz w:val="24"/>
        </w:rPr>
        <w:t xml:space="preserve"> </w:t>
      </w:r>
      <w:r w:rsidR="00632BA5" w:rsidRPr="009E5C60">
        <w:rPr>
          <w:rFonts w:ascii="Times New Roman" w:hAnsi="Times New Roman"/>
          <w:sz w:val="24"/>
        </w:rPr>
        <w:t xml:space="preserve">mixed </w:t>
      </w:r>
      <w:r w:rsidR="002863A7" w:rsidRPr="009E5C60">
        <w:rPr>
          <w:rFonts w:ascii="Times New Roman" w:hAnsi="Times New Roman"/>
          <w:sz w:val="24"/>
        </w:rPr>
        <w:t>factorial</w:t>
      </w:r>
      <w:r w:rsidR="00632BA5" w:rsidRPr="009E5C60">
        <w:rPr>
          <w:rFonts w:ascii="Times New Roman" w:hAnsi="Times New Roman"/>
          <w:sz w:val="24"/>
        </w:rPr>
        <w:t xml:space="preserve"> ANOVA</w:t>
      </w:r>
      <w:r w:rsidR="002F6174">
        <w:rPr>
          <w:rFonts w:ascii="Times New Roman" w:hAnsi="Times New Roman"/>
          <w:sz w:val="24"/>
        </w:rPr>
        <w:t xml:space="preserve"> and dependent t-test</w:t>
      </w:r>
      <w:r w:rsidR="00632BA5" w:rsidRPr="009E5C60">
        <w:rPr>
          <w:rFonts w:ascii="Times New Roman" w:hAnsi="Times New Roman"/>
          <w:sz w:val="24"/>
        </w:rPr>
        <w:t>.</w:t>
      </w:r>
    </w:p>
    <w:p w14:paraId="0A701A30" w14:textId="6FDE9165" w:rsidR="00632BA5" w:rsidRPr="009E5C60" w:rsidRDefault="00632BA5" w:rsidP="00B661C2">
      <w:pPr>
        <w:tabs>
          <w:tab w:val="left" w:pos="-1440"/>
          <w:tab w:val="left" w:pos="-720"/>
          <w:tab w:val="left" w:pos="6120"/>
        </w:tabs>
        <w:spacing w:line="480" w:lineRule="auto"/>
        <w:rPr>
          <w:rFonts w:ascii="Times New Roman" w:hAnsi="Times New Roman"/>
          <w:kern w:val="2"/>
          <w:sz w:val="24"/>
        </w:rPr>
      </w:pPr>
      <w:r w:rsidRPr="009E5C60">
        <w:rPr>
          <w:rFonts w:ascii="Times New Roman" w:hAnsi="Times New Roman"/>
          <w:kern w:val="2"/>
          <w:sz w:val="24"/>
        </w:rPr>
        <w:t>These hypotheses will highlight</w:t>
      </w:r>
      <w:r w:rsidR="0050076D">
        <w:rPr>
          <w:rFonts w:ascii="Times New Roman" w:hAnsi="Times New Roman"/>
          <w:kern w:val="2"/>
          <w:sz w:val="24"/>
        </w:rPr>
        <w:t xml:space="preserve"> how expertise (interaction with word pairings and their frequency) </w:t>
      </w:r>
      <w:r w:rsidR="00B661C2">
        <w:rPr>
          <w:rFonts w:ascii="Times New Roman" w:hAnsi="Times New Roman"/>
          <w:kern w:val="2"/>
          <w:sz w:val="24"/>
        </w:rPr>
        <w:t>affects</w:t>
      </w:r>
      <w:r w:rsidR="0050076D">
        <w:rPr>
          <w:rFonts w:ascii="Times New Roman" w:hAnsi="Times New Roman"/>
          <w:kern w:val="2"/>
          <w:sz w:val="24"/>
        </w:rPr>
        <w:t xml:space="preserve"> judgment processing on the memory system.  In a distributed practice study, one would expect judgments of learning to be high because participants know they have practiced items </w:t>
      </w:r>
      <w:r w:rsidR="00B661C2">
        <w:rPr>
          <w:rFonts w:ascii="Times New Roman" w:hAnsi="Times New Roman"/>
          <w:kern w:val="2"/>
          <w:sz w:val="24"/>
        </w:rPr>
        <w:t>repeatedly, which would increase their frequency and likelihood of remembrance.  Here, judgments of memory should also be high when items have been repeated over time (thus strengthening their connection in memory).</w:t>
      </w:r>
    </w:p>
    <w:p w14:paraId="09A94C6D" w14:textId="77777777" w:rsidR="00632BA5" w:rsidRPr="009E5C60" w:rsidRDefault="002863A7" w:rsidP="00632BA5">
      <w:pPr>
        <w:pStyle w:val="ListParagraph"/>
        <w:tabs>
          <w:tab w:val="left" w:pos="-1440"/>
          <w:tab w:val="left" w:pos="-720"/>
          <w:tab w:val="left" w:pos="6120"/>
        </w:tabs>
        <w:spacing w:line="480" w:lineRule="auto"/>
        <w:ind w:left="1080"/>
        <w:jc w:val="center"/>
        <w:rPr>
          <w:rFonts w:ascii="Times New Roman" w:hAnsi="Times New Roman"/>
          <w:b/>
          <w:kern w:val="2"/>
          <w:sz w:val="24"/>
        </w:rPr>
      </w:pPr>
      <w:r w:rsidRPr="009E5C60">
        <w:rPr>
          <w:rFonts w:ascii="Times New Roman" w:hAnsi="Times New Roman"/>
          <w:b/>
          <w:kern w:val="2"/>
          <w:sz w:val="24"/>
        </w:rPr>
        <w:t>Method</w:t>
      </w:r>
    </w:p>
    <w:p w14:paraId="3EE5B2C9" w14:textId="77777777" w:rsidR="00554893" w:rsidRPr="009E5C60" w:rsidRDefault="00632BA5" w:rsidP="00632BA5">
      <w:pPr>
        <w:tabs>
          <w:tab w:val="left" w:pos="-1440"/>
          <w:tab w:val="left" w:pos="-720"/>
          <w:tab w:val="left" w:pos="6120"/>
        </w:tabs>
        <w:spacing w:line="480" w:lineRule="auto"/>
        <w:rPr>
          <w:rFonts w:ascii="Times New Roman" w:hAnsi="Times New Roman"/>
          <w:b/>
          <w:kern w:val="2"/>
          <w:sz w:val="24"/>
        </w:rPr>
      </w:pPr>
      <w:r w:rsidRPr="009E5C60">
        <w:rPr>
          <w:rFonts w:ascii="Times New Roman" w:hAnsi="Times New Roman"/>
          <w:b/>
          <w:kern w:val="2"/>
          <w:sz w:val="24"/>
        </w:rPr>
        <w:t>Participants</w:t>
      </w:r>
    </w:p>
    <w:p w14:paraId="0D08A3E9" w14:textId="03AE7887" w:rsidR="00632BA5" w:rsidRPr="009E5C60" w:rsidRDefault="00554893" w:rsidP="00554893">
      <w:pPr>
        <w:tabs>
          <w:tab w:val="left" w:pos="-1440"/>
          <w:tab w:val="left" w:pos="-720"/>
        </w:tabs>
        <w:spacing w:line="480" w:lineRule="auto"/>
        <w:rPr>
          <w:rFonts w:ascii="Times New Roman" w:hAnsi="Times New Roman"/>
          <w:b/>
          <w:kern w:val="2"/>
          <w:sz w:val="24"/>
        </w:rPr>
      </w:pPr>
      <w:r w:rsidRPr="009E5C60">
        <w:rPr>
          <w:rFonts w:ascii="Times New Roman" w:hAnsi="Times New Roman"/>
          <w:b/>
          <w:kern w:val="2"/>
          <w:sz w:val="24"/>
        </w:rPr>
        <w:tab/>
      </w:r>
      <w:r w:rsidR="00632BA5" w:rsidRPr="009E5C60">
        <w:rPr>
          <w:rFonts w:ascii="Times New Roman" w:hAnsi="Times New Roman"/>
          <w:kern w:val="2"/>
          <w:sz w:val="24"/>
        </w:rPr>
        <w:t xml:space="preserve">Participants were recruited through the </w:t>
      </w:r>
      <w:r w:rsidR="002863A7" w:rsidRPr="009E5C60">
        <w:rPr>
          <w:rFonts w:ascii="Times New Roman" w:hAnsi="Times New Roman"/>
          <w:kern w:val="2"/>
          <w:sz w:val="24"/>
        </w:rPr>
        <w:t>d</w:t>
      </w:r>
      <w:r w:rsidR="00632BA5" w:rsidRPr="009E5C60">
        <w:rPr>
          <w:rFonts w:ascii="Times New Roman" w:hAnsi="Times New Roman"/>
          <w:kern w:val="2"/>
          <w:sz w:val="24"/>
        </w:rPr>
        <w:t xml:space="preserve">epartment of </w:t>
      </w:r>
      <w:r w:rsidR="002863A7" w:rsidRPr="009E5C60">
        <w:rPr>
          <w:rFonts w:ascii="Times New Roman" w:hAnsi="Times New Roman"/>
          <w:kern w:val="2"/>
          <w:sz w:val="24"/>
        </w:rPr>
        <w:t>p</w:t>
      </w:r>
      <w:r w:rsidR="00632BA5" w:rsidRPr="009E5C60">
        <w:rPr>
          <w:rFonts w:ascii="Times New Roman" w:hAnsi="Times New Roman"/>
          <w:kern w:val="2"/>
          <w:sz w:val="24"/>
        </w:rPr>
        <w:t xml:space="preserve">sychology’s undergraduate </w:t>
      </w:r>
      <w:r w:rsidR="00632BA5" w:rsidRPr="009E5C60">
        <w:rPr>
          <w:rFonts w:ascii="Times New Roman" w:hAnsi="Times New Roman"/>
          <w:kern w:val="2"/>
          <w:sz w:val="24"/>
        </w:rPr>
        <w:lastRenderedPageBreak/>
        <w:t>subject pool.</w:t>
      </w:r>
      <w:r w:rsidR="00DD1CE8">
        <w:rPr>
          <w:rFonts w:ascii="Times New Roman" w:hAnsi="Times New Roman"/>
          <w:kern w:val="2"/>
          <w:sz w:val="24"/>
        </w:rPr>
        <w:t xml:space="preserve"> </w:t>
      </w:r>
      <w:r w:rsidR="00632BA5" w:rsidRPr="009E5C60">
        <w:rPr>
          <w:rFonts w:ascii="Times New Roman" w:hAnsi="Times New Roman"/>
          <w:kern w:val="2"/>
          <w:sz w:val="24"/>
        </w:rPr>
        <w:t xml:space="preserve">Students were required to participate in research for their </w:t>
      </w:r>
      <w:r w:rsidR="002863A7" w:rsidRPr="009E5C60">
        <w:rPr>
          <w:rFonts w:ascii="Times New Roman" w:hAnsi="Times New Roman"/>
          <w:kern w:val="2"/>
          <w:sz w:val="24"/>
        </w:rPr>
        <w:t>general p</w:t>
      </w:r>
      <w:r w:rsidR="00632BA5" w:rsidRPr="009E5C60">
        <w:rPr>
          <w:rFonts w:ascii="Times New Roman" w:hAnsi="Times New Roman"/>
          <w:kern w:val="2"/>
          <w:sz w:val="24"/>
        </w:rPr>
        <w:t xml:space="preserve">sychology </w:t>
      </w:r>
      <w:r w:rsidR="002863A7" w:rsidRPr="009E5C60">
        <w:rPr>
          <w:rFonts w:ascii="Times New Roman" w:hAnsi="Times New Roman"/>
          <w:kern w:val="2"/>
          <w:sz w:val="24"/>
        </w:rPr>
        <w:t>course</w:t>
      </w:r>
      <w:r w:rsidR="00632BA5" w:rsidRPr="009E5C60">
        <w:rPr>
          <w:rFonts w:ascii="Times New Roman" w:hAnsi="Times New Roman"/>
          <w:kern w:val="2"/>
          <w:sz w:val="24"/>
        </w:rPr>
        <w:t>, and some upper level courses allowed research participation for extra credit.</w:t>
      </w:r>
      <w:r w:rsidR="00DD1CE8">
        <w:rPr>
          <w:rFonts w:ascii="Times New Roman" w:hAnsi="Times New Roman"/>
          <w:kern w:val="2"/>
          <w:sz w:val="24"/>
        </w:rPr>
        <w:t xml:space="preserve"> </w:t>
      </w:r>
      <w:r w:rsidR="00632BA5" w:rsidRPr="009E5C60">
        <w:rPr>
          <w:rFonts w:ascii="Times New Roman" w:hAnsi="Times New Roman"/>
          <w:kern w:val="2"/>
          <w:sz w:val="24"/>
        </w:rPr>
        <w:t xml:space="preserve"> The research project was displayed on the SONA system, which is online participant-credit management software.</w:t>
      </w:r>
      <w:r w:rsidR="00DD1CE8">
        <w:rPr>
          <w:rFonts w:ascii="Times New Roman" w:hAnsi="Times New Roman"/>
          <w:kern w:val="2"/>
          <w:sz w:val="24"/>
        </w:rPr>
        <w:t xml:space="preserve"> </w:t>
      </w:r>
      <w:r w:rsidR="00632BA5" w:rsidRPr="009E5C60">
        <w:rPr>
          <w:rFonts w:ascii="Times New Roman" w:hAnsi="Times New Roman"/>
          <w:kern w:val="2"/>
          <w:sz w:val="24"/>
        </w:rPr>
        <w:t>Participants choose research projects to complete based on availability and interest in the study’s posted abstract.</w:t>
      </w:r>
      <w:r w:rsidR="00DD1CE8">
        <w:rPr>
          <w:rFonts w:ascii="Times New Roman" w:hAnsi="Times New Roman"/>
          <w:kern w:val="2"/>
          <w:sz w:val="24"/>
        </w:rPr>
        <w:t xml:space="preserve"> </w:t>
      </w:r>
      <w:r w:rsidR="004104BB" w:rsidRPr="009E5C60">
        <w:rPr>
          <w:rFonts w:ascii="Times New Roman" w:hAnsi="Times New Roman"/>
          <w:kern w:val="2"/>
          <w:sz w:val="24"/>
        </w:rPr>
        <w:t>The entire experiment was completed online, and each section took approximately 5 to 15 minutes</w:t>
      </w:r>
      <w:r w:rsidR="002863A7" w:rsidRPr="009E5C60">
        <w:rPr>
          <w:rFonts w:ascii="Times New Roman" w:hAnsi="Times New Roman"/>
          <w:kern w:val="2"/>
          <w:sz w:val="24"/>
        </w:rPr>
        <w:t>.</w:t>
      </w:r>
      <w:r w:rsidR="00DD1CE8">
        <w:rPr>
          <w:rFonts w:ascii="Times New Roman" w:hAnsi="Times New Roman"/>
          <w:kern w:val="2"/>
          <w:sz w:val="24"/>
        </w:rPr>
        <w:t xml:space="preserve"> </w:t>
      </w:r>
      <w:r w:rsidR="00E276A2" w:rsidRPr="009E5C60">
        <w:rPr>
          <w:rFonts w:ascii="Times New Roman" w:hAnsi="Times New Roman"/>
          <w:kern w:val="2"/>
          <w:sz w:val="24"/>
        </w:rPr>
        <w:t xml:space="preserve">In the experimental group, fifty-five participants started the experiment, where </w:t>
      </w:r>
      <w:r w:rsidR="00E276A2" w:rsidRPr="009E5C60">
        <w:rPr>
          <w:rFonts w:ascii="Times New Roman" w:hAnsi="Times New Roman"/>
          <w:i/>
          <w:kern w:val="2"/>
          <w:sz w:val="24"/>
        </w:rPr>
        <w:t>N</w:t>
      </w:r>
      <w:r w:rsidR="00E276A2" w:rsidRPr="009E5C60">
        <w:rPr>
          <w:rFonts w:ascii="Times New Roman" w:hAnsi="Times New Roman"/>
          <w:kern w:val="2"/>
          <w:sz w:val="24"/>
        </w:rPr>
        <w:t xml:space="preserve"> = </w:t>
      </w:r>
      <w:r w:rsidR="00010750" w:rsidRPr="009E5C60">
        <w:rPr>
          <w:rFonts w:ascii="Times New Roman" w:hAnsi="Times New Roman"/>
          <w:kern w:val="2"/>
          <w:sz w:val="24"/>
        </w:rPr>
        <w:t xml:space="preserve">41 completed all experimental sessions and </w:t>
      </w:r>
      <w:r w:rsidR="00010750" w:rsidRPr="009E5C60">
        <w:rPr>
          <w:rFonts w:ascii="Times New Roman" w:hAnsi="Times New Roman"/>
          <w:i/>
          <w:kern w:val="2"/>
          <w:sz w:val="24"/>
        </w:rPr>
        <w:t>N</w:t>
      </w:r>
      <w:r w:rsidR="00010750" w:rsidRPr="009E5C60">
        <w:rPr>
          <w:rFonts w:ascii="Times New Roman" w:hAnsi="Times New Roman"/>
          <w:kern w:val="2"/>
          <w:sz w:val="24"/>
        </w:rPr>
        <w:t xml:space="preserve"> = 14 did not finish all sections of the experiment.</w:t>
      </w:r>
      <w:r w:rsidR="00DD1CE8">
        <w:rPr>
          <w:rFonts w:ascii="Times New Roman" w:hAnsi="Times New Roman"/>
          <w:kern w:val="2"/>
          <w:sz w:val="24"/>
        </w:rPr>
        <w:t xml:space="preserve"> </w:t>
      </w:r>
      <w:r w:rsidR="00010750" w:rsidRPr="009E5C60">
        <w:rPr>
          <w:rFonts w:ascii="Times New Roman" w:hAnsi="Times New Roman"/>
          <w:kern w:val="2"/>
          <w:sz w:val="24"/>
        </w:rPr>
        <w:t xml:space="preserve">For the non-finishing group, the average number of sessions was </w:t>
      </w:r>
      <w:r w:rsidR="00010750" w:rsidRPr="009E5C60">
        <w:rPr>
          <w:rFonts w:ascii="Times New Roman" w:hAnsi="Times New Roman"/>
          <w:i/>
          <w:kern w:val="2"/>
          <w:sz w:val="24"/>
        </w:rPr>
        <w:t>M</w:t>
      </w:r>
      <w:r w:rsidR="00010750" w:rsidRPr="009E5C60">
        <w:rPr>
          <w:rFonts w:ascii="Times New Roman" w:hAnsi="Times New Roman"/>
          <w:kern w:val="2"/>
          <w:sz w:val="24"/>
        </w:rPr>
        <w:t xml:space="preserve"> = 2.14 (</w:t>
      </w:r>
      <w:r w:rsidR="00010750" w:rsidRPr="009E5C60">
        <w:rPr>
          <w:rFonts w:ascii="Times New Roman" w:hAnsi="Times New Roman"/>
          <w:i/>
          <w:kern w:val="2"/>
          <w:sz w:val="24"/>
        </w:rPr>
        <w:t>SD</w:t>
      </w:r>
      <w:r w:rsidR="00010750" w:rsidRPr="009E5C60">
        <w:rPr>
          <w:rFonts w:ascii="Times New Roman" w:hAnsi="Times New Roman"/>
          <w:kern w:val="2"/>
          <w:sz w:val="24"/>
        </w:rPr>
        <w:t xml:space="preserve"> = 1.17) with a range of 1 to 4 rating</w:t>
      </w:r>
      <w:r w:rsidR="00EE68AD">
        <w:rPr>
          <w:rFonts w:ascii="Times New Roman" w:hAnsi="Times New Roman"/>
          <w:kern w:val="2"/>
          <w:sz w:val="24"/>
        </w:rPr>
        <w:t xml:space="preserve"> session</w:t>
      </w:r>
      <w:r w:rsidR="00010750" w:rsidRPr="009E5C60">
        <w:rPr>
          <w:rFonts w:ascii="Times New Roman" w:hAnsi="Times New Roman"/>
          <w:kern w:val="2"/>
          <w:sz w:val="24"/>
        </w:rPr>
        <w:t>s.</w:t>
      </w:r>
      <w:r w:rsidR="00DD1CE8">
        <w:rPr>
          <w:rFonts w:ascii="Times New Roman" w:hAnsi="Times New Roman"/>
          <w:kern w:val="2"/>
          <w:sz w:val="24"/>
        </w:rPr>
        <w:t xml:space="preserve"> </w:t>
      </w:r>
      <w:r w:rsidR="00010750" w:rsidRPr="009E5C60">
        <w:rPr>
          <w:rFonts w:ascii="Times New Roman" w:hAnsi="Times New Roman"/>
          <w:kern w:val="2"/>
          <w:sz w:val="24"/>
        </w:rPr>
        <w:t>The comparison groups included fifty-two participants for the control group and forty-one participants for the matched group.</w:t>
      </w:r>
    </w:p>
    <w:p w14:paraId="1F84E1C9" w14:textId="77777777" w:rsidR="00554893" w:rsidRPr="009E5C60" w:rsidRDefault="00632BA5" w:rsidP="00632BA5">
      <w:pPr>
        <w:tabs>
          <w:tab w:val="left" w:pos="-1440"/>
          <w:tab w:val="left" w:pos="-720"/>
          <w:tab w:val="left" w:pos="6120"/>
        </w:tabs>
        <w:spacing w:line="480" w:lineRule="auto"/>
        <w:rPr>
          <w:rFonts w:ascii="Times New Roman" w:hAnsi="Times New Roman"/>
          <w:b/>
          <w:i/>
          <w:kern w:val="2"/>
          <w:sz w:val="24"/>
        </w:rPr>
      </w:pPr>
      <w:r w:rsidRPr="009E5C60">
        <w:rPr>
          <w:rFonts w:ascii="Times New Roman" w:hAnsi="Times New Roman"/>
          <w:b/>
          <w:kern w:val="2"/>
          <w:sz w:val="24"/>
        </w:rPr>
        <w:t>Materials</w:t>
      </w:r>
    </w:p>
    <w:p w14:paraId="47D6A214" w14:textId="7BC0392E" w:rsidR="00632BA5" w:rsidRPr="009E5C60" w:rsidRDefault="00554893" w:rsidP="00554893">
      <w:pPr>
        <w:tabs>
          <w:tab w:val="left" w:pos="-1440"/>
          <w:tab w:val="left" w:pos="-720"/>
        </w:tabs>
        <w:spacing w:line="480" w:lineRule="auto"/>
        <w:rPr>
          <w:rFonts w:ascii="Times New Roman" w:hAnsi="Times New Roman"/>
          <w:kern w:val="2"/>
          <w:sz w:val="24"/>
        </w:rPr>
      </w:pPr>
      <w:r w:rsidRPr="009E5C60">
        <w:rPr>
          <w:rFonts w:ascii="Times New Roman" w:hAnsi="Times New Roman"/>
          <w:b/>
          <w:kern w:val="2"/>
          <w:sz w:val="24"/>
        </w:rPr>
        <w:tab/>
      </w:r>
      <w:proofErr w:type="gramStart"/>
      <w:r w:rsidR="00632BA5" w:rsidRPr="009E5C60">
        <w:rPr>
          <w:rFonts w:ascii="Times New Roman" w:hAnsi="Times New Roman"/>
          <w:kern w:val="2"/>
          <w:sz w:val="24"/>
        </w:rPr>
        <w:t>Stimuli were selected from the free association word norms by Nelson et al.</w:t>
      </w:r>
      <w:proofErr w:type="gramEnd"/>
      <w:r w:rsidR="00632BA5" w:rsidRPr="009E5C60">
        <w:rPr>
          <w:rFonts w:ascii="Times New Roman" w:hAnsi="Times New Roman"/>
          <w:kern w:val="2"/>
          <w:sz w:val="24"/>
        </w:rPr>
        <w:t xml:space="preserve"> (2004).</w:t>
      </w:r>
      <w:r w:rsidR="00DD1CE8">
        <w:rPr>
          <w:rFonts w:ascii="Times New Roman" w:hAnsi="Times New Roman"/>
          <w:kern w:val="2"/>
          <w:sz w:val="24"/>
        </w:rPr>
        <w:t xml:space="preserve"> </w:t>
      </w:r>
      <w:r w:rsidR="00632BA5" w:rsidRPr="009E5C60">
        <w:rPr>
          <w:rFonts w:ascii="Times New Roman" w:hAnsi="Times New Roman"/>
          <w:kern w:val="2"/>
          <w:sz w:val="24"/>
        </w:rPr>
        <w:t>The database contains different word-pair combinations, along with the probabilities of those pairings.</w:t>
      </w:r>
      <w:r w:rsidR="00DD1CE8">
        <w:rPr>
          <w:rFonts w:ascii="Times New Roman" w:hAnsi="Times New Roman"/>
          <w:kern w:val="2"/>
          <w:sz w:val="24"/>
        </w:rPr>
        <w:t xml:space="preserve"> </w:t>
      </w:r>
      <w:r w:rsidR="00632BA5" w:rsidRPr="009E5C60">
        <w:rPr>
          <w:rFonts w:ascii="Times New Roman" w:hAnsi="Times New Roman"/>
          <w:kern w:val="2"/>
          <w:sz w:val="24"/>
        </w:rPr>
        <w:t xml:space="preserve">For example, with the pair </w:t>
      </w:r>
      <w:r w:rsidR="00EE68AD">
        <w:rPr>
          <w:rFonts w:ascii="Times New Roman" w:hAnsi="Times New Roman"/>
          <w:i/>
          <w:kern w:val="2"/>
          <w:sz w:val="24"/>
        </w:rPr>
        <w:t>steak-sirloin</w:t>
      </w:r>
      <w:r w:rsidR="00632BA5" w:rsidRPr="009E5C60">
        <w:rPr>
          <w:rFonts w:ascii="Times New Roman" w:hAnsi="Times New Roman"/>
          <w:kern w:val="2"/>
          <w:sz w:val="24"/>
        </w:rPr>
        <w:t xml:space="preserve">, </w:t>
      </w:r>
      <w:r w:rsidR="00EE68AD">
        <w:rPr>
          <w:rFonts w:ascii="Times New Roman" w:hAnsi="Times New Roman"/>
          <w:i/>
          <w:kern w:val="2"/>
          <w:sz w:val="24"/>
        </w:rPr>
        <w:t>steak</w:t>
      </w:r>
      <w:r w:rsidR="00632BA5" w:rsidRPr="009E5C60">
        <w:rPr>
          <w:rFonts w:ascii="Times New Roman" w:hAnsi="Times New Roman"/>
          <w:kern w:val="2"/>
          <w:sz w:val="24"/>
        </w:rPr>
        <w:t xml:space="preserve"> is the cue word that is paired with the target word, </w:t>
      </w:r>
      <w:r w:rsidR="00EE68AD">
        <w:rPr>
          <w:rFonts w:ascii="Times New Roman" w:hAnsi="Times New Roman"/>
          <w:i/>
          <w:kern w:val="2"/>
          <w:sz w:val="24"/>
        </w:rPr>
        <w:t>sirloin</w:t>
      </w:r>
      <w:r w:rsidR="00632BA5" w:rsidRPr="009E5C60">
        <w:rPr>
          <w:rFonts w:ascii="Times New Roman" w:hAnsi="Times New Roman"/>
          <w:kern w:val="2"/>
          <w:sz w:val="24"/>
        </w:rPr>
        <w:t>.</w:t>
      </w:r>
      <w:r w:rsidR="00DD1CE8">
        <w:rPr>
          <w:rFonts w:ascii="Times New Roman" w:hAnsi="Times New Roman"/>
          <w:kern w:val="2"/>
          <w:sz w:val="24"/>
        </w:rPr>
        <w:t xml:space="preserve"> </w:t>
      </w:r>
      <w:r w:rsidR="00632BA5" w:rsidRPr="009E5C60">
        <w:rPr>
          <w:rFonts w:ascii="Times New Roman" w:hAnsi="Times New Roman"/>
          <w:kern w:val="2"/>
          <w:sz w:val="24"/>
        </w:rPr>
        <w:t>Each cue word (the first word) has several different target words (</w:t>
      </w:r>
      <w:r w:rsidR="00EE68AD">
        <w:rPr>
          <w:rFonts w:ascii="Times New Roman" w:hAnsi="Times New Roman"/>
          <w:i/>
          <w:kern w:val="2"/>
          <w:sz w:val="24"/>
        </w:rPr>
        <w:t>steak-cow, steak-sauce</w:t>
      </w:r>
      <w:r w:rsidR="00632BA5" w:rsidRPr="009E5C60">
        <w:rPr>
          <w:rFonts w:ascii="Times New Roman" w:hAnsi="Times New Roman"/>
          <w:kern w:val="2"/>
          <w:sz w:val="24"/>
        </w:rPr>
        <w:t>).</w:t>
      </w:r>
      <w:r w:rsidR="00DD1CE8">
        <w:rPr>
          <w:rFonts w:ascii="Times New Roman" w:hAnsi="Times New Roman"/>
          <w:kern w:val="2"/>
          <w:sz w:val="24"/>
        </w:rPr>
        <w:t xml:space="preserve"> </w:t>
      </w:r>
      <w:r w:rsidR="00632BA5" w:rsidRPr="009E5C60">
        <w:rPr>
          <w:rFonts w:ascii="Times New Roman" w:hAnsi="Times New Roman"/>
          <w:kern w:val="2"/>
          <w:sz w:val="24"/>
        </w:rPr>
        <w:t xml:space="preserve">Cue words </w:t>
      </w:r>
      <w:r w:rsidR="0098730D" w:rsidRPr="009E5C60">
        <w:rPr>
          <w:rFonts w:ascii="Times New Roman" w:hAnsi="Times New Roman"/>
          <w:kern w:val="2"/>
          <w:sz w:val="24"/>
        </w:rPr>
        <w:t>were</w:t>
      </w:r>
      <w:r w:rsidR="00632BA5" w:rsidRPr="009E5C60">
        <w:rPr>
          <w:rFonts w:ascii="Times New Roman" w:hAnsi="Times New Roman"/>
          <w:kern w:val="2"/>
          <w:sz w:val="24"/>
        </w:rPr>
        <w:t xml:space="preserve"> selected </w:t>
      </w:r>
      <w:r w:rsidR="00901940" w:rsidRPr="009E5C60">
        <w:rPr>
          <w:rFonts w:ascii="Times New Roman" w:hAnsi="Times New Roman"/>
          <w:kern w:val="2"/>
          <w:sz w:val="24"/>
        </w:rPr>
        <w:t>with</w:t>
      </w:r>
      <w:r w:rsidR="00632BA5" w:rsidRPr="009E5C60">
        <w:rPr>
          <w:rFonts w:ascii="Times New Roman" w:hAnsi="Times New Roman"/>
          <w:kern w:val="2"/>
          <w:sz w:val="24"/>
        </w:rPr>
        <w:t xml:space="preserve"> varying number of target combinations, but specifically words with more cue-target combinations (i.e. 10 or more).</w:t>
      </w:r>
      <w:r w:rsidR="00DD1CE8">
        <w:rPr>
          <w:rFonts w:ascii="Times New Roman" w:hAnsi="Times New Roman"/>
          <w:kern w:val="2"/>
          <w:sz w:val="24"/>
        </w:rPr>
        <w:t xml:space="preserve"> </w:t>
      </w:r>
      <w:r w:rsidR="00901940" w:rsidRPr="009E5C60">
        <w:rPr>
          <w:rFonts w:ascii="Times New Roman" w:hAnsi="Times New Roman"/>
          <w:kern w:val="2"/>
          <w:sz w:val="24"/>
        </w:rPr>
        <w:t>These words were selected so that there were many associated target words for participants to produce.</w:t>
      </w:r>
      <w:r w:rsidR="00DD1CE8">
        <w:rPr>
          <w:rFonts w:ascii="Times New Roman" w:hAnsi="Times New Roman"/>
          <w:kern w:val="2"/>
          <w:sz w:val="24"/>
        </w:rPr>
        <w:t xml:space="preserve"> </w:t>
      </w:r>
      <w:r w:rsidR="00901940" w:rsidRPr="009E5C60">
        <w:rPr>
          <w:rFonts w:ascii="Times New Roman" w:hAnsi="Times New Roman"/>
          <w:kern w:val="2"/>
          <w:sz w:val="24"/>
        </w:rPr>
        <w:t>Obviously, individual experience will influence free association, but cue words with many associates allow for many varied answers more so than cue words with one or two highly associated words.</w:t>
      </w:r>
      <w:r w:rsidR="00DD1CE8">
        <w:rPr>
          <w:rFonts w:ascii="Times New Roman" w:hAnsi="Times New Roman"/>
          <w:kern w:val="2"/>
          <w:sz w:val="24"/>
        </w:rPr>
        <w:t xml:space="preserve"> </w:t>
      </w:r>
      <w:r w:rsidR="00901940" w:rsidRPr="009E5C60">
        <w:rPr>
          <w:rFonts w:ascii="Times New Roman" w:hAnsi="Times New Roman"/>
          <w:kern w:val="2"/>
          <w:sz w:val="24"/>
        </w:rPr>
        <w:t>Twenty</w:t>
      </w:r>
      <w:r w:rsidR="00632BA5" w:rsidRPr="009E5C60">
        <w:rPr>
          <w:rFonts w:ascii="Times New Roman" w:hAnsi="Times New Roman"/>
          <w:kern w:val="2"/>
          <w:sz w:val="24"/>
        </w:rPr>
        <w:t xml:space="preserve"> cue words were selected to use in the experiment.</w:t>
      </w:r>
      <w:r w:rsidR="00DD1CE8">
        <w:rPr>
          <w:rFonts w:ascii="Times New Roman" w:hAnsi="Times New Roman"/>
          <w:kern w:val="2"/>
          <w:sz w:val="24"/>
        </w:rPr>
        <w:t xml:space="preserve"> </w:t>
      </w:r>
      <w:r w:rsidR="00FF2E5F" w:rsidRPr="009E5C60">
        <w:rPr>
          <w:rFonts w:ascii="Times New Roman" w:hAnsi="Times New Roman"/>
          <w:kern w:val="2"/>
          <w:sz w:val="24"/>
        </w:rPr>
        <w:t>Target word selection is described below.</w:t>
      </w:r>
    </w:p>
    <w:p w14:paraId="1014ACBD" w14:textId="25C0727E" w:rsidR="00632BA5" w:rsidRPr="009E5C60" w:rsidRDefault="00632BA5" w:rsidP="00632BA5">
      <w:pPr>
        <w:tabs>
          <w:tab w:val="left" w:pos="-1440"/>
          <w:tab w:val="left" w:pos="-720"/>
          <w:tab w:val="left" w:pos="6120"/>
        </w:tabs>
        <w:spacing w:line="480" w:lineRule="auto"/>
        <w:rPr>
          <w:rFonts w:ascii="Times New Roman" w:hAnsi="Times New Roman"/>
          <w:kern w:val="2"/>
          <w:sz w:val="24"/>
        </w:rPr>
      </w:pPr>
      <w:r w:rsidRPr="009E5C60">
        <w:rPr>
          <w:rFonts w:ascii="Times New Roman" w:hAnsi="Times New Roman"/>
          <w:b/>
          <w:kern w:val="2"/>
          <w:sz w:val="24"/>
        </w:rPr>
        <w:t>Procedure</w:t>
      </w:r>
      <w:r w:rsidRPr="009E5C60">
        <w:rPr>
          <w:rFonts w:ascii="Times New Roman" w:hAnsi="Times New Roman"/>
          <w:b/>
          <w:i/>
          <w:kern w:val="2"/>
          <w:sz w:val="24"/>
        </w:rPr>
        <w:t xml:space="preserve"> </w:t>
      </w:r>
    </w:p>
    <w:p w14:paraId="04338F7A" w14:textId="0CF84C60" w:rsidR="00632BA5" w:rsidRPr="009E5C60" w:rsidRDefault="00632BA5" w:rsidP="00632BA5">
      <w:pPr>
        <w:tabs>
          <w:tab w:val="left" w:pos="-1440"/>
          <w:tab w:val="left" w:pos="-720"/>
          <w:tab w:val="left" w:pos="6120"/>
        </w:tabs>
        <w:spacing w:line="480" w:lineRule="auto"/>
        <w:rPr>
          <w:rFonts w:ascii="Times New Roman" w:hAnsi="Times New Roman"/>
          <w:kern w:val="2"/>
          <w:sz w:val="24"/>
        </w:rPr>
      </w:pPr>
      <w:r w:rsidRPr="009E5C60">
        <w:rPr>
          <w:rFonts w:ascii="Times New Roman" w:hAnsi="Times New Roman"/>
          <w:b/>
          <w:i/>
          <w:kern w:val="2"/>
          <w:sz w:val="24"/>
        </w:rPr>
        <w:lastRenderedPageBreak/>
        <w:t>Experimental Group.</w:t>
      </w:r>
      <w:r w:rsidR="00DD1CE8">
        <w:rPr>
          <w:rFonts w:ascii="Times New Roman" w:hAnsi="Times New Roman"/>
          <w:b/>
          <w:i/>
          <w:kern w:val="2"/>
          <w:sz w:val="24"/>
        </w:rPr>
        <w:t xml:space="preserve"> </w:t>
      </w:r>
      <w:r w:rsidRPr="009E5C60">
        <w:rPr>
          <w:rFonts w:ascii="Times New Roman" w:hAnsi="Times New Roman"/>
          <w:kern w:val="2"/>
          <w:sz w:val="24"/>
        </w:rPr>
        <w:t>This group of participants was given the chance to compare their own, actual pa</w:t>
      </w:r>
      <w:r w:rsidR="00EE68AD">
        <w:rPr>
          <w:rFonts w:ascii="Times New Roman" w:hAnsi="Times New Roman"/>
          <w:kern w:val="2"/>
          <w:sz w:val="24"/>
        </w:rPr>
        <w:t>i</w:t>
      </w:r>
      <w:r w:rsidRPr="009E5C60">
        <w:rPr>
          <w:rFonts w:ascii="Times New Roman" w:hAnsi="Times New Roman"/>
          <w:kern w:val="2"/>
          <w:sz w:val="24"/>
        </w:rPr>
        <w:t>ring probabilities instead of others’ likely judgments. In the norming stage of the experiment, participants were given instructions on a free association task.</w:t>
      </w:r>
      <w:r w:rsidR="00DD1CE8">
        <w:rPr>
          <w:rFonts w:ascii="Times New Roman" w:hAnsi="Times New Roman"/>
          <w:kern w:val="2"/>
          <w:sz w:val="24"/>
        </w:rPr>
        <w:t xml:space="preserve"> </w:t>
      </w:r>
      <w:r w:rsidRPr="009E5C60">
        <w:rPr>
          <w:rFonts w:ascii="Times New Roman" w:hAnsi="Times New Roman"/>
          <w:kern w:val="2"/>
          <w:sz w:val="24"/>
        </w:rPr>
        <w:t xml:space="preserve">The instructions described free association as the “first word that pops into your mind when you hear a </w:t>
      </w:r>
      <w:r w:rsidR="00EE68AD">
        <w:rPr>
          <w:rFonts w:ascii="Times New Roman" w:hAnsi="Times New Roman"/>
          <w:i/>
          <w:kern w:val="2"/>
          <w:sz w:val="24"/>
        </w:rPr>
        <w:t>cue</w:t>
      </w:r>
      <w:r w:rsidRPr="009E5C60">
        <w:rPr>
          <w:rFonts w:ascii="Times New Roman" w:hAnsi="Times New Roman"/>
          <w:kern w:val="2"/>
          <w:sz w:val="24"/>
        </w:rPr>
        <w:t xml:space="preserve"> word”.</w:t>
      </w:r>
      <w:r w:rsidR="00DD1CE8">
        <w:rPr>
          <w:rFonts w:ascii="Times New Roman" w:hAnsi="Times New Roman"/>
          <w:kern w:val="2"/>
          <w:sz w:val="24"/>
        </w:rPr>
        <w:t xml:space="preserve"> </w:t>
      </w:r>
      <w:r w:rsidRPr="009E5C60">
        <w:rPr>
          <w:rFonts w:ascii="Times New Roman" w:hAnsi="Times New Roman"/>
          <w:kern w:val="2"/>
          <w:sz w:val="24"/>
        </w:rPr>
        <w:t xml:space="preserve">For example, many people talk about owning a </w:t>
      </w:r>
      <w:r w:rsidR="00EE68AD">
        <w:rPr>
          <w:rFonts w:ascii="Times New Roman" w:hAnsi="Times New Roman"/>
          <w:i/>
          <w:kern w:val="2"/>
          <w:sz w:val="24"/>
        </w:rPr>
        <w:t>cat</w:t>
      </w:r>
      <w:r w:rsidRPr="009E5C60">
        <w:rPr>
          <w:rFonts w:ascii="Times New Roman" w:hAnsi="Times New Roman"/>
          <w:kern w:val="2"/>
          <w:sz w:val="24"/>
        </w:rPr>
        <w:t xml:space="preserve"> and a </w:t>
      </w:r>
      <w:r w:rsidR="00EE68AD">
        <w:rPr>
          <w:rFonts w:ascii="Times New Roman" w:hAnsi="Times New Roman"/>
          <w:i/>
          <w:kern w:val="2"/>
          <w:sz w:val="24"/>
        </w:rPr>
        <w:t>dog</w:t>
      </w:r>
      <w:r w:rsidRPr="009E5C60">
        <w:rPr>
          <w:rFonts w:ascii="Times New Roman" w:hAnsi="Times New Roman"/>
          <w:kern w:val="2"/>
          <w:sz w:val="24"/>
        </w:rPr>
        <w:t xml:space="preserve">, but we may also mention that it’s raining </w:t>
      </w:r>
      <w:r w:rsidR="00EE68AD">
        <w:rPr>
          <w:rFonts w:ascii="Times New Roman" w:hAnsi="Times New Roman"/>
          <w:i/>
          <w:kern w:val="2"/>
          <w:sz w:val="24"/>
        </w:rPr>
        <w:t>cats</w:t>
      </w:r>
      <w:r w:rsidRPr="009E5C60">
        <w:rPr>
          <w:rFonts w:ascii="Times New Roman" w:hAnsi="Times New Roman"/>
          <w:kern w:val="2"/>
          <w:sz w:val="24"/>
        </w:rPr>
        <w:t xml:space="preserve"> and </w:t>
      </w:r>
      <w:r w:rsidR="00EE68AD">
        <w:rPr>
          <w:rFonts w:ascii="Times New Roman" w:hAnsi="Times New Roman"/>
          <w:i/>
          <w:kern w:val="2"/>
          <w:sz w:val="24"/>
        </w:rPr>
        <w:t>dogs</w:t>
      </w:r>
      <w:r w:rsidRPr="009E5C60">
        <w:rPr>
          <w:rFonts w:ascii="Times New Roman" w:hAnsi="Times New Roman"/>
          <w:kern w:val="2"/>
          <w:sz w:val="24"/>
        </w:rPr>
        <w:t xml:space="preserve"> outside.</w:t>
      </w:r>
      <w:r w:rsidR="00DD1CE8">
        <w:rPr>
          <w:rFonts w:ascii="Times New Roman" w:hAnsi="Times New Roman"/>
          <w:kern w:val="2"/>
          <w:sz w:val="24"/>
        </w:rPr>
        <w:t xml:space="preserve"> </w:t>
      </w:r>
      <w:r w:rsidRPr="009E5C60">
        <w:rPr>
          <w:rFonts w:ascii="Times New Roman" w:hAnsi="Times New Roman"/>
          <w:kern w:val="2"/>
          <w:sz w:val="24"/>
        </w:rPr>
        <w:t xml:space="preserve">These examples help portray free association as language </w:t>
      </w:r>
      <w:r w:rsidRPr="009E5C60">
        <w:rPr>
          <w:rFonts w:ascii="Times New Roman" w:hAnsi="Times New Roman"/>
          <w:i/>
          <w:kern w:val="2"/>
          <w:sz w:val="24"/>
        </w:rPr>
        <w:t>use</w:t>
      </w:r>
      <w:r w:rsidRPr="009E5C60">
        <w:rPr>
          <w:rFonts w:ascii="Times New Roman" w:hAnsi="Times New Roman"/>
          <w:kern w:val="2"/>
          <w:sz w:val="24"/>
        </w:rPr>
        <w:t xml:space="preserve"> and not just language </w:t>
      </w:r>
      <w:r w:rsidRPr="009E5C60">
        <w:rPr>
          <w:rFonts w:ascii="Times New Roman" w:hAnsi="Times New Roman"/>
          <w:i/>
          <w:kern w:val="2"/>
          <w:sz w:val="24"/>
        </w:rPr>
        <w:t>meaning</w:t>
      </w:r>
      <w:r w:rsidRPr="009E5C60">
        <w:rPr>
          <w:rFonts w:ascii="Times New Roman" w:hAnsi="Times New Roman"/>
          <w:kern w:val="2"/>
          <w:sz w:val="24"/>
        </w:rPr>
        <w:t xml:space="preserve">, so that participants do not simply write only </w:t>
      </w:r>
      <w:r w:rsidR="00EE68AD">
        <w:rPr>
          <w:rFonts w:ascii="Times New Roman" w:hAnsi="Times New Roman"/>
          <w:i/>
          <w:kern w:val="2"/>
          <w:sz w:val="24"/>
        </w:rPr>
        <w:t xml:space="preserve">fur, tails, </w:t>
      </w:r>
      <w:r w:rsidR="00EE68AD">
        <w:rPr>
          <w:rFonts w:ascii="Times New Roman" w:hAnsi="Times New Roman"/>
          <w:kern w:val="2"/>
          <w:sz w:val="24"/>
        </w:rPr>
        <w:t xml:space="preserve">and </w:t>
      </w:r>
      <w:r w:rsidR="00EE68AD">
        <w:rPr>
          <w:rFonts w:ascii="Times New Roman" w:hAnsi="Times New Roman"/>
          <w:i/>
          <w:kern w:val="2"/>
          <w:sz w:val="24"/>
        </w:rPr>
        <w:t>whiskers</w:t>
      </w:r>
      <w:r w:rsidRPr="009E5C60">
        <w:rPr>
          <w:rFonts w:ascii="Times New Roman" w:hAnsi="Times New Roman"/>
          <w:kern w:val="2"/>
          <w:sz w:val="24"/>
        </w:rPr>
        <w:t xml:space="preserve"> when asked about </w:t>
      </w:r>
      <w:r w:rsidR="00EE68AD">
        <w:rPr>
          <w:rFonts w:ascii="Times New Roman" w:hAnsi="Times New Roman"/>
          <w:i/>
          <w:kern w:val="2"/>
          <w:sz w:val="24"/>
        </w:rPr>
        <w:t>cats</w:t>
      </w:r>
      <w:r w:rsidRPr="009E5C60">
        <w:rPr>
          <w:rFonts w:ascii="Times New Roman" w:hAnsi="Times New Roman"/>
          <w:kern w:val="2"/>
          <w:sz w:val="24"/>
        </w:rPr>
        <w:t>.</w:t>
      </w:r>
      <w:r w:rsidR="00DD1CE8">
        <w:rPr>
          <w:rFonts w:ascii="Times New Roman" w:hAnsi="Times New Roman"/>
          <w:kern w:val="2"/>
          <w:sz w:val="24"/>
        </w:rPr>
        <w:t xml:space="preserve"> </w:t>
      </w:r>
      <w:r w:rsidRPr="009E5C60">
        <w:rPr>
          <w:rFonts w:ascii="Times New Roman" w:hAnsi="Times New Roman"/>
          <w:kern w:val="2"/>
          <w:sz w:val="24"/>
        </w:rPr>
        <w:t>After these instructions, participants were given 20 cue words with four blanks each.</w:t>
      </w:r>
      <w:r w:rsidR="00DD1CE8">
        <w:rPr>
          <w:rFonts w:ascii="Times New Roman" w:hAnsi="Times New Roman"/>
          <w:kern w:val="2"/>
          <w:sz w:val="24"/>
        </w:rPr>
        <w:t xml:space="preserve"> </w:t>
      </w:r>
      <w:r w:rsidRPr="009E5C60">
        <w:rPr>
          <w:rFonts w:ascii="Times New Roman" w:hAnsi="Times New Roman"/>
          <w:kern w:val="2"/>
          <w:sz w:val="24"/>
        </w:rPr>
        <w:t>For each cue word, they wrote the first four target words that come to mind, which was intended to create some variation in target words during the first stage.</w:t>
      </w:r>
      <w:r w:rsidR="00DD1CE8">
        <w:rPr>
          <w:rFonts w:ascii="Times New Roman" w:hAnsi="Times New Roman"/>
          <w:kern w:val="2"/>
          <w:sz w:val="24"/>
        </w:rPr>
        <w:t xml:space="preserve"> </w:t>
      </w:r>
      <w:r w:rsidRPr="009E5C60">
        <w:rPr>
          <w:rFonts w:ascii="Times New Roman" w:hAnsi="Times New Roman"/>
          <w:kern w:val="2"/>
          <w:sz w:val="24"/>
        </w:rPr>
        <w:t>After they completed all the cue words, their answers were stored.</w:t>
      </w:r>
      <w:r w:rsidR="00DD1CE8">
        <w:rPr>
          <w:rFonts w:ascii="Times New Roman" w:hAnsi="Times New Roman"/>
          <w:kern w:val="2"/>
          <w:sz w:val="24"/>
        </w:rPr>
        <w:t xml:space="preserve"> </w:t>
      </w:r>
    </w:p>
    <w:p w14:paraId="4913F35E" w14:textId="20F15AAC" w:rsidR="00632BA5" w:rsidRPr="009E5C60" w:rsidRDefault="00632BA5" w:rsidP="00632BA5">
      <w:pPr>
        <w:tabs>
          <w:tab w:val="left" w:pos="-1440"/>
          <w:tab w:val="left" w:pos="-720"/>
        </w:tabs>
        <w:spacing w:line="480" w:lineRule="auto"/>
        <w:rPr>
          <w:rFonts w:ascii="Times New Roman" w:hAnsi="Times New Roman"/>
          <w:kern w:val="2"/>
          <w:sz w:val="24"/>
        </w:rPr>
      </w:pPr>
      <w:r w:rsidRPr="009E5C60">
        <w:rPr>
          <w:rFonts w:ascii="Times New Roman" w:hAnsi="Times New Roman"/>
          <w:kern w:val="2"/>
          <w:sz w:val="24"/>
        </w:rPr>
        <w:tab/>
        <w:t>After a minimum of two days, participants were allowed to take the survey again.</w:t>
      </w:r>
      <w:r w:rsidR="00DD1CE8">
        <w:rPr>
          <w:rFonts w:ascii="Times New Roman" w:hAnsi="Times New Roman"/>
          <w:kern w:val="2"/>
          <w:sz w:val="24"/>
        </w:rPr>
        <w:t xml:space="preserve"> </w:t>
      </w:r>
      <w:r w:rsidRPr="009E5C60">
        <w:rPr>
          <w:rFonts w:ascii="Times New Roman" w:hAnsi="Times New Roman"/>
          <w:kern w:val="2"/>
          <w:sz w:val="24"/>
        </w:rPr>
        <w:t>Participants were sent email reminders when they were allowed to complete the next section of the study.</w:t>
      </w:r>
      <w:r w:rsidR="00DD1CE8">
        <w:rPr>
          <w:rFonts w:ascii="Times New Roman" w:hAnsi="Times New Roman"/>
          <w:kern w:val="2"/>
          <w:sz w:val="24"/>
        </w:rPr>
        <w:t xml:space="preserve"> </w:t>
      </w:r>
      <w:r w:rsidRPr="009E5C60">
        <w:rPr>
          <w:rFonts w:ascii="Times New Roman" w:hAnsi="Times New Roman"/>
          <w:kern w:val="2"/>
          <w:sz w:val="24"/>
        </w:rPr>
        <w:t>Each participant took the survey five times</w:t>
      </w:r>
      <w:r w:rsidR="00B0793D" w:rsidRPr="009E5C60">
        <w:rPr>
          <w:rFonts w:ascii="Times New Roman" w:hAnsi="Times New Roman"/>
          <w:kern w:val="2"/>
          <w:sz w:val="24"/>
        </w:rPr>
        <w:t>, and cue words were randomized</w:t>
      </w:r>
      <w:r w:rsidR="008A5436" w:rsidRPr="009E5C60">
        <w:rPr>
          <w:rFonts w:ascii="Times New Roman" w:hAnsi="Times New Roman"/>
          <w:kern w:val="2"/>
          <w:sz w:val="24"/>
        </w:rPr>
        <w:t xml:space="preserve"> with each presentation</w:t>
      </w:r>
      <w:r w:rsidRPr="009E5C60">
        <w:rPr>
          <w:rFonts w:ascii="Times New Roman" w:hAnsi="Times New Roman"/>
          <w:kern w:val="2"/>
          <w:sz w:val="24"/>
        </w:rPr>
        <w:t>.</w:t>
      </w:r>
      <w:r w:rsidR="00DD1CE8">
        <w:rPr>
          <w:rFonts w:ascii="Times New Roman" w:hAnsi="Times New Roman"/>
          <w:kern w:val="2"/>
          <w:sz w:val="24"/>
        </w:rPr>
        <w:t xml:space="preserve"> </w:t>
      </w:r>
      <w:r w:rsidRPr="009E5C60">
        <w:rPr>
          <w:rFonts w:ascii="Times New Roman" w:hAnsi="Times New Roman"/>
          <w:kern w:val="2"/>
          <w:sz w:val="24"/>
        </w:rPr>
        <w:t>These trials were averaged and probabilities were created for each cue-target pairing, similar to the Nelson et al. database.</w:t>
      </w:r>
      <w:r w:rsidR="00DD1CE8">
        <w:rPr>
          <w:rFonts w:ascii="Times New Roman" w:hAnsi="Times New Roman"/>
          <w:kern w:val="2"/>
          <w:sz w:val="24"/>
        </w:rPr>
        <w:t xml:space="preserve"> </w:t>
      </w:r>
      <w:r w:rsidRPr="009E5C60">
        <w:rPr>
          <w:rFonts w:ascii="Times New Roman" w:hAnsi="Times New Roman"/>
          <w:kern w:val="2"/>
          <w:sz w:val="24"/>
        </w:rPr>
        <w:t xml:space="preserve">For example, over the course of five trials, participants may have listed many words for the cue </w:t>
      </w:r>
      <w:r w:rsidR="00E4297F">
        <w:rPr>
          <w:rFonts w:ascii="Times New Roman" w:hAnsi="Times New Roman"/>
          <w:i/>
          <w:kern w:val="2"/>
          <w:sz w:val="24"/>
        </w:rPr>
        <w:t>computer</w:t>
      </w:r>
      <w:r w:rsidRPr="009E5C60">
        <w:rPr>
          <w:rFonts w:ascii="Times New Roman" w:hAnsi="Times New Roman"/>
          <w:kern w:val="2"/>
          <w:sz w:val="24"/>
        </w:rPr>
        <w:t xml:space="preserve">, such as </w:t>
      </w:r>
      <w:r w:rsidR="00E4297F">
        <w:rPr>
          <w:rFonts w:ascii="Times New Roman" w:hAnsi="Times New Roman"/>
          <w:i/>
          <w:kern w:val="2"/>
          <w:sz w:val="24"/>
        </w:rPr>
        <w:t>mouse</w:t>
      </w:r>
      <w:r w:rsidRPr="009E5C60">
        <w:rPr>
          <w:rFonts w:ascii="Times New Roman" w:hAnsi="Times New Roman"/>
          <w:kern w:val="2"/>
          <w:sz w:val="24"/>
        </w:rPr>
        <w:t xml:space="preserve">, </w:t>
      </w:r>
      <w:r w:rsidR="00E4297F">
        <w:rPr>
          <w:rFonts w:ascii="Times New Roman" w:hAnsi="Times New Roman"/>
          <w:i/>
          <w:kern w:val="2"/>
          <w:sz w:val="24"/>
        </w:rPr>
        <w:t>screen</w:t>
      </w:r>
      <w:r w:rsidRPr="009E5C60">
        <w:rPr>
          <w:rFonts w:ascii="Times New Roman" w:hAnsi="Times New Roman"/>
          <w:kern w:val="2"/>
          <w:sz w:val="24"/>
        </w:rPr>
        <w:t xml:space="preserve">, </w:t>
      </w:r>
      <w:r w:rsidR="00E4297F">
        <w:rPr>
          <w:rFonts w:ascii="Times New Roman" w:hAnsi="Times New Roman"/>
          <w:i/>
          <w:kern w:val="2"/>
          <w:sz w:val="24"/>
        </w:rPr>
        <w:t>game</w:t>
      </w:r>
      <w:r w:rsidRPr="009E5C60">
        <w:rPr>
          <w:rFonts w:ascii="Times New Roman" w:hAnsi="Times New Roman"/>
          <w:kern w:val="2"/>
          <w:sz w:val="24"/>
        </w:rPr>
        <w:t xml:space="preserve">, </w:t>
      </w:r>
      <w:r w:rsidR="00E4297F">
        <w:rPr>
          <w:rFonts w:ascii="Times New Roman" w:hAnsi="Times New Roman"/>
          <w:i/>
          <w:kern w:val="2"/>
          <w:sz w:val="24"/>
        </w:rPr>
        <w:t>program</w:t>
      </w:r>
      <w:r w:rsidRPr="009E5C60">
        <w:rPr>
          <w:rFonts w:ascii="Times New Roman" w:hAnsi="Times New Roman"/>
          <w:kern w:val="2"/>
          <w:sz w:val="24"/>
        </w:rPr>
        <w:t xml:space="preserve">, </w:t>
      </w:r>
      <w:r w:rsidR="00E4297F">
        <w:rPr>
          <w:rFonts w:ascii="Times New Roman" w:hAnsi="Times New Roman"/>
          <w:i/>
          <w:kern w:val="2"/>
          <w:sz w:val="24"/>
        </w:rPr>
        <w:t>keyboard</w:t>
      </w:r>
      <w:r w:rsidRPr="009E5C60">
        <w:rPr>
          <w:rFonts w:ascii="Times New Roman" w:hAnsi="Times New Roman"/>
          <w:kern w:val="2"/>
          <w:sz w:val="24"/>
        </w:rPr>
        <w:t xml:space="preserve">, </w:t>
      </w:r>
      <w:r w:rsidR="00E4297F">
        <w:rPr>
          <w:rFonts w:ascii="Times New Roman" w:hAnsi="Times New Roman"/>
          <w:i/>
          <w:kern w:val="2"/>
          <w:sz w:val="24"/>
        </w:rPr>
        <w:t>data</w:t>
      </w:r>
      <w:r w:rsidRPr="009E5C60">
        <w:rPr>
          <w:rFonts w:ascii="Times New Roman" w:hAnsi="Times New Roman"/>
          <w:kern w:val="2"/>
          <w:sz w:val="24"/>
        </w:rPr>
        <w:t xml:space="preserve">, </w:t>
      </w:r>
      <w:r w:rsidR="00E4297F">
        <w:rPr>
          <w:rFonts w:ascii="Times New Roman" w:hAnsi="Times New Roman"/>
          <w:i/>
          <w:kern w:val="2"/>
          <w:sz w:val="24"/>
        </w:rPr>
        <w:t>fast</w:t>
      </w:r>
      <w:r w:rsidRPr="009E5C60">
        <w:rPr>
          <w:rFonts w:ascii="Times New Roman" w:hAnsi="Times New Roman"/>
          <w:kern w:val="2"/>
          <w:sz w:val="24"/>
        </w:rPr>
        <w:t>, etc.</w:t>
      </w:r>
      <w:r w:rsidR="00DD1CE8">
        <w:rPr>
          <w:rFonts w:ascii="Times New Roman" w:hAnsi="Times New Roman"/>
          <w:kern w:val="2"/>
          <w:sz w:val="24"/>
        </w:rPr>
        <w:t xml:space="preserve"> </w:t>
      </w:r>
      <w:r w:rsidRPr="009E5C60">
        <w:rPr>
          <w:rFonts w:ascii="Times New Roman" w:hAnsi="Times New Roman"/>
          <w:kern w:val="2"/>
          <w:sz w:val="24"/>
        </w:rPr>
        <w:t xml:space="preserve">Each of those pairings will have a probability of occurring for that participant (i.e. they may have listed </w:t>
      </w:r>
      <w:r w:rsidR="00E4297F">
        <w:rPr>
          <w:rFonts w:ascii="Times New Roman" w:hAnsi="Times New Roman"/>
          <w:i/>
          <w:kern w:val="2"/>
          <w:sz w:val="24"/>
        </w:rPr>
        <w:t>screen</w:t>
      </w:r>
      <w:r w:rsidRPr="009E5C60">
        <w:rPr>
          <w:rFonts w:ascii="Times New Roman" w:hAnsi="Times New Roman"/>
          <w:kern w:val="2"/>
          <w:sz w:val="24"/>
        </w:rPr>
        <w:t xml:space="preserve"> on all 5 surveys / 5 possible = 100%).</w:t>
      </w:r>
      <w:r w:rsidR="00DD1CE8">
        <w:rPr>
          <w:rFonts w:ascii="Times New Roman" w:hAnsi="Times New Roman"/>
          <w:kern w:val="2"/>
          <w:sz w:val="24"/>
        </w:rPr>
        <w:t xml:space="preserve"> </w:t>
      </w:r>
      <w:r w:rsidRPr="009E5C60">
        <w:rPr>
          <w:rFonts w:ascii="Times New Roman" w:hAnsi="Times New Roman"/>
          <w:kern w:val="2"/>
          <w:sz w:val="24"/>
        </w:rPr>
        <w:t>From these pairings, 50 cue-target combinations were selected: ten word-target pairs from each possible probability (20%, 40%, 60%, 80%, and 100%).</w:t>
      </w:r>
      <w:r w:rsidR="00DD1CE8">
        <w:rPr>
          <w:rFonts w:ascii="Times New Roman" w:hAnsi="Times New Roman"/>
          <w:kern w:val="2"/>
          <w:sz w:val="24"/>
        </w:rPr>
        <w:t xml:space="preserve"> </w:t>
      </w:r>
      <w:r w:rsidRPr="009E5C60">
        <w:rPr>
          <w:rFonts w:ascii="Times New Roman" w:hAnsi="Times New Roman"/>
          <w:kern w:val="2"/>
          <w:sz w:val="24"/>
        </w:rPr>
        <w:t>Participants were asked to estimate the probability of their combination of each cue-target pair.</w:t>
      </w:r>
      <w:r w:rsidR="00DD1CE8">
        <w:rPr>
          <w:rFonts w:ascii="Times New Roman" w:hAnsi="Times New Roman"/>
          <w:kern w:val="2"/>
          <w:sz w:val="24"/>
        </w:rPr>
        <w:t xml:space="preserve"> </w:t>
      </w:r>
      <w:r w:rsidRPr="009E5C60">
        <w:rPr>
          <w:rFonts w:ascii="Times New Roman" w:hAnsi="Times New Roman"/>
          <w:kern w:val="2"/>
          <w:sz w:val="24"/>
        </w:rPr>
        <w:t xml:space="preserve">For instance, a participant might see the following: “When asked about </w:t>
      </w:r>
      <w:r w:rsidR="00E4297F">
        <w:rPr>
          <w:rFonts w:ascii="Times New Roman" w:hAnsi="Times New Roman"/>
          <w:i/>
          <w:kern w:val="2"/>
          <w:sz w:val="24"/>
        </w:rPr>
        <w:t>computer</w:t>
      </w:r>
      <w:r w:rsidRPr="009E5C60">
        <w:rPr>
          <w:rFonts w:ascii="Times New Roman" w:hAnsi="Times New Roman"/>
          <w:kern w:val="2"/>
          <w:sz w:val="24"/>
        </w:rPr>
        <w:t xml:space="preserve">, you listed the word </w:t>
      </w:r>
      <w:r w:rsidR="00E4297F">
        <w:rPr>
          <w:rFonts w:ascii="Times New Roman" w:hAnsi="Times New Roman"/>
          <w:i/>
          <w:kern w:val="2"/>
          <w:sz w:val="24"/>
        </w:rPr>
        <w:t>program</w:t>
      </w:r>
      <w:r w:rsidRPr="009E5C60">
        <w:rPr>
          <w:rFonts w:ascii="Times New Roman" w:hAnsi="Times New Roman"/>
          <w:kern w:val="2"/>
          <w:sz w:val="24"/>
        </w:rPr>
        <w:t>.</w:t>
      </w:r>
      <w:r w:rsidR="00DD1CE8">
        <w:rPr>
          <w:rFonts w:ascii="Times New Roman" w:hAnsi="Times New Roman"/>
          <w:kern w:val="2"/>
          <w:sz w:val="24"/>
        </w:rPr>
        <w:t xml:space="preserve"> </w:t>
      </w:r>
      <w:r w:rsidRPr="009E5C60">
        <w:rPr>
          <w:rFonts w:ascii="Times New Roman" w:hAnsi="Times New Roman"/>
          <w:kern w:val="2"/>
          <w:sz w:val="24"/>
        </w:rPr>
        <w:t xml:space="preserve"> What percent of the time </w:t>
      </w:r>
      <w:r w:rsidRPr="009E5C60">
        <w:rPr>
          <w:rFonts w:ascii="Times New Roman" w:hAnsi="Times New Roman"/>
          <w:kern w:val="2"/>
          <w:sz w:val="24"/>
        </w:rPr>
        <w:lastRenderedPageBreak/>
        <w:t xml:space="preserve">did you put </w:t>
      </w:r>
      <w:r w:rsidR="00E4297F">
        <w:rPr>
          <w:rFonts w:ascii="Times New Roman" w:hAnsi="Times New Roman"/>
          <w:i/>
          <w:kern w:val="2"/>
          <w:sz w:val="24"/>
        </w:rPr>
        <w:t>computer</w:t>
      </w:r>
      <w:r w:rsidRPr="009E5C60">
        <w:rPr>
          <w:rFonts w:ascii="Times New Roman" w:hAnsi="Times New Roman"/>
          <w:kern w:val="2"/>
          <w:sz w:val="24"/>
        </w:rPr>
        <w:t xml:space="preserve"> and </w:t>
      </w:r>
      <w:r w:rsidR="00E4297F">
        <w:rPr>
          <w:rFonts w:ascii="Times New Roman" w:hAnsi="Times New Roman"/>
          <w:i/>
          <w:kern w:val="2"/>
          <w:sz w:val="24"/>
        </w:rPr>
        <w:t>program</w:t>
      </w:r>
      <w:r w:rsidRPr="009E5C60">
        <w:rPr>
          <w:rFonts w:ascii="Times New Roman" w:hAnsi="Times New Roman"/>
          <w:kern w:val="2"/>
          <w:sz w:val="24"/>
        </w:rPr>
        <w:t xml:space="preserve"> together?”</w:t>
      </w:r>
      <w:r w:rsidR="00DD1CE8">
        <w:rPr>
          <w:rFonts w:ascii="Times New Roman" w:hAnsi="Times New Roman"/>
          <w:kern w:val="2"/>
          <w:sz w:val="24"/>
        </w:rPr>
        <w:t xml:space="preserve"> </w:t>
      </w:r>
      <w:r w:rsidRPr="009E5C60">
        <w:rPr>
          <w:rFonts w:ascii="Times New Roman" w:hAnsi="Times New Roman"/>
          <w:kern w:val="2"/>
          <w:sz w:val="24"/>
        </w:rPr>
        <w:t>After they finished the final survey, a debriefing of the project was shown.</w:t>
      </w:r>
      <w:r w:rsidR="00DD1CE8">
        <w:rPr>
          <w:rFonts w:ascii="Times New Roman" w:hAnsi="Times New Roman"/>
          <w:kern w:val="2"/>
          <w:sz w:val="24"/>
        </w:rPr>
        <w:t xml:space="preserve"> </w:t>
      </w:r>
    </w:p>
    <w:p w14:paraId="1D6C31E5" w14:textId="04D12D9C" w:rsidR="00632BA5" w:rsidRPr="009E5C60" w:rsidRDefault="00632BA5" w:rsidP="00632BA5">
      <w:pPr>
        <w:tabs>
          <w:tab w:val="left" w:pos="-1440"/>
          <w:tab w:val="left" w:pos="-720"/>
        </w:tabs>
        <w:spacing w:line="480" w:lineRule="auto"/>
        <w:rPr>
          <w:rFonts w:ascii="Times New Roman" w:hAnsi="Times New Roman"/>
          <w:kern w:val="2"/>
          <w:sz w:val="24"/>
        </w:rPr>
      </w:pPr>
      <w:r w:rsidRPr="009E5C60">
        <w:rPr>
          <w:rFonts w:ascii="Times New Roman" w:hAnsi="Times New Roman"/>
          <w:b/>
          <w:i/>
          <w:kern w:val="2"/>
          <w:sz w:val="24"/>
        </w:rPr>
        <w:t>Control Group.</w:t>
      </w:r>
      <w:r w:rsidR="00DD1CE8">
        <w:rPr>
          <w:rFonts w:ascii="Times New Roman" w:hAnsi="Times New Roman"/>
          <w:b/>
          <w:i/>
          <w:kern w:val="2"/>
          <w:sz w:val="24"/>
        </w:rPr>
        <w:t xml:space="preserve"> </w:t>
      </w:r>
      <w:r w:rsidRPr="009E5C60">
        <w:rPr>
          <w:rFonts w:ascii="Times New Roman" w:hAnsi="Times New Roman"/>
          <w:b/>
          <w:kern w:val="2"/>
          <w:sz w:val="24"/>
        </w:rPr>
        <w:t xml:space="preserve"> </w:t>
      </w:r>
      <w:r w:rsidRPr="009E5C60">
        <w:rPr>
          <w:rFonts w:ascii="Times New Roman" w:hAnsi="Times New Roman"/>
          <w:kern w:val="2"/>
          <w:sz w:val="24"/>
        </w:rPr>
        <w:t>Results from</w:t>
      </w:r>
      <w:r w:rsidRPr="009E5C60">
        <w:rPr>
          <w:rFonts w:ascii="Times New Roman" w:hAnsi="Times New Roman"/>
          <w:b/>
          <w:kern w:val="2"/>
          <w:sz w:val="24"/>
        </w:rPr>
        <w:t xml:space="preserve"> </w:t>
      </w:r>
      <w:r w:rsidRPr="009E5C60">
        <w:rPr>
          <w:rFonts w:ascii="Times New Roman" w:hAnsi="Times New Roman"/>
          <w:kern w:val="2"/>
          <w:sz w:val="24"/>
        </w:rPr>
        <w:t xml:space="preserve">a separate control group </w:t>
      </w:r>
      <w:r w:rsidR="00021FB2" w:rsidRPr="009E5C60">
        <w:rPr>
          <w:rFonts w:ascii="Times New Roman" w:hAnsi="Times New Roman"/>
          <w:kern w:val="2"/>
          <w:sz w:val="24"/>
        </w:rPr>
        <w:t>were</w:t>
      </w:r>
      <w:r w:rsidRPr="009E5C60">
        <w:rPr>
          <w:rFonts w:ascii="Times New Roman" w:hAnsi="Times New Roman"/>
          <w:kern w:val="2"/>
          <w:sz w:val="24"/>
        </w:rPr>
        <w:t xml:space="preserve"> compared against the experimental participant judgment scores.</w:t>
      </w:r>
      <w:r w:rsidR="00DD1CE8">
        <w:rPr>
          <w:rFonts w:ascii="Times New Roman" w:hAnsi="Times New Roman"/>
          <w:kern w:val="2"/>
          <w:sz w:val="24"/>
        </w:rPr>
        <w:t xml:space="preserve"> </w:t>
      </w:r>
      <w:r w:rsidRPr="009E5C60">
        <w:rPr>
          <w:rFonts w:ascii="Times New Roman" w:hAnsi="Times New Roman"/>
          <w:kern w:val="2"/>
          <w:sz w:val="24"/>
        </w:rPr>
        <w:t>Since each experimental participant’s final word pairs were different, a group of cue-target pairings was selected from the Nelson et al. database to match the experimental groups.</w:t>
      </w:r>
      <w:r w:rsidR="00DD1CE8">
        <w:rPr>
          <w:rFonts w:ascii="Times New Roman" w:hAnsi="Times New Roman"/>
          <w:kern w:val="2"/>
          <w:sz w:val="24"/>
        </w:rPr>
        <w:t xml:space="preserve"> </w:t>
      </w:r>
      <w:r w:rsidRPr="009E5C60">
        <w:rPr>
          <w:rFonts w:ascii="Times New Roman" w:hAnsi="Times New Roman"/>
          <w:kern w:val="2"/>
          <w:sz w:val="24"/>
        </w:rPr>
        <w:t>The same 20 cues were used, and target words were mixed so that there was an equal number of low, medium, and high pairings.</w:t>
      </w:r>
      <w:r w:rsidR="00DD1CE8">
        <w:rPr>
          <w:rFonts w:ascii="Times New Roman" w:hAnsi="Times New Roman"/>
          <w:kern w:val="2"/>
          <w:sz w:val="24"/>
        </w:rPr>
        <w:t xml:space="preserve"> </w:t>
      </w:r>
      <w:r w:rsidRPr="009E5C60">
        <w:rPr>
          <w:rFonts w:ascii="Times New Roman" w:hAnsi="Times New Roman"/>
          <w:kern w:val="2"/>
          <w:sz w:val="24"/>
        </w:rPr>
        <w:t>The control group was given the same instructions about a free association task, along with examples.</w:t>
      </w:r>
      <w:r w:rsidR="00DD1CE8">
        <w:rPr>
          <w:rFonts w:ascii="Times New Roman" w:hAnsi="Times New Roman"/>
          <w:kern w:val="2"/>
          <w:sz w:val="24"/>
        </w:rPr>
        <w:t xml:space="preserve"> </w:t>
      </w:r>
      <w:r w:rsidRPr="009E5C60">
        <w:rPr>
          <w:rFonts w:ascii="Times New Roman" w:hAnsi="Times New Roman"/>
          <w:kern w:val="2"/>
          <w:sz w:val="24"/>
        </w:rPr>
        <w:t xml:space="preserve">Next, the rating task was explained as follows: “How many people out of a 100 would give the </w:t>
      </w:r>
      <w:r w:rsidR="002F6174">
        <w:rPr>
          <w:rFonts w:ascii="Times New Roman" w:hAnsi="Times New Roman"/>
          <w:i/>
          <w:kern w:val="2"/>
          <w:sz w:val="24"/>
        </w:rPr>
        <w:t>target</w:t>
      </w:r>
      <w:r w:rsidRPr="009E5C60">
        <w:rPr>
          <w:rFonts w:ascii="Times New Roman" w:hAnsi="Times New Roman"/>
          <w:kern w:val="2"/>
          <w:sz w:val="24"/>
        </w:rPr>
        <w:t xml:space="preserve"> (second) word when asked the </w:t>
      </w:r>
      <w:r w:rsidR="002F6174">
        <w:rPr>
          <w:rFonts w:ascii="Times New Roman" w:hAnsi="Times New Roman"/>
          <w:i/>
          <w:kern w:val="2"/>
          <w:sz w:val="24"/>
        </w:rPr>
        <w:t>cue</w:t>
      </w:r>
      <w:r w:rsidRPr="009E5C60">
        <w:rPr>
          <w:rFonts w:ascii="Times New Roman" w:hAnsi="Times New Roman"/>
          <w:kern w:val="2"/>
          <w:sz w:val="24"/>
        </w:rPr>
        <w:t xml:space="preserve"> (first) word?”</w:t>
      </w:r>
      <w:r w:rsidR="00DD1CE8">
        <w:rPr>
          <w:rFonts w:ascii="Times New Roman" w:hAnsi="Times New Roman"/>
          <w:kern w:val="2"/>
          <w:sz w:val="24"/>
        </w:rPr>
        <w:t xml:space="preserve"> </w:t>
      </w:r>
      <w:r w:rsidRPr="009E5C60">
        <w:rPr>
          <w:rFonts w:ascii="Times New Roman" w:hAnsi="Times New Roman"/>
          <w:kern w:val="2"/>
          <w:sz w:val="24"/>
        </w:rPr>
        <w:t>Participants estimated the probability of word pair occurrence for the next 50 words after some practice trials.</w:t>
      </w:r>
      <w:r w:rsidR="00DD1CE8">
        <w:rPr>
          <w:rFonts w:ascii="Times New Roman" w:hAnsi="Times New Roman"/>
          <w:kern w:val="2"/>
          <w:sz w:val="24"/>
        </w:rPr>
        <w:t xml:space="preserve"> </w:t>
      </w:r>
      <w:r w:rsidRPr="009E5C60">
        <w:rPr>
          <w:rFonts w:ascii="Times New Roman" w:hAnsi="Times New Roman"/>
          <w:kern w:val="2"/>
          <w:sz w:val="24"/>
        </w:rPr>
        <w:t>Several cues were repeated to create 50 word-pairs, to match the repetition in the experimental group.</w:t>
      </w:r>
    </w:p>
    <w:p w14:paraId="5AC2E260" w14:textId="05467131" w:rsidR="00632BA5" w:rsidRPr="009E5C60" w:rsidRDefault="00632BA5" w:rsidP="009E5C60">
      <w:pPr>
        <w:tabs>
          <w:tab w:val="left" w:pos="-1440"/>
          <w:tab w:val="left" w:pos="-720"/>
        </w:tabs>
        <w:spacing w:line="480" w:lineRule="auto"/>
        <w:rPr>
          <w:rFonts w:ascii="Times New Roman" w:hAnsi="Times New Roman"/>
          <w:kern w:val="2"/>
          <w:sz w:val="24"/>
        </w:rPr>
      </w:pPr>
      <w:r w:rsidRPr="009E5C60">
        <w:rPr>
          <w:rFonts w:ascii="Times New Roman" w:hAnsi="Times New Roman"/>
          <w:b/>
          <w:i/>
          <w:kern w:val="2"/>
          <w:sz w:val="24"/>
        </w:rPr>
        <w:t xml:space="preserve">Control Matched </w:t>
      </w:r>
      <w:r w:rsidR="00C96327">
        <w:rPr>
          <w:rFonts w:ascii="Times New Roman" w:hAnsi="Times New Roman"/>
          <w:b/>
          <w:i/>
          <w:kern w:val="2"/>
          <w:sz w:val="24"/>
        </w:rPr>
        <w:t>Group</w:t>
      </w:r>
      <w:r w:rsidRPr="009E5C60">
        <w:rPr>
          <w:rFonts w:ascii="Times New Roman" w:hAnsi="Times New Roman"/>
          <w:b/>
          <w:i/>
          <w:kern w:val="2"/>
          <w:sz w:val="24"/>
        </w:rPr>
        <w:t>.</w:t>
      </w:r>
      <w:r w:rsidR="00DD1CE8">
        <w:rPr>
          <w:rFonts w:ascii="Times New Roman" w:hAnsi="Times New Roman"/>
          <w:kern w:val="2"/>
          <w:sz w:val="24"/>
        </w:rPr>
        <w:t xml:space="preserve"> </w:t>
      </w:r>
      <w:r w:rsidRPr="009E5C60">
        <w:rPr>
          <w:rFonts w:ascii="Times New Roman" w:hAnsi="Times New Roman"/>
          <w:kern w:val="2"/>
          <w:sz w:val="24"/>
        </w:rPr>
        <w:t>Lastly, a separate group of participants were used as comparison to the experimental group.</w:t>
      </w:r>
      <w:r w:rsidR="00DD1CE8">
        <w:rPr>
          <w:rFonts w:ascii="Times New Roman" w:hAnsi="Times New Roman"/>
          <w:kern w:val="2"/>
          <w:sz w:val="24"/>
        </w:rPr>
        <w:t xml:space="preserve"> </w:t>
      </w:r>
      <w:r w:rsidRPr="009E5C60">
        <w:rPr>
          <w:rFonts w:ascii="Times New Roman" w:hAnsi="Times New Roman"/>
          <w:kern w:val="2"/>
          <w:sz w:val="24"/>
        </w:rPr>
        <w:t>These participants were randomly paired with an experimental participant.</w:t>
      </w:r>
      <w:r w:rsidR="00DD1CE8">
        <w:rPr>
          <w:rFonts w:ascii="Times New Roman" w:hAnsi="Times New Roman"/>
          <w:kern w:val="2"/>
          <w:sz w:val="24"/>
        </w:rPr>
        <w:t xml:space="preserve"> </w:t>
      </w:r>
      <w:r w:rsidRPr="009E5C60">
        <w:rPr>
          <w:rFonts w:ascii="Times New Roman" w:hAnsi="Times New Roman"/>
          <w:kern w:val="2"/>
          <w:sz w:val="24"/>
        </w:rPr>
        <w:t>They were given the control group instructions about free association and the same instructions for the rating task.</w:t>
      </w:r>
      <w:r w:rsidR="00DD1CE8">
        <w:rPr>
          <w:rFonts w:ascii="Times New Roman" w:hAnsi="Times New Roman"/>
          <w:kern w:val="2"/>
          <w:sz w:val="24"/>
        </w:rPr>
        <w:t xml:space="preserve"> </w:t>
      </w:r>
      <w:r w:rsidRPr="009E5C60">
        <w:rPr>
          <w:rFonts w:ascii="Times New Roman" w:hAnsi="Times New Roman"/>
          <w:kern w:val="2"/>
          <w:sz w:val="24"/>
        </w:rPr>
        <w:t>However, instead of judging randomly selected word-pairs, they were shown experimental participant normed word-pairs.</w:t>
      </w:r>
      <w:r w:rsidR="00DD1CE8">
        <w:rPr>
          <w:rFonts w:ascii="Times New Roman" w:hAnsi="Times New Roman"/>
          <w:kern w:val="2"/>
          <w:sz w:val="24"/>
        </w:rPr>
        <w:t xml:space="preserve"> </w:t>
      </w:r>
      <w:r w:rsidRPr="009E5C60">
        <w:rPr>
          <w:rFonts w:ascii="Times New Roman" w:hAnsi="Times New Roman"/>
          <w:kern w:val="2"/>
          <w:sz w:val="24"/>
        </w:rPr>
        <w:t>This group will be used to examine the nature of stimuli on judgments, showing that participant judgments improved because of their interaction with words in the experimental group.</w:t>
      </w:r>
      <w:r w:rsidR="00DD1CE8">
        <w:rPr>
          <w:rFonts w:ascii="Times New Roman" w:hAnsi="Times New Roman"/>
          <w:kern w:val="2"/>
          <w:sz w:val="24"/>
        </w:rPr>
        <w:t xml:space="preserve"> </w:t>
      </w:r>
    </w:p>
    <w:p w14:paraId="017361F5" w14:textId="77777777" w:rsidR="00E36693" w:rsidRDefault="009E5C60" w:rsidP="009E5C60">
      <w:pPr>
        <w:spacing w:line="480" w:lineRule="auto"/>
        <w:jc w:val="center"/>
        <w:rPr>
          <w:rFonts w:ascii="Times New Roman" w:hAnsi="Times New Roman"/>
          <w:b/>
          <w:sz w:val="24"/>
        </w:rPr>
      </w:pPr>
      <w:r w:rsidRPr="009E5C60">
        <w:rPr>
          <w:rFonts w:ascii="Times New Roman" w:hAnsi="Times New Roman"/>
          <w:b/>
          <w:sz w:val="24"/>
        </w:rPr>
        <w:t>Results</w:t>
      </w:r>
    </w:p>
    <w:p w14:paraId="7E191EBD" w14:textId="11BD6168" w:rsidR="00EB4244" w:rsidRDefault="00EB4244" w:rsidP="00EB4244">
      <w:pPr>
        <w:spacing w:line="480" w:lineRule="auto"/>
        <w:rPr>
          <w:rFonts w:ascii="Times New Roman" w:hAnsi="Times New Roman"/>
          <w:sz w:val="24"/>
        </w:rPr>
      </w:pPr>
      <w:proofErr w:type="gramStart"/>
      <w:r>
        <w:rPr>
          <w:rFonts w:ascii="Times New Roman" w:hAnsi="Times New Roman"/>
          <w:b/>
          <w:sz w:val="24"/>
        </w:rPr>
        <w:t>Descriptive statistics</w:t>
      </w:r>
      <w:r w:rsidR="001F74EF">
        <w:rPr>
          <w:rFonts w:ascii="Times New Roman" w:hAnsi="Times New Roman"/>
          <w:b/>
          <w:sz w:val="24"/>
        </w:rPr>
        <w:t xml:space="preserve"> (Hypothesis 1)</w:t>
      </w:r>
      <w:r>
        <w:rPr>
          <w:rFonts w:ascii="Times New Roman" w:hAnsi="Times New Roman"/>
          <w:b/>
          <w:sz w:val="24"/>
        </w:rPr>
        <w:t>.</w:t>
      </w:r>
      <w:proofErr w:type="gramEnd"/>
      <w:r>
        <w:rPr>
          <w:rFonts w:ascii="Times New Roman" w:hAnsi="Times New Roman"/>
          <w:sz w:val="24"/>
        </w:rPr>
        <w:t xml:space="preserve"> The data were tabulated in several different ways, as shown in Table 1.  First, the average number of target words per person and mentions was calculated.  This value is the average number of cue-target combinations that were mentioned </w:t>
      </w:r>
      <w:r>
        <w:rPr>
          <w:rFonts w:ascii="Times New Roman" w:hAnsi="Times New Roman"/>
          <w:sz w:val="24"/>
        </w:rPr>
        <w:lastRenderedPageBreak/>
        <w:t>once, twice, etc. calculated within subjects.  In total, across all five testing times, participants mentioned approximately 206 different target words</w:t>
      </w:r>
      <w:r w:rsidR="00B52F00">
        <w:rPr>
          <w:rFonts w:ascii="Times New Roman" w:hAnsi="Times New Roman"/>
          <w:sz w:val="24"/>
        </w:rPr>
        <w:t>, which were mostly only mentioned once.  The average number of targets listed by stimuli and mentions show that the average number of words listed for each of cues was 423, again with the majority of targets mentioned once.  Interestingly, a small bump in average number of words was found for five mentions.  A large majority of once mentioned targets portrays that participants are not simply listing the same four words on each cue and trial, but instead are listing large number of unique words for each cue word.  However, there are clearly targets that have strong associations or you might expect the average number of words per mention to continue to decrease across mentions.</w:t>
      </w:r>
    </w:p>
    <w:p w14:paraId="5A778008" w14:textId="645943F1" w:rsidR="00B52F00" w:rsidRPr="00EB4244" w:rsidRDefault="00B52F00" w:rsidP="00EB4244">
      <w:pPr>
        <w:spacing w:line="480" w:lineRule="auto"/>
        <w:rPr>
          <w:rFonts w:ascii="Times New Roman" w:hAnsi="Times New Roman"/>
          <w:sz w:val="24"/>
        </w:rPr>
      </w:pPr>
      <w:r>
        <w:rPr>
          <w:rFonts w:ascii="Times New Roman" w:hAnsi="Times New Roman"/>
          <w:sz w:val="24"/>
        </w:rPr>
        <w:tab/>
        <w:t>Second, 8,457 total cue-target pairs were created across all participants, cues, and experimental sessions.  The percent of targets mentioned once was the largest with a small increase for the number of targets mentioned five times. 7,635 of these target words were u</w:t>
      </w:r>
      <w:r w:rsidR="00823D28">
        <w:rPr>
          <w:rFonts w:ascii="Times New Roman" w:hAnsi="Times New Roman"/>
          <w:sz w:val="24"/>
        </w:rPr>
        <w:t>nique within participants.  T</w:t>
      </w:r>
      <w:r>
        <w:rPr>
          <w:rFonts w:ascii="Times New Roman" w:hAnsi="Times New Roman"/>
          <w:sz w:val="24"/>
        </w:rPr>
        <w:t>arget words were allowed to overlap across participants but not within pa</w:t>
      </w:r>
      <w:r w:rsidR="00823D28">
        <w:rPr>
          <w:rFonts w:ascii="Times New Roman" w:hAnsi="Times New Roman"/>
          <w:sz w:val="24"/>
        </w:rPr>
        <w:t>rticipants for calculation; f</w:t>
      </w:r>
      <w:r>
        <w:rPr>
          <w:rFonts w:ascii="Times New Roman" w:hAnsi="Times New Roman"/>
          <w:sz w:val="24"/>
        </w:rPr>
        <w:t>or example</w:t>
      </w:r>
      <w:r w:rsidR="00823D28">
        <w:rPr>
          <w:rFonts w:ascii="Times New Roman" w:hAnsi="Times New Roman"/>
          <w:sz w:val="24"/>
        </w:rPr>
        <w:t>,</w:t>
      </w:r>
      <w:r>
        <w:rPr>
          <w:rFonts w:ascii="Times New Roman" w:hAnsi="Times New Roman"/>
          <w:sz w:val="24"/>
        </w:rPr>
        <w:t xml:space="preserve"> a participant might have written </w:t>
      </w:r>
      <w:r w:rsidR="00823D28">
        <w:rPr>
          <w:rFonts w:ascii="Times New Roman" w:hAnsi="Times New Roman"/>
          <w:i/>
          <w:sz w:val="24"/>
        </w:rPr>
        <w:t xml:space="preserve">achieve </w:t>
      </w:r>
      <w:r w:rsidR="00823D28">
        <w:rPr>
          <w:rFonts w:ascii="Times New Roman" w:hAnsi="Times New Roman"/>
          <w:sz w:val="24"/>
        </w:rPr>
        <w:t xml:space="preserve">to both </w:t>
      </w:r>
      <w:r w:rsidR="00823D28" w:rsidRPr="00823D28">
        <w:rPr>
          <w:rFonts w:ascii="Times New Roman" w:hAnsi="Times New Roman"/>
          <w:i/>
          <w:sz w:val="24"/>
        </w:rPr>
        <w:t>challenge</w:t>
      </w:r>
      <w:r w:rsidR="00823D28">
        <w:rPr>
          <w:rFonts w:ascii="Times New Roman" w:hAnsi="Times New Roman"/>
          <w:sz w:val="24"/>
        </w:rPr>
        <w:t xml:space="preserve"> and </w:t>
      </w:r>
      <w:r w:rsidR="00823D28" w:rsidRPr="00823D28">
        <w:rPr>
          <w:rFonts w:ascii="Times New Roman" w:hAnsi="Times New Roman"/>
          <w:i/>
          <w:sz w:val="24"/>
        </w:rPr>
        <w:t>difficult</w:t>
      </w:r>
      <w:r w:rsidR="00823D28">
        <w:rPr>
          <w:rFonts w:ascii="Times New Roman" w:hAnsi="Times New Roman"/>
          <w:sz w:val="24"/>
        </w:rPr>
        <w:t xml:space="preserve">.  The average number of unique targets per participant was </w:t>
      </w:r>
      <w:r w:rsidR="00823D28">
        <w:rPr>
          <w:rFonts w:ascii="Times New Roman" w:hAnsi="Times New Roman"/>
          <w:i/>
          <w:sz w:val="24"/>
        </w:rPr>
        <w:t>M</w:t>
      </w:r>
      <w:r w:rsidR="00823D28">
        <w:rPr>
          <w:rFonts w:ascii="Times New Roman" w:hAnsi="Times New Roman"/>
          <w:sz w:val="24"/>
        </w:rPr>
        <w:t xml:space="preserve"> = 186.22 (</w:t>
      </w:r>
      <w:r w:rsidR="00113497">
        <w:rPr>
          <w:rFonts w:ascii="Times New Roman" w:hAnsi="Times New Roman"/>
          <w:i/>
          <w:sz w:val="24"/>
        </w:rPr>
        <w:t xml:space="preserve">SD </w:t>
      </w:r>
      <w:r w:rsidR="00113497">
        <w:rPr>
          <w:rFonts w:ascii="Times New Roman" w:hAnsi="Times New Roman"/>
          <w:sz w:val="24"/>
        </w:rPr>
        <w:t xml:space="preserve">= </w:t>
      </w:r>
      <w:r w:rsidR="00823D28">
        <w:rPr>
          <w:rFonts w:ascii="Times New Roman" w:hAnsi="Times New Roman"/>
          <w:sz w:val="24"/>
        </w:rPr>
        <w:t xml:space="preserve">37.66).  3,252 unique targets were found by stimuli applying the same criteria as participants (no-repeats within stimuli, but allowed across stimuli).  The average number of unique targets by stimuli was </w:t>
      </w:r>
      <w:r w:rsidR="00823D28">
        <w:rPr>
          <w:rFonts w:ascii="Times New Roman" w:hAnsi="Times New Roman"/>
          <w:i/>
          <w:sz w:val="24"/>
        </w:rPr>
        <w:t>M</w:t>
      </w:r>
      <w:r w:rsidR="00823D28">
        <w:rPr>
          <w:rFonts w:ascii="Times New Roman" w:hAnsi="Times New Roman"/>
          <w:sz w:val="24"/>
        </w:rPr>
        <w:t xml:space="preserve"> = 162.60 (</w:t>
      </w:r>
      <w:r w:rsidR="00823D28">
        <w:rPr>
          <w:rFonts w:ascii="Times New Roman" w:hAnsi="Times New Roman"/>
          <w:i/>
          <w:sz w:val="24"/>
        </w:rPr>
        <w:t>SD</w:t>
      </w:r>
      <w:r w:rsidR="00113497">
        <w:rPr>
          <w:rFonts w:ascii="Times New Roman" w:hAnsi="Times New Roman"/>
          <w:sz w:val="24"/>
        </w:rPr>
        <w:t xml:space="preserve"> = 29.49)</w:t>
      </w:r>
      <w:r w:rsidR="00D26823">
        <w:rPr>
          <w:rFonts w:ascii="Times New Roman" w:hAnsi="Times New Roman"/>
          <w:sz w:val="24"/>
        </w:rPr>
        <w:t xml:space="preserve">.  </w:t>
      </w:r>
      <w:r w:rsidR="00823D28">
        <w:rPr>
          <w:rFonts w:ascii="Times New Roman" w:hAnsi="Times New Roman"/>
          <w:sz w:val="24"/>
        </w:rPr>
        <w:t xml:space="preserve">When all targets were considered regardless of stimuli or participant, 2,277 unique targets were listed. </w:t>
      </w:r>
    </w:p>
    <w:p w14:paraId="410BBE30" w14:textId="23A3A74B" w:rsidR="001B3A03" w:rsidRPr="00010B1C" w:rsidRDefault="00B00FEB" w:rsidP="00010B1C">
      <w:pPr>
        <w:spacing w:line="480" w:lineRule="auto"/>
        <w:rPr>
          <w:rFonts w:ascii="Times New Roman" w:hAnsi="Times New Roman"/>
          <w:sz w:val="24"/>
        </w:rPr>
      </w:pPr>
      <w:r>
        <w:rPr>
          <w:rFonts w:ascii="Times New Roman" w:hAnsi="Times New Roman"/>
          <w:b/>
          <w:sz w:val="24"/>
        </w:rPr>
        <w:tab/>
      </w:r>
      <w:r>
        <w:rPr>
          <w:rFonts w:ascii="Times New Roman" w:hAnsi="Times New Roman"/>
          <w:sz w:val="24"/>
        </w:rPr>
        <w:t>These pairs were then compared to the Nelson et al. (2004) database where 29.40% percent of participant pairs had non-zero normed values.  When unique cue-target pairs are considered (i.e. no overlaps between participants), approximately 15.50% of unique pairs had non-zero values in the Nelson norms.</w:t>
      </w:r>
      <w:r w:rsidR="00B74AE2">
        <w:rPr>
          <w:rFonts w:ascii="Times New Roman" w:hAnsi="Times New Roman"/>
          <w:sz w:val="24"/>
        </w:rPr>
        <w:t xml:space="preserve">  The correlation between participant normed values (20%, </w:t>
      </w:r>
      <w:r w:rsidR="00B74AE2">
        <w:rPr>
          <w:rFonts w:ascii="Times New Roman" w:hAnsi="Times New Roman"/>
          <w:sz w:val="24"/>
        </w:rPr>
        <w:lastRenderedPageBreak/>
        <w:t xml:space="preserve">40%, 60%, 80%, 100%) and forward strength was </w:t>
      </w:r>
      <w:r w:rsidR="00B74AE2">
        <w:rPr>
          <w:rFonts w:ascii="Times New Roman" w:hAnsi="Times New Roman"/>
          <w:i/>
          <w:sz w:val="24"/>
        </w:rPr>
        <w:t>r</w:t>
      </w:r>
      <w:r w:rsidR="00B74AE2">
        <w:rPr>
          <w:rFonts w:ascii="Times New Roman" w:hAnsi="Times New Roman"/>
          <w:sz w:val="24"/>
        </w:rPr>
        <w:t xml:space="preserve"> = .44, </w:t>
      </w:r>
      <w:r w:rsidR="00B74AE2">
        <w:rPr>
          <w:rFonts w:ascii="Times New Roman" w:hAnsi="Times New Roman"/>
          <w:i/>
          <w:sz w:val="24"/>
        </w:rPr>
        <w:t>p</w:t>
      </w:r>
      <w:r w:rsidR="00B74AE2">
        <w:rPr>
          <w:rFonts w:ascii="Times New Roman" w:hAnsi="Times New Roman"/>
          <w:sz w:val="24"/>
        </w:rPr>
        <w:t>&lt;</w:t>
      </w:r>
      <w:proofErr w:type="gramStart"/>
      <w:r w:rsidR="00B74AE2">
        <w:rPr>
          <w:rFonts w:ascii="Times New Roman" w:hAnsi="Times New Roman"/>
          <w:sz w:val="24"/>
        </w:rPr>
        <w:t>.001</w:t>
      </w:r>
      <w:proofErr w:type="gramEnd"/>
      <w:r w:rsidR="00B74AE2">
        <w:rPr>
          <w:rFonts w:ascii="Times New Roman" w:hAnsi="Times New Roman"/>
          <w:sz w:val="24"/>
        </w:rPr>
        <w:t>.</w:t>
      </w:r>
      <w:r w:rsidR="004871F4">
        <w:rPr>
          <w:rFonts w:ascii="Times New Roman" w:hAnsi="Times New Roman"/>
          <w:sz w:val="24"/>
        </w:rPr>
        <w:t xml:space="preserve"> Further, if </w:t>
      </w:r>
      <w:r w:rsidR="000465B8">
        <w:rPr>
          <w:rFonts w:ascii="Times New Roman" w:hAnsi="Times New Roman"/>
          <w:sz w:val="24"/>
        </w:rPr>
        <w:t xml:space="preserve">we calculate the number of cue-target pairs that exist for the stimuli set, 75.96% of the non-zero possible pairs </w:t>
      </w:r>
      <w:r w:rsidR="008A72D3">
        <w:rPr>
          <w:rFonts w:ascii="Times New Roman" w:hAnsi="Times New Roman"/>
          <w:sz w:val="24"/>
        </w:rPr>
        <w:t>were listed across participants implying that most targets were listed at least once.</w:t>
      </w:r>
      <w:r w:rsidR="000465B8">
        <w:rPr>
          <w:rFonts w:ascii="Times New Roman" w:hAnsi="Times New Roman"/>
          <w:sz w:val="24"/>
        </w:rPr>
        <w:t xml:space="preserve">  </w:t>
      </w:r>
      <w:r w:rsidR="008A72D3">
        <w:rPr>
          <w:rFonts w:ascii="Times New Roman" w:hAnsi="Times New Roman"/>
          <w:sz w:val="24"/>
        </w:rPr>
        <w:t>T</w:t>
      </w:r>
      <w:r w:rsidR="008F7427">
        <w:rPr>
          <w:rFonts w:ascii="Times New Roman" w:hAnsi="Times New Roman"/>
          <w:sz w:val="24"/>
        </w:rPr>
        <w:t xml:space="preserve">he correlation between the percent of participants who list a pair at least once and forward strength was </w:t>
      </w:r>
      <w:r w:rsidR="008F7427">
        <w:rPr>
          <w:rFonts w:ascii="Times New Roman" w:hAnsi="Times New Roman"/>
          <w:i/>
          <w:sz w:val="24"/>
        </w:rPr>
        <w:t>r</w:t>
      </w:r>
      <w:r w:rsidR="008F7427">
        <w:rPr>
          <w:rFonts w:ascii="Times New Roman" w:hAnsi="Times New Roman"/>
          <w:sz w:val="24"/>
        </w:rPr>
        <w:t xml:space="preserve"> = .68, </w:t>
      </w:r>
      <w:r w:rsidR="008F7427">
        <w:rPr>
          <w:rFonts w:ascii="Times New Roman" w:hAnsi="Times New Roman"/>
          <w:i/>
          <w:sz w:val="24"/>
        </w:rPr>
        <w:t>p</w:t>
      </w:r>
      <w:r w:rsidR="008F7427">
        <w:rPr>
          <w:rFonts w:ascii="Times New Roman" w:hAnsi="Times New Roman"/>
          <w:sz w:val="24"/>
        </w:rPr>
        <w:t>&lt;</w:t>
      </w:r>
      <w:proofErr w:type="gramStart"/>
      <w:r w:rsidR="008F7427">
        <w:rPr>
          <w:rFonts w:ascii="Times New Roman" w:hAnsi="Times New Roman"/>
          <w:sz w:val="24"/>
        </w:rPr>
        <w:t>.001</w:t>
      </w:r>
      <w:proofErr w:type="gramEnd"/>
      <w:r w:rsidR="008F7427">
        <w:rPr>
          <w:rFonts w:ascii="Times New Roman" w:hAnsi="Times New Roman"/>
          <w:sz w:val="24"/>
        </w:rPr>
        <w:t xml:space="preserve">.  </w:t>
      </w:r>
      <w:r w:rsidR="008A72D3">
        <w:rPr>
          <w:rFonts w:ascii="Times New Roman" w:hAnsi="Times New Roman"/>
          <w:sz w:val="24"/>
        </w:rPr>
        <w:t xml:space="preserve">This percent is the probability of each cue-target pair, as if they had been collected in the normal free association style, with one target per cue (collective forward strength).  </w:t>
      </w:r>
      <w:r w:rsidR="008F7427">
        <w:rPr>
          <w:rFonts w:ascii="Times New Roman" w:hAnsi="Times New Roman"/>
          <w:sz w:val="24"/>
        </w:rPr>
        <w:t xml:space="preserve">Lastly, the correlation between the percent of all mentions of the target (i.e. number of mentions / number of times the target could have been mentioned) </w:t>
      </w:r>
      <w:r w:rsidR="004306E1">
        <w:rPr>
          <w:rFonts w:ascii="Times New Roman" w:hAnsi="Times New Roman"/>
          <w:sz w:val="24"/>
        </w:rPr>
        <w:t xml:space="preserve">was </w:t>
      </w:r>
      <w:r w:rsidR="004306E1">
        <w:rPr>
          <w:rFonts w:ascii="Times New Roman" w:hAnsi="Times New Roman"/>
          <w:i/>
          <w:sz w:val="24"/>
        </w:rPr>
        <w:t>r</w:t>
      </w:r>
      <w:r w:rsidR="004306E1">
        <w:rPr>
          <w:rFonts w:ascii="Times New Roman" w:hAnsi="Times New Roman"/>
          <w:sz w:val="24"/>
        </w:rPr>
        <w:t xml:space="preserve"> = .79, </w:t>
      </w:r>
      <w:r w:rsidR="004306E1">
        <w:rPr>
          <w:rFonts w:ascii="Times New Roman" w:hAnsi="Times New Roman"/>
          <w:i/>
          <w:sz w:val="24"/>
        </w:rPr>
        <w:t>p</w:t>
      </w:r>
      <w:r w:rsidR="004306E1">
        <w:rPr>
          <w:rFonts w:ascii="Times New Roman" w:hAnsi="Times New Roman"/>
          <w:sz w:val="24"/>
        </w:rPr>
        <w:t>&lt;</w:t>
      </w:r>
      <w:proofErr w:type="gramStart"/>
      <w:r w:rsidR="004306E1">
        <w:rPr>
          <w:rFonts w:ascii="Times New Roman" w:hAnsi="Times New Roman"/>
          <w:sz w:val="24"/>
        </w:rPr>
        <w:t>.001</w:t>
      </w:r>
      <w:proofErr w:type="gramEnd"/>
      <w:r w:rsidR="004306E1">
        <w:rPr>
          <w:rFonts w:ascii="Times New Roman" w:hAnsi="Times New Roman"/>
          <w:sz w:val="24"/>
        </w:rPr>
        <w:t>.  These statistics suggest that while many unique words were obtained outside of the Nelson norms, there was a great deal of expected overlap within the current data and previously normed words</w:t>
      </w:r>
      <w:r w:rsidR="001F74EF">
        <w:rPr>
          <w:rFonts w:ascii="Times New Roman" w:hAnsi="Times New Roman"/>
          <w:sz w:val="24"/>
        </w:rPr>
        <w:t>; thus supporting Hypothesis 1</w:t>
      </w:r>
      <w:r w:rsidR="004306E1">
        <w:rPr>
          <w:rFonts w:ascii="Times New Roman" w:hAnsi="Times New Roman"/>
          <w:sz w:val="24"/>
        </w:rPr>
        <w:t>.</w:t>
      </w:r>
    </w:p>
    <w:p w14:paraId="7A8C0A88" w14:textId="77777777" w:rsidR="00E21B66" w:rsidRDefault="00B34D76" w:rsidP="00F405BC">
      <w:pPr>
        <w:spacing w:line="480" w:lineRule="auto"/>
        <w:rPr>
          <w:rFonts w:ascii="Times New Roman" w:hAnsi="Times New Roman"/>
          <w:sz w:val="24"/>
        </w:rPr>
      </w:pPr>
      <w:proofErr w:type="gramStart"/>
      <w:r>
        <w:rPr>
          <w:rFonts w:ascii="Times New Roman" w:hAnsi="Times New Roman"/>
          <w:b/>
          <w:sz w:val="24"/>
        </w:rPr>
        <w:t>Dependent variable calculation.</w:t>
      </w:r>
      <w:proofErr w:type="gramEnd"/>
      <w:r w:rsidR="00DD1CE8">
        <w:rPr>
          <w:rFonts w:ascii="Times New Roman" w:hAnsi="Times New Roman"/>
          <w:b/>
          <w:sz w:val="24"/>
        </w:rPr>
        <w:t xml:space="preserve"> </w:t>
      </w:r>
      <w:r>
        <w:rPr>
          <w:rFonts w:ascii="Times New Roman" w:hAnsi="Times New Roman"/>
          <w:sz w:val="24"/>
        </w:rPr>
        <w:t>In this experiment, the dependent variable was considered the slope value calculated when using a simple linear regression to predict participant judgments.</w:t>
      </w:r>
      <w:r w:rsidR="00DD1CE8">
        <w:rPr>
          <w:rFonts w:ascii="Times New Roman" w:hAnsi="Times New Roman"/>
          <w:sz w:val="24"/>
        </w:rPr>
        <w:t xml:space="preserve"> </w:t>
      </w:r>
      <w:r>
        <w:rPr>
          <w:rFonts w:ascii="Times New Roman" w:hAnsi="Times New Roman"/>
          <w:sz w:val="24"/>
        </w:rPr>
        <w:t>First, each participant’s judgment scores were matched to the Nelson et al. (2004) free association norm data. As described above, some pairings created by the experimental groups were not present in the Nelson et al. norms, so these data were discarded when calculating the slope values for that group.</w:t>
      </w:r>
      <w:r w:rsidR="00DD1CE8">
        <w:rPr>
          <w:rFonts w:ascii="Times New Roman" w:hAnsi="Times New Roman"/>
          <w:sz w:val="24"/>
        </w:rPr>
        <w:t xml:space="preserve"> </w:t>
      </w:r>
      <w:r>
        <w:rPr>
          <w:rFonts w:ascii="Times New Roman" w:hAnsi="Times New Roman"/>
          <w:sz w:val="24"/>
        </w:rPr>
        <w:t xml:space="preserve">Judgment and free association data was scaled to a </w:t>
      </w:r>
      <w:proofErr w:type="gramStart"/>
      <w:r>
        <w:rPr>
          <w:rFonts w:ascii="Times New Roman" w:hAnsi="Times New Roman"/>
          <w:sz w:val="24"/>
        </w:rPr>
        <w:t>100 point</w:t>
      </w:r>
      <w:proofErr w:type="gramEnd"/>
      <w:r>
        <w:rPr>
          <w:rFonts w:ascii="Times New Roman" w:hAnsi="Times New Roman"/>
          <w:sz w:val="24"/>
        </w:rPr>
        <w:t xml:space="preserve"> system, so that all B values are comparable across groups and to previous research (Maki, 2007a, 2007b).</w:t>
      </w:r>
      <w:r w:rsidR="00DD1CE8">
        <w:rPr>
          <w:rFonts w:ascii="Times New Roman" w:hAnsi="Times New Roman"/>
          <w:sz w:val="24"/>
        </w:rPr>
        <w:t xml:space="preserve"> </w:t>
      </w:r>
      <w:r w:rsidR="00F039D7">
        <w:rPr>
          <w:rFonts w:ascii="Times New Roman" w:hAnsi="Times New Roman"/>
          <w:sz w:val="24"/>
        </w:rPr>
        <w:t>Finally, the free association norms were used as the independent variable to predict participant judgment scores, creating a measure of sensitivity to the difference between lowly and highly related word pairs.</w:t>
      </w:r>
      <w:r w:rsidR="00DD1CE8">
        <w:rPr>
          <w:rFonts w:ascii="Times New Roman" w:hAnsi="Times New Roman"/>
          <w:sz w:val="24"/>
        </w:rPr>
        <w:t xml:space="preserve"> </w:t>
      </w:r>
      <w:r w:rsidR="00F039D7">
        <w:rPr>
          <w:rFonts w:ascii="Times New Roman" w:hAnsi="Times New Roman"/>
          <w:sz w:val="24"/>
        </w:rPr>
        <w:t xml:space="preserve">This procedure created three </w:t>
      </w:r>
      <w:proofErr w:type="gramStart"/>
      <w:r w:rsidR="00F039D7">
        <w:rPr>
          <w:rFonts w:ascii="Times New Roman" w:hAnsi="Times New Roman"/>
          <w:sz w:val="24"/>
        </w:rPr>
        <w:t>norm matched</w:t>
      </w:r>
      <w:proofErr w:type="gramEnd"/>
      <w:r w:rsidR="00F039D7">
        <w:rPr>
          <w:rFonts w:ascii="Times New Roman" w:hAnsi="Times New Roman"/>
          <w:sz w:val="24"/>
        </w:rPr>
        <w:t xml:space="preserve"> variables call FA norms below in tables: (1) control group ratings, (2) experimental group ratings, and (3) matched group ratings.</w:t>
      </w:r>
      <w:r w:rsidR="00DD1CE8">
        <w:rPr>
          <w:rFonts w:ascii="Times New Roman" w:hAnsi="Times New Roman"/>
          <w:sz w:val="24"/>
        </w:rPr>
        <w:t xml:space="preserve"> </w:t>
      </w:r>
      <w:r w:rsidR="00F039D7">
        <w:rPr>
          <w:rFonts w:ascii="Times New Roman" w:hAnsi="Times New Roman"/>
          <w:sz w:val="24"/>
        </w:rPr>
        <w:t xml:space="preserve">Second, experimental group participant norms were matched to </w:t>
      </w:r>
      <w:r w:rsidR="00E21B66">
        <w:rPr>
          <w:rFonts w:ascii="Times New Roman" w:hAnsi="Times New Roman"/>
          <w:sz w:val="24"/>
        </w:rPr>
        <w:t xml:space="preserve">both the experimental group and </w:t>
      </w:r>
      <w:r w:rsidR="00E21B66">
        <w:rPr>
          <w:rFonts w:ascii="Times New Roman" w:hAnsi="Times New Roman"/>
          <w:sz w:val="24"/>
        </w:rPr>
        <w:lastRenderedPageBreak/>
        <w:t>matched group ratings on judgment pairs.</w:t>
      </w:r>
      <w:r w:rsidR="00DD1CE8">
        <w:rPr>
          <w:rFonts w:ascii="Times New Roman" w:hAnsi="Times New Roman"/>
          <w:sz w:val="24"/>
        </w:rPr>
        <w:t xml:space="preserve"> </w:t>
      </w:r>
      <w:r w:rsidR="00E21B66">
        <w:rPr>
          <w:rFonts w:ascii="Times New Roman" w:hAnsi="Times New Roman"/>
          <w:sz w:val="24"/>
        </w:rPr>
        <w:t>Their norms were used to predict ratings in a simple linear regression, again scaled to 100 points for comparison. This procedure created two sets of participant normed sensitivity slopes: (1) experimental and (2) matched.</w:t>
      </w:r>
      <w:r w:rsidR="00DD1CE8">
        <w:rPr>
          <w:rFonts w:ascii="Times New Roman" w:hAnsi="Times New Roman"/>
          <w:sz w:val="24"/>
        </w:rPr>
        <w:t xml:space="preserve"> </w:t>
      </w:r>
    </w:p>
    <w:p w14:paraId="697CEE1A" w14:textId="77777777" w:rsidR="00F039D7" w:rsidRDefault="00E21B66" w:rsidP="00E21B66">
      <w:pPr>
        <w:spacing w:line="480" w:lineRule="auto"/>
        <w:ind w:firstLine="720"/>
        <w:rPr>
          <w:rFonts w:ascii="Times New Roman" w:hAnsi="Times New Roman"/>
          <w:sz w:val="24"/>
        </w:rPr>
      </w:pPr>
      <w:r>
        <w:rPr>
          <w:rFonts w:ascii="Times New Roman" w:hAnsi="Times New Roman"/>
          <w:sz w:val="24"/>
        </w:rPr>
        <w:t>For all analyses described below, control groups were considered a between subject’s variable for comparison to matched and experimental groups because both the participants and stimuli were different.</w:t>
      </w:r>
      <w:r w:rsidR="00DD1CE8">
        <w:rPr>
          <w:rFonts w:ascii="Times New Roman" w:hAnsi="Times New Roman"/>
          <w:sz w:val="24"/>
        </w:rPr>
        <w:t xml:space="preserve"> </w:t>
      </w:r>
      <w:r>
        <w:rPr>
          <w:rFonts w:ascii="Times New Roman" w:hAnsi="Times New Roman"/>
          <w:sz w:val="24"/>
        </w:rPr>
        <w:t>The experimental and matched groups were considered repeated measures variables because the stimuli and norms used to create the dependent variable were exactly the same (i.e. the matched group was yoked).</w:t>
      </w:r>
      <w:r w:rsidR="00DD1CE8">
        <w:rPr>
          <w:rFonts w:ascii="Times New Roman" w:hAnsi="Times New Roman"/>
          <w:sz w:val="24"/>
        </w:rPr>
        <w:t xml:space="preserve"> </w:t>
      </w:r>
      <w:r>
        <w:rPr>
          <w:rFonts w:ascii="Times New Roman" w:hAnsi="Times New Roman"/>
          <w:sz w:val="24"/>
        </w:rPr>
        <w:t>Therefore, a main difference between experimental and matched groups was the experience with creating the word set, which was the primary goal of this analysis.</w:t>
      </w:r>
      <w:r w:rsidR="00DD1CE8">
        <w:rPr>
          <w:rFonts w:ascii="Times New Roman" w:hAnsi="Times New Roman"/>
          <w:sz w:val="24"/>
        </w:rPr>
        <w:t xml:space="preserve"> </w:t>
      </w:r>
      <w:r>
        <w:rPr>
          <w:rFonts w:ascii="Times New Roman" w:hAnsi="Times New Roman"/>
          <w:sz w:val="24"/>
        </w:rPr>
        <w:t xml:space="preserve">Further detail about the motivation of this analysis procedure is listed with the individual hypotheses. </w:t>
      </w:r>
      <w:r w:rsidR="008D1D41">
        <w:rPr>
          <w:rFonts w:ascii="Times New Roman" w:hAnsi="Times New Roman"/>
          <w:sz w:val="24"/>
        </w:rPr>
        <w:t>All assumptions were analyzed for individual analyses, including outliers, and no problems were found.</w:t>
      </w:r>
    </w:p>
    <w:p w14:paraId="4104AE9A" w14:textId="7CDCC371" w:rsidR="00660424" w:rsidRPr="00F97475" w:rsidRDefault="00F97475" w:rsidP="00F97475">
      <w:pPr>
        <w:spacing w:line="480" w:lineRule="auto"/>
        <w:rPr>
          <w:rFonts w:ascii="Times New Roman" w:hAnsi="Times New Roman"/>
          <w:sz w:val="24"/>
        </w:rPr>
      </w:pPr>
      <w:r>
        <w:rPr>
          <w:rFonts w:ascii="Times New Roman" w:hAnsi="Times New Roman"/>
          <w:b/>
          <w:sz w:val="24"/>
        </w:rPr>
        <w:t>Hypothesis 2</w:t>
      </w:r>
      <w:r w:rsidR="00E21B66">
        <w:rPr>
          <w:rFonts w:ascii="Times New Roman" w:hAnsi="Times New Roman"/>
          <w:b/>
          <w:sz w:val="24"/>
        </w:rPr>
        <w:t>.</w:t>
      </w:r>
      <w:r w:rsidR="00DD1CE8">
        <w:rPr>
          <w:rFonts w:ascii="Times New Roman" w:hAnsi="Times New Roman"/>
          <w:b/>
          <w:sz w:val="24"/>
        </w:rPr>
        <w:t xml:space="preserve"> </w:t>
      </w:r>
      <w:r>
        <w:rPr>
          <w:rFonts w:ascii="Times New Roman" w:hAnsi="Times New Roman"/>
          <w:sz w:val="24"/>
        </w:rPr>
        <w:t>Hypothesis 2</w:t>
      </w:r>
      <w:r w:rsidR="00DD1CE8">
        <w:rPr>
          <w:rFonts w:ascii="Times New Roman" w:hAnsi="Times New Roman"/>
          <w:sz w:val="24"/>
        </w:rPr>
        <w:t xml:space="preserve"> examined if participants were sensitive to the strength of relation between word pairs and could discern the difference between lowly and highly related word pairs. </w:t>
      </w:r>
      <w:r w:rsidR="00523DC7">
        <w:rPr>
          <w:rFonts w:ascii="Times New Roman" w:hAnsi="Times New Roman"/>
          <w:sz w:val="24"/>
        </w:rPr>
        <w:t xml:space="preserve">Table </w:t>
      </w:r>
      <w:r w:rsidR="000F153A">
        <w:rPr>
          <w:rFonts w:ascii="Times New Roman" w:hAnsi="Times New Roman"/>
          <w:sz w:val="24"/>
        </w:rPr>
        <w:t>2</w:t>
      </w:r>
      <w:r w:rsidR="00523DC7">
        <w:rPr>
          <w:rFonts w:ascii="Times New Roman" w:hAnsi="Times New Roman"/>
          <w:sz w:val="24"/>
        </w:rPr>
        <w:t xml:space="preserve"> shows the average slope</w:t>
      </w:r>
      <w:r w:rsidR="00167E56">
        <w:rPr>
          <w:rFonts w:ascii="Times New Roman" w:hAnsi="Times New Roman"/>
          <w:sz w:val="24"/>
        </w:rPr>
        <w:t xml:space="preserve"> </w:t>
      </w:r>
      <w:r w:rsidR="00523DC7">
        <w:rPr>
          <w:rFonts w:ascii="Times New Roman" w:hAnsi="Times New Roman"/>
          <w:sz w:val="24"/>
        </w:rPr>
        <w:t>values for each group-normed association</w:t>
      </w:r>
      <w:r w:rsidR="00167E56">
        <w:rPr>
          <w:rFonts w:ascii="Times New Roman" w:hAnsi="Times New Roman"/>
          <w:sz w:val="24"/>
        </w:rPr>
        <w:t xml:space="preserve"> combination. To test Hypothesi</w:t>
      </w:r>
      <w:r>
        <w:rPr>
          <w:rFonts w:ascii="Times New Roman" w:hAnsi="Times New Roman"/>
          <w:sz w:val="24"/>
        </w:rPr>
        <w:t>s 2</w:t>
      </w:r>
      <w:r w:rsidR="00167E56">
        <w:rPr>
          <w:rFonts w:ascii="Times New Roman" w:hAnsi="Times New Roman"/>
          <w:sz w:val="24"/>
        </w:rPr>
        <w:t>, single-sample t-tests were used to compare group slope values against zero.</w:t>
      </w:r>
      <w:r w:rsidR="00DD1CE8">
        <w:rPr>
          <w:rFonts w:ascii="Times New Roman" w:hAnsi="Times New Roman"/>
          <w:sz w:val="24"/>
        </w:rPr>
        <w:t xml:space="preserve"> </w:t>
      </w:r>
      <w:r w:rsidR="00167E56">
        <w:rPr>
          <w:rFonts w:ascii="Times New Roman" w:hAnsi="Times New Roman"/>
          <w:sz w:val="24"/>
        </w:rPr>
        <w:t>If slope values were significantly greater than zero, this finding would indicate that groups were able to complete the judgment task and predict the relationship between word pairs better than chance.</w:t>
      </w:r>
      <w:r w:rsidR="00DD1CE8">
        <w:rPr>
          <w:rFonts w:ascii="Times New Roman" w:hAnsi="Times New Roman"/>
          <w:sz w:val="24"/>
        </w:rPr>
        <w:t xml:space="preserve"> </w:t>
      </w:r>
      <w:r w:rsidR="00167E56">
        <w:rPr>
          <w:rFonts w:ascii="Times New Roman" w:hAnsi="Times New Roman"/>
          <w:sz w:val="24"/>
        </w:rPr>
        <w:t xml:space="preserve">Previous studies have shown slope values ranging from 0.2 to 0.5 (Maki, 2007a, 2007b, Nelson </w:t>
      </w:r>
      <w:r w:rsidR="000F153A">
        <w:rPr>
          <w:rFonts w:ascii="Times New Roman" w:hAnsi="Times New Roman"/>
          <w:sz w:val="24"/>
        </w:rPr>
        <w:t>et al., 2005</w:t>
      </w:r>
      <w:r w:rsidR="00167E56">
        <w:rPr>
          <w:rFonts w:ascii="Times New Roman" w:hAnsi="Times New Roman"/>
          <w:sz w:val="24"/>
        </w:rPr>
        <w:t>) when participant scores are compared to the Nelson et al.</w:t>
      </w:r>
      <w:r w:rsidR="000F153A">
        <w:rPr>
          <w:rFonts w:ascii="Times New Roman" w:hAnsi="Times New Roman"/>
          <w:sz w:val="24"/>
        </w:rPr>
        <w:t xml:space="preserve"> (2004)</w:t>
      </w:r>
      <w:r w:rsidR="00167E56">
        <w:rPr>
          <w:rFonts w:ascii="Times New Roman" w:hAnsi="Times New Roman"/>
          <w:sz w:val="24"/>
        </w:rPr>
        <w:t xml:space="preserve"> free association ratings.</w:t>
      </w:r>
      <w:r w:rsidR="00DD1CE8">
        <w:rPr>
          <w:rFonts w:ascii="Times New Roman" w:hAnsi="Times New Roman"/>
          <w:sz w:val="24"/>
        </w:rPr>
        <w:t xml:space="preserve"> </w:t>
      </w:r>
      <w:r w:rsidR="00C17C8D">
        <w:rPr>
          <w:rFonts w:ascii="Times New Roman" w:hAnsi="Times New Roman"/>
          <w:sz w:val="24"/>
        </w:rPr>
        <w:t xml:space="preserve">As indicated in Table </w:t>
      </w:r>
      <w:r>
        <w:rPr>
          <w:rFonts w:ascii="Times New Roman" w:hAnsi="Times New Roman"/>
          <w:sz w:val="24"/>
        </w:rPr>
        <w:t>2</w:t>
      </w:r>
      <w:r w:rsidR="00C17C8D">
        <w:rPr>
          <w:rFonts w:ascii="Times New Roman" w:hAnsi="Times New Roman"/>
          <w:sz w:val="24"/>
        </w:rPr>
        <w:t xml:space="preserve">, all single sample values were significantly greater than zero at </w:t>
      </w:r>
      <w:r w:rsidR="00C17C8D">
        <w:rPr>
          <w:rFonts w:ascii="Times New Roman" w:hAnsi="Times New Roman"/>
          <w:i/>
          <w:sz w:val="24"/>
        </w:rPr>
        <w:t>p</w:t>
      </w:r>
      <w:r w:rsidR="00C17C8D">
        <w:rPr>
          <w:rFonts w:ascii="Times New Roman" w:hAnsi="Times New Roman"/>
          <w:sz w:val="24"/>
        </w:rPr>
        <w:t xml:space="preserve"> &lt; .001.</w:t>
      </w:r>
      <w:r w:rsidR="00DD1CE8">
        <w:rPr>
          <w:rFonts w:ascii="Times New Roman" w:hAnsi="Times New Roman"/>
          <w:sz w:val="24"/>
        </w:rPr>
        <w:t xml:space="preserve"> </w:t>
      </w:r>
      <w:r w:rsidR="00C17C8D">
        <w:rPr>
          <w:rFonts w:ascii="Times New Roman" w:hAnsi="Times New Roman"/>
          <w:sz w:val="24"/>
        </w:rPr>
        <w:t xml:space="preserve">An examination of the mean and Cohen’s </w:t>
      </w:r>
      <w:r w:rsidR="00C17C8D" w:rsidRPr="000F153A">
        <w:rPr>
          <w:rFonts w:ascii="Times New Roman" w:hAnsi="Times New Roman"/>
          <w:i/>
          <w:sz w:val="24"/>
        </w:rPr>
        <w:t>d</w:t>
      </w:r>
      <w:r w:rsidR="00C17C8D">
        <w:rPr>
          <w:rFonts w:ascii="Times New Roman" w:hAnsi="Times New Roman"/>
          <w:sz w:val="24"/>
        </w:rPr>
        <w:t xml:space="preserve"> values show that the slopes for control, matched, and experimental-free association normed groups were large effect sizes </w:t>
      </w:r>
      <w:r w:rsidR="00C17C8D">
        <w:rPr>
          <w:rFonts w:ascii="Times New Roman" w:hAnsi="Times New Roman"/>
          <w:sz w:val="24"/>
        </w:rPr>
        <w:lastRenderedPageBreak/>
        <w:t>matching previous literature (i.e</w:t>
      </w:r>
      <w:r w:rsidR="008D5298">
        <w:rPr>
          <w:rFonts w:ascii="Times New Roman" w:hAnsi="Times New Roman"/>
          <w:sz w:val="24"/>
        </w:rPr>
        <w:t>. slopes averaging around 0.20</w:t>
      </w:r>
      <w:r>
        <w:rPr>
          <w:rFonts w:ascii="Times New Roman" w:hAnsi="Times New Roman"/>
          <w:sz w:val="24"/>
        </w:rPr>
        <w:t>).  As predicted in Hypothesis 2</w:t>
      </w:r>
      <w:r w:rsidR="008D5298">
        <w:rPr>
          <w:rFonts w:ascii="Times New Roman" w:hAnsi="Times New Roman"/>
          <w:sz w:val="24"/>
        </w:rPr>
        <w:t>B</w:t>
      </w:r>
      <w:r w:rsidR="00FF58E2">
        <w:rPr>
          <w:rFonts w:ascii="Times New Roman" w:hAnsi="Times New Roman"/>
          <w:sz w:val="24"/>
        </w:rPr>
        <w:t>, the experimental-participant norm group showed a larger mean, with a very large effect size when compared to a non-sensitive slope of zero.</w:t>
      </w:r>
      <w:r w:rsidR="00DD1CE8">
        <w:rPr>
          <w:rFonts w:ascii="Times New Roman" w:hAnsi="Times New Roman"/>
          <w:sz w:val="24"/>
        </w:rPr>
        <w:t xml:space="preserve"> </w:t>
      </w:r>
      <w:r>
        <w:rPr>
          <w:rFonts w:ascii="Times New Roman" w:hAnsi="Times New Roman"/>
          <w:sz w:val="24"/>
        </w:rPr>
        <w:t>Therefore, Hypothesis 2</w:t>
      </w:r>
      <w:r w:rsidR="00FF58E2">
        <w:rPr>
          <w:rFonts w:ascii="Times New Roman" w:hAnsi="Times New Roman"/>
          <w:sz w:val="24"/>
        </w:rPr>
        <w:t xml:space="preserve"> was supported, showing that all groups were able to judge word pairs better than random guessing.</w:t>
      </w:r>
      <w:r w:rsidR="008D5298">
        <w:rPr>
          <w:rFonts w:ascii="Times New Roman" w:hAnsi="Times New Roman"/>
          <w:sz w:val="24"/>
        </w:rPr>
        <w:t xml:space="preserve"> Interestingly, matched groups compared to participant norms were also significantly greater than zero at </w:t>
      </w:r>
      <w:r w:rsidR="008D5298">
        <w:rPr>
          <w:rFonts w:ascii="Times New Roman" w:hAnsi="Times New Roman"/>
          <w:i/>
          <w:sz w:val="24"/>
        </w:rPr>
        <w:t>p</w:t>
      </w:r>
      <w:r w:rsidR="008D5298">
        <w:rPr>
          <w:rFonts w:ascii="Times New Roman" w:hAnsi="Times New Roman"/>
          <w:sz w:val="24"/>
        </w:rPr>
        <w:t xml:space="preserve"> &lt;</w:t>
      </w:r>
      <w:proofErr w:type="gramStart"/>
      <w:r w:rsidR="008D5298">
        <w:rPr>
          <w:rFonts w:ascii="Times New Roman" w:hAnsi="Times New Roman"/>
          <w:sz w:val="24"/>
        </w:rPr>
        <w:t>.001</w:t>
      </w:r>
      <w:proofErr w:type="gramEnd"/>
      <w:r w:rsidR="008D5298">
        <w:rPr>
          <w:rFonts w:ascii="Times New Roman" w:hAnsi="Times New Roman"/>
          <w:sz w:val="24"/>
        </w:rPr>
        <w:t>.  This finding seems to indicate that matched participants were able to judge the strength of pairs created by others, at about the same level as when compared to free association norms and control groups (</w:t>
      </w:r>
      <w:r w:rsidR="000F153A">
        <w:rPr>
          <w:rFonts w:ascii="Times New Roman" w:hAnsi="Times New Roman"/>
          <w:sz w:val="24"/>
        </w:rPr>
        <w:t xml:space="preserve">however, the </w:t>
      </w:r>
      <w:r w:rsidR="008D5298">
        <w:rPr>
          <w:rFonts w:ascii="Times New Roman" w:hAnsi="Times New Roman"/>
          <w:sz w:val="24"/>
        </w:rPr>
        <w:t xml:space="preserve">difference </w:t>
      </w:r>
      <w:r w:rsidR="000F153A">
        <w:rPr>
          <w:rFonts w:ascii="Times New Roman" w:hAnsi="Times New Roman"/>
          <w:sz w:val="24"/>
        </w:rPr>
        <w:t xml:space="preserve">was </w:t>
      </w:r>
      <w:r w:rsidR="008D5298">
        <w:rPr>
          <w:rFonts w:ascii="Times New Roman" w:hAnsi="Times New Roman"/>
          <w:sz w:val="24"/>
        </w:rPr>
        <w:t>tested below</w:t>
      </w:r>
      <w:r w:rsidR="00C510FA">
        <w:rPr>
          <w:rFonts w:ascii="Times New Roman" w:hAnsi="Times New Roman"/>
          <w:sz w:val="24"/>
        </w:rPr>
        <w:t>).</w:t>
      </w:r>
    </w:p>
    <w:p w14:paraId="6BAB159F" w14:textId="15139DFC" w:rsidR="00DA3B08" w:rsidRDefault="00DA3B08" w:rsidP="00DA3B08">
      <w:pPr>
        <w:tabs>
          <w:tab w:val="left" w:pos="-1440"/>
          <w:tab w:val="left" w:pos="-720"/>
          <w:tab w:val="left" w:pos="6120"/>
        </w:tabs>
        <w:spacing w:line="480" w:lineRule="auto"/>
        <w:rPr>
          <w:rFonts w:ascii="Times New Roman" w:hAnsi="Times New Roman"/>
          <w:sz w:val="24"/>
        </w:rPr>
      </w:pPr>
      <w:r w:rsidRPr="00DA3B08">
        <w:rPr>
          <w:rFonts w:ascii="Times New Roman" w:hAnsi="Times New Roman"/>
          <w:b/>
          <w:sz w:val="24"/>
        </w:rPr>
        <w:t xml:space="preserve">Hypothesis </w:t>
      </w:r>
      <w:r w:rsidR="003964C1">
        <w:rPr>
          <w:rFonts w:ascii="Times New Roman" w:hAnsi="Times New Roman"/>
          <w:b/>
          <w:sz w:val="24"/>
        </w:rPr>
        <w:t>3</w:t>
      </w:r>
      <w:r w:rsidR="00FF58E2">
        <w:rPr>
          <w:rFonts w:ascii="Times New Roman" w:hAnsi="Times New Roman"/>
          <w:sz w:val="24"/>
        </w:rPr>
        <w:t>.</w:t>
      </w:r>
      <w:r w:rsidR="00DD1CE8">
        <w:rPr>
          <w:rFonts w:ascii="Times New Roman" w:hAnsi="Times New Roman"/>
          <w:sz w:val="24"/>
        </w:rPr>
        <w:t xml:space="preserve"> </w:t>
      </w:r>
      <w:r w:rsidR="00FF58E2">
        <w:rPr>
          <w:rFonts w:ascii="Times New Roman" w:hAnsi="Times New Roman"/>
          <w:sz w:val="24"/>
        </w:rPr>
        <w:t>Next, this hypothesis examined</w:t>
      </w:r>
      <w:r>
        <w:rPr>
          <w:rFonts w:ascii="Times New Roman" w:hAnsi="Times New Roman"/>
          <w:sz w:val="24"/>
        </w:rPr>
        <w:t xml:space="preserve"> the relationship between group slope values to show that even though norms are predictive of participant judgments, the experimental group ratings of their own norms are higher than matched or control group norms.</w:t>
      </w:r>
      <w:r w:rsidR="00DD1CE8">
        <w:rPr>
          <w:rFonts w:ascii="Times New Roman" w:hAnsi="Times New Roman"/>
          <w:sz w:val="24"/>
        </w:rPr>
        <w:t xml:space="preserve"> </w:t>
      </w:r>
      <w:r w:rsidR="00C34F15">
        <w:rPr>
          <w:rFonts w:ascii="Times New Roman" w:hAnsi="Times New Roman"/>
          <w:sz w:val="24"/>
        </w:rPr>
        <w:t>First, control groups were compared to all other groups using independent t-tests, followed by experimental and matched groups analyses using repeated measures ANOVA.</w:t>
      </w:r>
      <w:r w:rsidR="00DD1CE8">
        <w:rPr>
          <w:rFonts w:ascii="Times New Roman" w:hAnsi="Times New Roman"/>
          <w:sz w:val="24"/>
        </w:rPr>
        <w:t xml:space="preserve"> </w:t>
      </w:r>
      <w:r w:rsidR="00C34F15">
        <w:rPr>
          <w:rFonts w:ascii="Times New Roman" w:hAnsi="Times New Roman"/>
          <w:sz w:val="24"/>
        </w:rPr>
        <w:t>Control groups were tested with similar but different word pairs on their associative judgments, while experimental and matched pair groups were tested on the same word pairs.</w:t>
      </w:r>
      <w:r w:rsidR="00DD1CE8">
        <w:rPr>
          <w:rFonts w:ascii="Times New Roman" w:hAnsi="Times New Roman"/>
          <w:sz w:val="24"/>
        </w:rPr>
        <w:t xml:space="preserve"> </w:t>
      </w:r>
      <w:r w:rsidR="00C34F15">
        <w:rPr>
          <w:rFonts w:ascii="Times New Roman" w:hAnsi="Times New Roman"/>
          <w:sz w:val="24"/>
        </w:rPr>
        <w:t>Therefore, even though participants were different in the experimental and matched conditions, their data was tied to the same stimuli and considered repeated measures data.</w:t>
      </w:r>
      <w:r w:rsidR="00DD1CE8">
        <w:rPr>
          <w:rFonts w:ascii="Times New Roman" w:hAnsi="Times New Roman"/>
          <w:sz w:val="24"/>
        </w:rPr>
        <w:t xml:space="preserve"> </w:t>
      </w:r>
      <w:r w:rsidR="00C34F15">
        <w:rPr>
          <w:rFonts w:ascii="Times New Roman" w:hAnsi="Times New Roman"/>
          <w:sz w:val="24"/>
        </w:rPr>
        <w:t>Furthermore, the comparison between free association and participant normed data was repeated on the same data, making a 2 (condition) X 2 (norm comparison) repeated measures ANOVA analyses appropriate.</w:t>
      </w:r>
      <w:r w:rsidR="00660424">
        <w:rPr>
          <w:rFonts w:ascii="Times New Roman" w:hAnsi="Times New Roman"/>
          <w:sz w:val="24"/>
        </w:rPr>
        <w:t xml:space="preserve">  These analyses will indicate if the experimental group’s experience with the word set </w:t>
      </w:r>
      <w:r w:rsidR="00423343">
        <w:rPr>
          <w:rFonts w:ascii="Times New Roman" w:hAnsi="Times New Roman"/>
          <w:sz w:val="24"/>
        </w:rPr>
        <w:t>allowed them to more accurately judge word pairs over a matched person’s judgment of the same word pairs.  This interaction with the word set should also improve their judgments over free association norms predicting their judgment scores.</w:t>
      </w:r>
    </w:p>
    <w:p w14:paraId="1D696023" w14:textId="283BEB3C" w:rsidR="00C510FA" w:rsidRPr="008D5298" w:rsidRDefault="00C34F15" w:rsidP="00C510FA">
      <w:pPr>
        <w:spacing w:line="480" w:lineRule="auto"/>
        <w:rPr>
          <w:rFonts w:ascii="Times New Roman" w:hAnsi="Times New Roman"/>
          <w:sz w:val="24"/>
        </w:rPr>
      </w:pPr>
      <w:r>
        <w:rPr>
          <w:rFonts w:ascii="Times New Roman" w:hAnsi="Times New Roman"/>
          <w:sz w:val="24"/>
        </w:rPr>
        <w:lastRenderedPageBreak/>
        <w:tab/>
        <w:t>Control group slopes were not expected to differ from matched groups or experimental groups when compared to free association norms.</w:t>
      </w:r>
      <w:r w:rsidR="00DD1CE8">
        <w:rPr>
          <w:rFonts w:ascii="Times New Roman" w:hAnsi="Times New Roman"/>
          <w:sz w:val="24"/>
        </w:rPr>
        <w:t xml:space="preserve"> </w:t>
      </w:r>
      <w:r>
        <w:rPr>
          <w:rFonts w:ascii="Times New Roman" w:hAnsi="Times New Roman"/>
          <w:sz w:val="24"/>
        </w:rPr>
        <w:t>This finding was expected because in these groups, participants are judging the strength of word pairs in the same manner as the control group (matched groups procedure) or being compared to the population average free association (experimental groups), which mimics the control group task.</w:t>
      </w:r>
      <w:r w:rsidR="00DD1CE8">
        <w:rPr>
          <w:rFonts w:ascii="Times New Roman" w:hAnsi="Times New Roman"/>
          <w:sz w:val="24"/>
        </w:rPr>
        <w:t xml:space="preserve"> </w:t>
      </w:r>
      <w:r>
        <w:rPr>
          <w:rFonts w:ascii="Times New Roman" w:hAnsi="Times New Roman"/>
          <w:sz w:val="24"/>
        </w:rPr>
        <w:t xml:space="preserve">Table </w:t>
      </w:r>
      <w:r w:rsidR="003964C1">
        <w:rPr>
          <w:rFonts w:ascii="Times New Roman" w:hAnsi="Times New Roman"/>
          <w:sz w:val="24"/>
        </w:rPr>
        <w:t>3</w:t>
      </w:r>
      <w:r>
        <w:rPr>
          <w:rFonts w:ascii="Times New Roman" w:hAnsi="Times New Roman"/>
          <w:sz w:val="24"/>
        </w:rPr>
        <w:t xml:space="preserve"> portrays the </w:t>
      </w:r>
      <w:r w:rsidR="00277963">
        <w:rPr>
          <w:rFonts w:ascii="Times New Roman" w:hAnsi="Times New Roman"/>
          <w:sz w:val="24"/>
        </w:rPr>
        <w:t>t-</w:t>
      </w:r>
      <w:r w:rsidR="009E31E0">
        <w:rPr>
          <w:rFonts w:ascii="Times New Roman" w:hAnsi="Times New Roman"/>
          <w:sz w:val="24"/>
        </w:rPr>
        <w:t>test differences between groups, in which these findings are shown</w:t>
      </w:r>
      <w:r w:rsidR="00C510FA">
        <w:rPr>
          <w:rFonts w:ascii="Times New Roman" w:hAnsi="Times New Roman"/>
          <w:sz w:val="24"/>
        </w:rPr>
        <w:t>. Control groups were actually significantly greater than matched groups when compared to the participant norms, indicating that when participants are asked to rate how many people out of a 100 would list the second word to the first, participants are better when compared to the normed average than rating individual made averages.  Lastly, control group slopes are much lower than experimental groups when compared to participant norms, as expected</w:t>
      </w:r>
      <w:r w:rsidR="00B333EE">
        <w:rPr>
          <w:rFonts w:ascii="Times New Roman" w:hAnsi="Times New Roman"/>
          <w:sz w:val="24"/>
        </w:rPr>
        <w:t xml:space="preserve"> since experimental groups are judging their own pairs instead of an averaged probability with the free association norms</w:t>
      </w:r>
      <w:r w:rsidR="00C510FA">
        <w:rPr>
          <w:rFonts w:ascii="Times New Roman" w:hAnsi="Times New Roman"/>
          <w:sz w:val="24"/>
        </w:rPr>
        <w:t>.</w:t>
      </w:r>
    </w:p>
    <w:p w14:paraId="4202F00E" w14:textId="581E81AC" w:rsidR="00F97475" w:rsidRDefault="00B333EE" w:rsidP="00F97475">
      <w:pPr>
        <w:tabs>
          <w:tab w:val="left" w:pos="-1440"/>
          <w:tab w:val="left" w:pos="-720"/>
        </w:tabs>
        <w:spacing w:line="480" w:lineRule="auto"/>
        <w:rPr>
          <w:rFonts w:ascii="Times New Roman" w:hAnsi="Times New Roman"/>
          <w:sz w:val="24"/>
        </w:rPr>
      </w:pPr>
      <w:r>
        <w:rPr>
          <w:rFonts w:ascii="Times New Roman" w:hAnsi="Times New Roman"/>
          <w:sz w:val="24"/>
        </w:rPr>
        <w:tab/>
      </w:r>
      <w:r w:rsidR="008D1D41">
        <w:rPr>
          <w:rFonts w:ascii="Times New Roman" w:hAnsi="Times New Roman"/>
          <w:sz w:val="24"/>
        </w:rPr>
        <w:t xml:space="preserve">A 2X2 repeated measures ANOVA showed groups differences overall, </w:t>
      </w:r>
      <w:proofErr w:type="gramStart"/>
      <w:r w:rsidR="008D1D41">
        <w:rPr>
          <w:rFonts w:ascii="Times New Roman" w:hAnsi="Times New Roman"/>
          <w:i/>
          <w:sz w:val="24"/>
        </w:rPr>
        <w:t>F</w:t>
      </w:r>
      <w:r w:rsidR="008D1D41">
        <w:rPr>
          <w:rFonts w:ascii="Times New Roman" w:hAnsi="Times New Roman"/>
          <w:sz w:val="24"/>
        </w:rPr>
        <w:t>(</w:t>
      </w:r>
      <w:proofErr w:type="gramEnd"/>
      <w:r w:rsidR="008D1D41">
        <w:rPr>
          <w:rFonts w:ascii="Times New Roman" w:hAnsi="Times New Roman"/>
          <w:sz w:val="24"/>
        </w:rPr>
        <w:t xml:space="preserve">1, 40) = 25.65, </w:t>
      </w:r>
      <w:r w:rsidR="008D1D41">
        <w:rPr>
          <w:rFonts w:ascii="Times New Roman" w:hAnsi="Times New Roman"/>
          <w:i/>
          <w:sz w:val="24"/>
        </w:rPr>
        <w:t>p</w:t>
      </w:r>
      <w:r w:rsidR="008D1D41">
        <w:rPr>
          <w:rFonts w:ascii="Times New Roman" w:hAnsi="Times New Roman"/>
          <w:sz w:val="24"/>
        </w:rPr>
        <w:t xml:space="preserve"> &lt; .001, ɳ</w:t>
      </w:r>
      <w:r w:rsidR="00DC5FCB">
        <w:rPr>
          <w:rFonts w:ascii="Times New Roman" w:hAnsi="Times New Roman"/>
          <w:sz w:val="24"/>
          <w:vertAlign w:val="superscript"/>
        </w:rPr>
        <w:t>2</w:t>
      </w:r>
      <w:r w:rsidR="00DC5FCB">
        <w:rPr>
          <w:rFonts w:ascii="Times New Roman" w:hAnsi="Times New Roman"/>
          <w:sz w:val="24"/>
        </w:rPr>
        <w:t xml:space="preserve"> = .39, </w:t>
      </w:r>
      <w:r w:rsidR="00CD76FE">
        <w:rPr>
          <w:rFonts w:ascii="Times New Roman" w:hAnsi="Times New Roman"/>
          <w:sz w:val="24"/>
        </w:rPr>
        <w:t xml:space="preserve">as well as the comparison between participant norms and free association norms, </w:t>
      </w:r>
      <w:r w:rsidR="00CD76FE">
        <w:rPr>
          <w:rFonts w:ascii="Times New Roman" w:hAnsi="Times New Roman"/>
          <w:i/>
          <w:sz w:val="24"/>
        </w:rPr>
        <w:t>F</w:t>
      </w:r>
      <w:r w:rsidR="00CD76FE">
        <w:rPr>
          <w:rFonts w:ascii="Times New Roman" w:hAnsi="Times New Roman"/>
          <w:sz w:val="24"/>
        </w:rPr>
        <w:t xml:space="preserve">(1, 40) = 24.58, </w:t>
      </w:r>
      <w:r w:rsidR="00CD76FE">
        <w:rPr>
          <w:rFonts w:ascii="Times New Roman" w:hAnsi="Times New Roman"/>
          <w:i/>
          <w:sz w:val="24"/>
        </w:rPr>
        <w:t>p</w:t>
      </w:r>
      <w:r w:rsidR="00CD76FE">
        <w:rPr>
          <w:rFonts w:ascii="Times New Roman" w:hAnsi="Times New Roman"/>
          <w:sz w:val="24"/>
        </w:rPr>
        <w:t xml:space="preserve"> &lt; .001, ɳ</w:t>
      </w:r>
      <w:r w:rsidR="00CD76FE">
        <w:rPr>
          <w:rFonts w:ascii="Times New Roman" w:hAnsi="Times New Roman"/>
          <w:sz w:val="24"/>
          <w:vertAlign w:val="superscript"/>
        </w:rPr>
        <w:t>2</w:t>
      </w:r>
      <w:r w:rsidR="00CD76FE">
        <w:rPr>
          <w:rFonts w:ascii="Times New Roman" w:hAnsi="Times New Roman"/>
          <w:sz w:val="24"/>
        </w:rPr>
        <w:t xml:space="preserve"> = .38.  However, the interaction between norm comparison and group was significant, </w:t>
      </w:r>
      <w:proofErr w:type="gramStart"/>
      <w:r w:rsidR="00CD76FE">
        <w:rPr>
          <w:rFonts w:ascii="Times New Roman" w:hAnsi="Times New Roman"/>
          <w:i/>
          <w:sz w:val="24"/>
        </w:rPr>
        <w:t>F</w:t>
      </w:r>
      <w:r w:rsidR="00CD76FE">
        <w:rPr>
          <w:rFonts w:ascii="Times New Roman" w:hAnsi="Times New Roman"/>
          <w:sz w:val="24"/>
        </w:rPr>
        <w:t>(</w:t>
      </w:r>
      <w:proofErr w:type="gramEnd"/>
      <w:r w:rsidR="00CD76FE">
        <w:rPr>
          <w:rFonts w:ascii="Times New Roman" w:hAnsi="Times New Roman"/>
          <w:sz w:val="24"/>
        </w:rPr>
        <w:t xml:space="preserve">1, 40) = 41.09, </w:t>
      </w:r>
      <w:r w:rsidR="00CD76FE">
        <w:rPr>
          <w:rFonts w:ascii="Times New Roman" w:hAnsi="Times New Roman"/>
          <w:i/>
          <w:sz w:val="24"/>
        </w:rPr>
        <w:t>p</w:t>
      </w:r>
      <w:r w:rsidR="00CD76FE">
        <w:rPr>
          <w:rFonts w:ascii="Times New Roman" w:hAnsi="Times New Roman"/>
          <w:sz w:val="24"/>
        </w:rPr>
        <w:t xml:space="preserve"> &lt; .001, ɳ</w:t>
      </w:r>
      <w:r w:rsidR="00CD76FE">
        <w:rPr>
          <w:rFonts w:ascii="Times New Roman" w:hAnsi="Times New Roman"/>
          <w:sz w:val="24"/>
          <w:vertAlign w:val="superscript"/>
        </w:rPr>
        <w:t>2</w:t>
      </w:r>
      <w:r w:rsidR="00CD76FE">
        <w:rPr>
          <w:rFonts w:ascii="Times New Roman" w:hAnsi="Times New Roman"/>
          <w:sz w:val="24"/>
        </w:rPr>
        <w:t xml:space="preserve"> = .51</w:t>
      </w:r>
      <w:r w:rsidR="0098123B">
        <w:rPr>
          <w:rFonts w:ascii="Times New Roman" w:hAnsi="Times New Roman"/>
          <w:sz w:val="24"/>
        </w:rPr>
        <w:t xml:space="preserve">, so </w:t>
      </w:r>
      <w:r w:rsidR="0098628B">
        <w:rPr>
          <w:rFonts w:ascii="Times New Roman" w:hAnsi="Times New Roman"/>
          <w:sz w:val="24"/>
        </w:rPr>
        <w:t xml:space="preserve">only </w:t>
      </w:r>
      <w:r w:rsidR="0098123B">
        <w:rPr>
          <w:rFonts w:ascii="Times New Roman" w:hAnsi="Times New Roman"/>
          <w:sz w:val="24"/>
        </w:rPr>
        <w:t xml:space="preserve">this effect will be analyzed with dependent t-tests for post hoc.  These t-test values are shown in Table </w:t>
      </w:r>
      <w:r w:rsidR="003964C1">
        <w:rPr>
          <w:rFonts w:ascii="Times New Roman" w:hAnsi="Times New Roman"/>
          <w:sz w:val="24"/>
        </w:rPr>
        <w:t>3</w:t>
      </w:r>
      <w:r w:rsidR="0098123B">
        <w:rPr>
          <w:rFonts w:ascii="Times New Roman" w:hAnsi="Times New Roman"/>
          <w:sz w:val="24"/>
        </w:rPr>
        <w:t>.</w:t>
      </w:r>
      <w:r w:rsidR="0098628B">
        <w:rPr>
          <w:rFonts w:ascii="Times New Roman" w:hAnsi="Times New Roman"/>
          <w:sz w:val="24"/>
        </w:rPr>
        <w:t xml:space="preserve"> Experimental group slopes </w:t>
      </w:r>
      <w:r w:rsidR="009E2708">
        <w:rPr>
          <w:rFonts w:ascii="Times New Roman" w:hAnsi="Times New Roman"/>
          <w:sz w:val="24"/>
        </w:rPr>
        <w:t>were</w:t>
      </w:r>
      <w:r w:rsidR="0098628B">
        <w:rPr>
          <w:rFonts w:ascii="Times New Roman" w:hAnsi="Times New Roman"/>
          <w:sz w:val="24"/>
        </w:rPr>
        <w:t xml:space="preserve"> significantly larger than matched group slopes when they are compared against the experimental group </w:t>
      </w:r>
      <w:r w:rsidR="009E2708">
        <w:rPr>
          <w:rFonts w:ascii="Times New Roman" w:hAnsi="Times New Roman"/>
          <w:sz w:val="24"/>
        </w:rPr>
        <w:t>norms, which show</w:t>
      </w:r>
      <w:r w:rsidR="0098628B">
        <w:rPr>
          <w:rFonts w:ascii="Times New Roman" w:hAnsi="Times New Roman"/>
          <w:sz w:val="24"/>
        </w:rPr>
        <w:t xml:space="preserve"> that the creation of individualized norms allows participants to judge relationships better than judging other participant word pairs.  Further, these experimental group participant norms are higher than the free association counterpart for both matched groups and experimental groups.  Therefore, </w:t>
      </w:r>
      <w:r w:rsidR="009E2708">
        <w:rPr>
          <w:rFonts w:ascii="Times New Roman" w:hAnsi="Times New Roman"/>
          <w:sz w:val="24"/>
        </w:rPr>
        <w:t xml:space="preserve">we can attribute the improved experimental group performance to previous interaction with word-pairs instead of just </w:t>
      </w:r>
      <w:r w:rsidR="009E2708">
        <w:rPr>
          <w:rFonts w:ascii="Times New Roman" w:hAnsi="Times New Roman"/>
          <w:sz w:val="24"/>
        </w:rPr>
        <w:lastRenderedPageBreak/>
        <w:t>“easy” stimuli, otherwise these groups would all show the same slope values (i.e. groups would all show a small sensitivity to strength as seen in the control group analysis).  Lastly, matched group comparisons were not significantly different, further supporting the experimental group’s interaction hypothesis.  This finding is important because a stimuli specific finding would show that matched group participants norm slopes should be greater than the free association norm slopes (i.e. the words created by the experimental group are just somehow obvious at the differences in low and high strength pairs).</w:t>
      </w:r>
    </w:p>
    <w:p w14:paraId="0E05F75C" w14:textId="15EF43D0" w:rsidR="000A2404" w:rsidRDefault="000A2404" w:rsidP="000A2404">
      <w:pPr>
        <w:tabs>
          <w:tab w:val="left" w:pos="-1440"/>
          <w:tab w:val="left" w:pos="-720"/>
        </w:tabs>
        <w:spacing w:line="480" w:lineRule="auto"/>
        <w:jc w:val="center"/>
        <w:rPr>
          <w:rFonts w:ascii="Times New Roman" w:hAnsi="Times New Roman"/>
          <w:b/>
          <w:sz w:val="24"/>
        </w:rPr>
      </w:pPr>
      <w:r>
        <w:rPr>
          <w:rFonts w:ascii="Times New Roman" w:hAnsi="Times New Roman"/>
          <w:b/>
          <w:sz w:val="24"/>
        </w:rPr>
        <w:t>Discussion</w:t>
      </w:r>
    </w:p>
    <w:p w14:paraId="49F720A5" w14:textId="5F567246" w:rsidR="00FF192C" w:rsidRDefault="007C65C3" w:rsidP="000A2404">
      <w:pPr>
        <w:tabs>
          <w:tab w:val="left" w:pos="-1440"/>
          <w:tab w:val="left" w:pos="-720"/>
        </w:tabs>
        <w:spacing w:line="480" w:lineRule="auto"/>
        <w:rPr>
          <w:rFonts w:ascii="Times New Roman" w:hAnsi="Times New Roman"/>
          <w:sz w:val="24"/>
        </w:rPr>
      </w:pPr>
      <w:r>
        <w:rPr>
          <w:rFonts w:ascii="Times New Roman" w:hAnsi="Times New Roman"/>
          <w:b/>
          <w:sz w:val="24"/>
        </w:rPr>
        <w:tab/>
      </w:r>
      <w:r>
        <w:rPr>
          <w:rFonts w:ascii="Times New Roman" w:hAnsi="Times New Roman"/>
          <w:sz w:val="24"/>
        </w:rPr>
        <w:t>In viewing these findings, it appears that participants can judge the associative strength between word-pairs, and quite well when given their own associative norms to judge.</w:t>
      </w:r>
      <w:r w:rsidR="00132BA0">
        <w:rPr>
          <w:rFonts w:ascii="Times New Roman" w:hAnsi="Times New Roman"/>
          <w:sz w:val="24"/>
        </w:rPr>
        <w:t xml:space="preserve">  The experimental group was better at judging low and high frequency relationships when compared to a matched group of particip</w:t>
      </w:r>
      <w:r w:rsidR="00C41936">
        <w:rPr>
          <w:rFonts w:ascii="Times New Roman" w:hAnsi="Times New Roman"/>
          <w:sz w:val="24"/>
        </w:rPr>
        <w:t>ants and a control group of participants</w:t>
      </w:r>
      <w:r w:rsidR="00132BA0">
        <w:rPr>
          <w:rFonts w:ascii="Times New Roman" w:hAnsi="Times New Roman"/>
          <w:sz w:val="24"/>
        </w:rPr>
        <w:t>.</w:t>
      </w:r>
      <w:r w:rsidR="00C41936">
        <w:rPr>
          <w:rFonts w:ascii="Times New Roman" w:hAnsi="Times New Roman"/>
          <w:sz w:val="24"/>
        </w:rPr>
        <w:t xml:space="preserve">  The interaction with the word-pairs over repeated trials improved performance for judgments, indicating that expertise has a positive effect on judgment performance.  This result is not too unexpected as much research shows that experts are better at working memory tasks</w:t>
      </w:r>
      <w:r w:rsidR="00FF192C">
        <w:rPr>
          <w:rFonts w:ascii="Times New Roman" w:hAnsi="Times New Roman"/>
          <w:sz w:val="24"/>
        </w:rPr>
        <w:t xml:space="preserve"> within their expertise</w:t>
      </w:r>
      <w:r w:rsidR="00C41936">
        <w:rPr>
          <w:rFonts w:ascii="Times New Roman" w:hAnsi="Times New Roman"/>
          <w:sz w:val="24"/>
        </w:rPr>
        <w:t xml:space="preserve"> (</w:t>
      </w:r>
      <w:r w:rsidR="00FF192C">
        <w:rPr>
          <w:rFonts w:ascii="Times New Roman" w:hAnsi="Times New Roman"/>
          <w:sz w:val="24"/>
        </w:rPr>
        <w:t>Chase &amp; Simon, 1973; Ericsson &amp; Delaney, 1998)</w:t>
      </w:r>
      <w:r w:rsidR="00AB06A5">
        <w:rPr>
          <w:rFonts w:ascii="Times New Roman" w:hAnsi="Times New Roman"/>
          <w:sz w:val="24"/>
        </w:rPr>
        <w:t>, as well as better suited to work within long term memory (Ericsson &amp; Delaney, 1999).</w:t>
      </w:r>
      <w:r w:rsidR="00EE5CDB">
        <w:rPr>
          <w:rFonts w:ascii="Times New Roman" w:hAnsi="Times New Roman"/>
          <w:sz w:val="24"/>
        </w:rPr>
        <w:t xml:space="preserve"> However, previous research on JAM showed that participants were not able to improve their performance when given practice and feedback with judgments (Maki, 2007b; </w:t>
      </w:r>
      <w:proofErr w:type="spellStart"/>
      <w:r w:rsidR="00EE5CDB">
        <w:rPr>
          <w:rFonts w:ascii="Times New Roman" w:hAnsi="Times New Roman"/>
          <w:sz w:val="24"/>
        </w:rPr>
        <w:t>Koriat</w:t>
      </w:r>
      <w:proofErr w:type="spellEnd"/>
      <w:r w:rsidR="00EE5CDB">
        <w:rPr>
          <w:rFonts w:ascii="Times New Roman" w:hAnsi="Times New Roman"/>
          <w:sz w:val="24"/>
        </w:rPr>
        <w:t xml:space="preserve"> &amp; Bjork, 2006), which is also a large component of expertise.</w:t>
      </w:r>
    </w:p>
    <w:p w14:paraId="15DAD050" w14:textId="3B8CFCB2" w:rsidR="000218BC" w:rsidRDefault="000218BC" w:rsidP="000A2404">
      <w:pPr>
        <w:tabs>
          <w:tab w:val="left" w:pos="-1440"/>
          <w:tab w:val="left" w:pos="-720"/>
        </w:tabs>
        <w:spacing w:line="480" w:lineRule="auto"/>
        <w:rPr>
          <w:rFonts w:ascii="Times New Roman" w:hAnsi="Times New Roman"/>
          <w:sz w:val="24"/>
        </w:rPr>
      </w:pPr>
      <w:r>
        <w:rPr>
          <w:rFonts w:ascii="Times New Roman" w:hAnsi="Times New Roman"/>
          <w:sz w:val="24"/>
        </w:rPr>
        <w:tab/>
        <w:t xml:space="preserve">Potentially, the difficulty in judgments could be embedded within the experimental design.  </w:t>
      </w:r>
      <w:r w:rsidR="005E16E2">
        <w:rPr>
          <w:rFonts w:ascii="Times New Roman" w:hAnsi="Times New Roman"/>
          <w:sz w:val="24"/>
        </w:rPr>
        <w:t xml:space="preserve">Participants rate what a collection of 100 college students have said for a cue word, which is how the original free association norms were collected.  In theory, forward strength probabilities are the collective likelihood of obtaining a target word when given a cue word </w:t>
      </w:r>
      <w:r w:rsidR="005E16E2">
        <w:rPr>
          <w:rFonts w:ascii="Times New Roman" w:hAnsi="Times New Roman"/>
          <w:sz w:val="24"/>
        </w:rPr>
        <w:lastRenderedPageBreak/>
        <w:t xml:space="preserve">(Nelson, </w:t>
      </w:r>
      <w:proofErr w:type="spellStart"/>
      <w:r w:rsidR="005E16E2">
        <w:rPr>
          <w:rFonts w:ascii="Times New Roman" w:hAnsi="Times New Roman"/>
          <w:sz w:val="24"/>
        </w:rPr>
        <w:t>McEvoy</w:t>
      </w:r>
      <w:proofErr w:type="spellEnd"/>
      <w:r w:rsidR="005E16E2">
        <w:rPr>
          <w:rFonts w:ascii="Times New Roman" w:hAnsi="Times New Roman"/>
          <w:sz w:val="24"/>
        </w:rPr>
        <w:t xml:space="preserve">, &amp; Dennis, 2000).  Why should we expect participants to be able to guess at other’s free association when this study showed that many unique words were created in the norming process? Two reasons: (1) simply put, people estimate probabilities of events </w:t>
      </w:r>
      <w:r w:rsidR="005E16E2">
        <w:rPr>
          <w:rFonts w:ascii="Times New Roman" w:hAnsi="Times New Roman"/>
          <w:i/>
          <w:sz w:val="24"/>
        </w:rPr>
        <w:t>all the time</w:t>
      </w:r>
      <w:r w:rsidR="005E16E2">
        <w:rPr>
          <w:rFonts w:ascii="Times New Roman" w:hAnsi="Times New Roman"/>
          <w:sz w:val="24"/>
        </w:rPr>
        <w:t>, and (2) the current study showed that much of these collective norms were reproduced across the dataset.</w:t>
      </w:r>
      <w:r w:rsidR="0015365C">
        <w:rPr>
          <w:rFonts w:ascii="Times New Roman" w:hAnsi="Times New Roman"/>
          <w:sz w:val="24"/>
        </w:rPr>
        <w:t xml:space="preserve">  The popular game show Family Feud had contestants guess the most likely answers to different cued categories and would have been very boring indeed if people could not estimate a common answer to a cue.</w:t>
      </w:r>
      <w:r w:rsidR="0072744F">
        <w:rPr>
          <w:rFonts w:ascii="Times New Roman" w:hAnsi="Times New Roman"/>
          <w:sz w:val="24"/>
        </w:rPr>
        <w:t xml:space="preserve"> During normal day we estimate all sorts of events: how long will it take to get to work, </w:t>
      </w:r>
      <w:r w:rsidR="00BB1F66">
        <w:rPr>
          <w:rFonts w:ascii="Times New Roman" w:hAnsi="Times New Roman"/>
          <w:sz w:val="24"/>
        </w:rPr>
        <w:t xml:space="preserve">did I turn off the stove (how likely was I to remember to turn it off?), how long should I wait for a friend for lunch, have I studied enough for a test, etc.  All of these functions require an estimate based on previous knowledge of probabilities of events.  </w:t>
      </w:r>
    </w:p>
    <w:p w14:paraId="52CD3F19" w14:textId="2967D0EF" w:rsidR="00BB1F66" w:rsidRPr="007D13B1" w:rsidRDefault="00BB1F66" w:rsidP="000A2404">
      <w:pPr>
        <w:tabs>
          <w:tab w:val="left" w:pos="-1440"/>
          <w:tab w:val="left" w:pos="-720"/>
        </w:tabs>
        <w:spacing w:line="480" w:lineRule="auto"/>
        <w:rPr>
          <w:rFonts w:ascii="Times New Roman" w:hAnsi="Times New Roman"/>
          <w:sz w:val="24"/>
        </w:rPr>
      </w:pPr>
      <w:r>
        <w:rPr>
          <w:rFonts w:ascii="Times New Roman" w:hAnsi="Times New Roman"/>
          <w:sz w:val="24"/>
        </w:rPr>
        <w:tab/>
        <w:t xml:space="preserve">The daily practice of estimation does not seem to make us any better at the actual estimation.  </w:t>
      </w:r>
      <w:proofErr w:type="spellStart"/>
      <w:r>
        <w:rPr>
          <w:rFonts w:ascii="Times New Roman" w:hAnsi="Times New Roman"/>
          <w:sz w:val="24"/>
        </w:rPr>
        <w:t>Koriat</w:t>
      </w:r>
      <w:proofErr w:type="spellEnd"/>
      <w:r>
        <w:rPr>
          <w:rFonts w:ascii="Times New Roman" w:hAnsi="Times New Roman"/>
          <w:sz w:val="24"/>
        </w:rPr>
        <w:t xml:space="preserve"> (2008) and Bjork’s (2005, 2006)</w:t>
      </w:r>
      <w:r w:rsidR="00222CA0">
        <w:rPr>
          <w:rFonts w:ascii="Times New Roman" w:hAnsi="Times New Roman"/>
          <w:sz w:val="24"/>
        </w:rPr>
        <w:t xml:space="preserve"> research on metacognitive control implies that participants can provide better estimations of how well they have learned something (and subsequent performance on an exam) but only with increased awareness of the pitfalls of foresight bias.</w:t>
      </w:r>
      <w:r w:rsidR="001A46DB">
        <w:rPr>
          <w:rFonts w:ascii="Times New Roman" w:hAnsi="Times New Roman"/>
          <w:sz w:val="24"/>
        </w:rPr>
        <w:t xml:space="preserve">  This work has shown that participants are better at judging their own normed probabilities, but even these judgments are not perfect.  A very sensitive judgment slope would be close to a </w:t>
      </w:r>
      <w:r w:rsidR="001A46DB">
        <w:rPr>
          <w:rFonts w:ascii="Times New Roman" w:hAnsi="Times New Roman"/>
          <w:i/>
          <w:sz w:val="24"/>
        </w:rPr>
        <w:t>B</w:t>
      </w:r>
      <w:r w:rsidR="001A46DB">
        <w:rPr>
          <w:rFonts w:ascii="Times New Roman" w:hAnsi="Times New Roman"/>
          <w:sz w:val="24"/>
        </w:rPr>
        <w:t xml:space="preserve"> of one.  Here, the average slope for the experimental group when compared to their own norms was </w:t>
      </w:r>
      <w:r w:rsidR="001A46DB">
        <w:rPr>
          <w:rFonts w:ascii="Times New Roman" w:hAnsi="Times New Roman"/>
          <w:i/>
          <w:sz w:val="24"/>
        </w:rPr>
        <w:t xml:space="preserve">B </w:t>
      </w:r>
      <w:r w:rsidR="007D13B1">
        <w:rPr>
          <w:rFonts w:ascii="Times New Roman" w:hAnsi="Times New Roman"/>
          <w:sz w:val="24"/>
        </w:rPr>
        <w:t xml:space="preserve"> = .54, and ranged from </w:t>
      </w:r>
      <w:r w:rsidR="007D13B1">
        <w:rPr>
          <w:rFonts w:ascii="Times New Roman" w:hAnsi="Times New Roman"/>
          <w:i/>
          <w:sz w:val="24"/>
        </w:rPr>
        <w:t>B</w:t>
      </w:r>
      <w:r w:rsidR="007D13B1">
        <w:rPr>
          <w:rFonts w:ascii="Times New Roman" w:hAnsi="Times New Roman"/>
          <w:sz w:val="24"/>
        </w:rPr>
        <w:t xml:space="preserve"> = -.18 to </w:t>
      </w:r>
      <w:r w:rsidR="007D13B1">
        <w:rPr>
          <w:rFonts w:ascii="Times New Roman" w:hAnsi="Times New Roman"/>
          <w:i/>
          <w:sz w:val="24"/>
        </w:rPr>
        <w:t>B</w:t>
      </w:r>
      <w:r w:rsidR="007D13B1">
        <w:rPr>
          <w:rFonts w:ascii="Times New Roman" w:hAnsi="Times New Roman"/>
          <w:sz w:val="24"/>
        </w:rPr>
        <w:t xml:space="preserve"> = .80</w:t>
      </w:r>
      <w:r w:rsidR="001D7EDF">
        <w:rPr>
          <w:rFonts w:ascii="Times New Roman" w:hAnsi="Times New Roman"/>
          <w:sz w:val="24"/>
        </w:rPr>
        <w:t xml:space="preserve"> (an average similar to Nelson et al.’s (2005) studies on judgments)</w:t>
      </w:r>
      <w:r w:rsidR="007D13B1">
        <w:rPr>
          <w:rFonts w:ascii="Times New Roman" w:hAnsi="Times New Roman"/>
          <w:sz w:val="24"/>
        </w:rPr>
        <w:t>.</w:t>
      </w:r>
      <w:r w:rsidR="00142644">
        <w:rPr>
          <w:rFonts w:ascii="Times New Roman" w:hAnsi="Times New Roman"/>
          <w:sz w:val="24"/>
        </w:rPr>
        <w:t xml:space="preserve">  Therefore, while it is clear that judging one’s own memories </w:t>
      </w:r>
      <w:r w:rsidR="00B53DC1">
        <w:rPr>
          <w:rFonts w:ascii="Times New Roman" w:hAnsi="Times New Roman"/>
          <w:sz w:val="24"/>
        </w:rPr>
        <w:t xml:space="preserve">improves estimation, judgments are still less sensitive to the actual frequency of events.  We can easily tell students to “just keep studying” to alleviate the problem of overestimation of learning and performance, other judgment estimations may not be so easy to fix.  </w:t>
      </w:r>
      <w:r w:rsidR="00916D40">
        <w:rPr>
          <w:rFonts w:ascii="Times New Roman" w:hAnsi="Times New Roman"/>
          <w:sz w:val="24"/>
        </w:rPr>
        <w:t xml:space="preserve">Expanded studies may wish to investigate the role of the stimuli (e.g. word frequency) on </w:t>
      </w:r>
      <w:r w:rsidR="00916D40">
        <w:rPr>
          <w:rFonts w:ascii="Times New Roman" w:hAnsi="Times New Roman"/>
          <w:sz w:val="24"/>
        </w:rPr>
        <w:lastRenderedPageBreak/>
        <w:t>judgments, which may show that our interaction with words and their relations has a mitigating effect on our estimations of frequency.</w:t>
      </w:r>
    </w:p>
    <w:p w14:paraId="1CB86F41" w14:textId="77777777" w:rsidR="00F97475" w:rsidRDefault="00F97475" w:rsidP="00F97475">
      <w:pPr>
        <w:tabs>
          <w:tab w:val="left" w:pos="-1440"/>
          <w:tab w:val="left" w:pos="-720"/>
        </w:tabs>
        <w:spacing w:line="480" w:lineRule="auto"/>
        <w:rPr>
          <w:rFonts w:ascii="Times New Roman" w:hAnsi="Times New Roman"/>
          <w:sz w:val="24"/>
        </w:rPr>
      </w:pPr>
      <w:r>
        <w:rPr>
          <w:rFonts w:ascii="Times New Roman" w:hAnsi="Times New Roman"/>
          <w:sz w:val="24"/>
        </w:rPr>
        <w:br w:type="page"/>
      </w:r>
    </w:p>
    <w:p w14:paraId="3363BE2D" w14:textId="14838DB5" w:rsidR="00487D82" w:rsidRDefault="00487D82" w:rsidP="00487D82">
      <w:pPr>
        <w:tabs>
          <w:tab w:val="left" w:pos="-1440"/>
          <w:tab w:val="left" w:pos="-720"/>
        </w:tabs>
        <w:spacing w:line="480" w:lineRule="auto"/>
        <w:jc w:val="center"/>
        <w:rPr>
          <w:rFonts w:ascii="Times New Roman" w:hAnsi="Times New Roman"/>
          <w:b/>
          <w:sz w:val="24"/>
        </w:rPr>
      </w:pPr>
      <w:r>
        <w:rPr>
          <w:rFonts w:ascii="Times New Roman" w:hAnsi="Times New Roman"/>
          <w:b/>
          <w:sz w:val="24"/>
        </w:rPr>
        <w:lastRenderedPageBreak/>
        <w:t>References</w:t>
      </w:r>
    </w:p>
    <w:p w14:paraId="13461433" w14:textId="77777777" w:rsidR="001C0CEB" w:rsidRPr="00700239" w:rsidRDefault="001C0CEB" w:rsidP="001C0CEB">
      <w:pPr>
        <w:spacing w:line="480" w:lineRule="auto"/>
        <w:divId w:val="37170940"/>
        <w:rPr>
          <w:rFonts w:ascii="Times New Roman" w:hAnsi="Times New Roman"/>
          <w:sz w:val="24"/>
        </w:rPr>
      </w:pPr>
      <w:proofErr w:type="gramStart"/>
      <w:r w:rsidRPr="00700239">
        <w:rPr>
          <w:rFonts w:ascii="Times New Roman" w:hAnsi="Times New Roman"/>
          <w:sz w:val="24"/>
        </w:rPr>
        <w:t>Buchanan, E. (2009).</w:t>
      </w:r>
      <w:proofErr w:type="gramEnd"/>
      <w:r w:rsidRPr="00700239">
        <w:rPr>
          <w:rFonts w:ascii="Times New Roman" w:hAnsi="Times New Roman"/>
          <w:sz w:val="24"/>
        </w:rPr>
        <w:t xml:space="preserve"> Access into memory: differences in judgments and </w:t>
      </w:r>
    </w:p>
    <w:p w14:paraId="02819411" w14:textId="77777777" w:rsidR="001C0CEB" w:rsidRPr="00FB4737" w:rsidRDefault="001C0CEB" w:rsidP="001C0CEB">
      <w:pPr>
        <w:spacing w:line="480" w:lineRule="auto"/>
        <w:ind w:left="720"/>
        <w:divId w:val="37170940"/>
        <w:rPr>
          <w:rFonts w:ascii="Times New Roman" w:hAnsi="Times New Roman"/>
          <w:sz w:val="24"/>
        </w:rPr>
      </w:pPr>
      <w:proofErr w:type="gramStart"/>
      <w:r w:rsidRPr="00700239">
        <w:rPr>
          <w:rFonts w:ascii="Times New Roman" w:hAnsi="Times New Roman"/>
          <w:sz w:val="24"/>
        </w:rPr>
        <w:t>priming</w:t>
      </w:r>
      <w:proofErr w:type="gramEnd"/>
      <w:r w:rsidRPr="00FB4737">
        <w:rPr>
          <w:rFonts w:ascii="Times New Roman" w:hAnsi="Times New Roman"/>
          <w:sz w:val="24"/>
        </w:rPr>
        <w:t xml:space="preserve"> for semantic and associative memory. </w:t>
      </w:r>
      <w:r w:rsidRPr="00FB4737">
        <w:rPr>
          <w:rFonts w:ascii="Times New Roman" w:hAnsi="Times New Roman"/>
          <w:i/>
          <w:sz w:val="24"/>
        </w:rPr>
        <w:t>Journal of Scientific Psychology</w:t>
      </w:r>
      <w:proofErr w:type="gramStart"/>
      <w:r w:rsidRPr="00FB4737">
        <w:rPr>
          <w:rFonts w:ascii="Times New Roman" w:hAnsi="Times New Roman"/>
          <w:sz w:val="24"/>
        </w:rPr>
        <w:t>,1</w:t>
      </w:r>
      <w:proofErr w:type="gramEnd"/>
      <w:r w:rsidRPr="00FB4737">
        <w:rPr>
          <w:rFonts w:ascii="Times New Roman" w:hAnsi="Times New Roman"/>
          <w:sz w:val="24"/>
        </w:rPr>
        <w:t>-8.</w:t>
      </w:r>
    </w:p>
    <w:p w14:paraId="2A54D958" w14:textId="77777777" w:rsidR="00B53DC1" w:rsidRPr="00B53DC1" w:rsidRDefault="00B53DC1" w:rsidP="00B53DC1">
      <w:pPr>
        <w:tabs>
          <w:tab w:val="left" w:pos="-1440"/>
          <w:tab w:val="left" w:pos="-720"/>
        </w:tabs>
        <w:spacing w:line="480" w:lineRule="auto"/>
        <w:divId w:val="37170940"/>
        <w:rPr>
          <w:rFonts w:ascii="Times New Roman" w:hAnsi="Times New Roman"/>
          <w:sz w:val="24"/>
        </w:rPr>
      </w:pPr>
      <w:r w:rsidRPr="00B53DC1">
        <w:rPr>
          <w:rFonts w:ascii="Times New Roman" w:hAnsi="Times New Roman"/>
          <w:sz w:val="24"/>
        </w:rPr>
        <w:t xml:space="preserve">Chase, W.G., &amp; Simon, H.A. (1973). </w:t>
      </w:r>
      <w:proofErr w:type="gramStart"/>
      <w:r w:rsidRPr="00B53DC1">
        <w:rPr>
          <w:rFonts w:ascii="Times New Roman" w:hAnsi="Times New Roman"/>
          <w:sz w:val="24"/>
        </w:rPr>
        <w:t>Perception in chess.</w:t>
      </w:r>
      <w:proofErr w:type="gramEnd"/>
      <w:r w:rsidRPr="00B53DC1">
        <w:rPr>
          <w:rFonts w:ascii="Times New Roman" w:hAnsi="Times New Roman"/>
          <w:sz w:val="24"/>
        </w:rPr>
        <w:t xml:space="preserve"> </w:t>
      </w:r>
      <w:proofErr w:type="gramStart"/>
      <w:r w:rsidRPr="00B53DC1">
        <w:rPr>
          <w:rFonts w:ascii="Times New Roman" w:hAnsi="Times New Roman"/>
          <w:i/>
          <w:sz w:val="24"/>
        </w:rPr>
        <w:t xml:space="preserve">Cognitive Psychology, 4, </w:t>
      </w:r>
      <w:r w:rsidRPr="00B53DC1">
        <w:rPr>
          <w:rFonts w:ascii="Times New Roman" w:hAnsi="Times New Roman"/>
          <w:sz w:val="24"/>
        </w:rPr>
        <w:t>55-81.</w:t>
      </w:r>
      <w:proofErr w:type="gramEnd"/>
    </w:p>
    <w:p w14:paraId="4019F1BE" w14:textId="77777777" w:rsidR="001C0CEB" w:rsidRDefault="001C0CEB" w:rsidP="001C0CEB">
      <w:pPr>
        <w:spacing w:line="480" w:lineRule="auto"/>
        <w:divId w:val="37170940"/>
        <w:rPr>
          <w:rFonts w:ascii="Times New Roman" w:eastAsia="Cambria" w:hAnsi="Times New Roman"/>
          <w:sz w:val="24"/>
        </w:rPr>
      </w:pPr>
      <w:r>
        <w:rPr>
          <w:rFonts w:ascii="Times New Roman" w:eastAsia="Cambria" w:hAnsi="Times New Roman"/>
          <w:sz w:val="24"/>
        </w:rPr>
        <w:t xml:space="preserve">Cutler, B.L., &amp; Wolfe, R.N. (1989). Self-monitoring and the association between confidence and </w:t>
      </w:r>
    </w:p>
    <w:p w14:paraId="3E5BEE40" w14:textId="77777777" w:rsidR="001C0CEB" w:rsidRPr="00136CB1" w:rsidRDefault="001C0CEB" w:rsidP="001C0CEB">
      <w:pPr>
        <w:spacing w:line="480" w:lineRule="auto"/>
        <w:ind w:firstLine="720"/>
        <w:divId w:val="37170940"/>
        <w:rPr>
          <w:rFonts w:ascii="Times New Roman" w:eastAsia="Cambria" w:hAnsi="Times New Roman"/>
          <w:sz w:val="24"/>
        </w:rPr>
      </w:pPr>
      <w:proofErr w:type="gramStart"/>
      <w:r>
        <w:rPr>
          <w:rFonts w:ascii="Times New Roman" w:eastAsia="Cambria" w:hAnsi="Times New Roman"/>
          <w:sz w:val="24"/>
        </w:rPr>
        <w:t>accuracy</w:t>
      </w:r>
      <w:proofErr w:type="gramEnd"/>
      <w:r>
        <w:rPr>
          <w:rFonts w:ascii="Times New Roman" w:eastAsia="Cambria" w:hAnsi="Times New Roman"/>
          <w:sz w:val="24"/>
        </w:rPr>
        <w:t xml:space="preserve">. </w:t>
      </w:r>
      <w:proofErr w:type="gramStart"/>
      <w:r>
        <w:rPr>
          <w:rFonts w:ascii="Times New Roman" w:eastAsia="Cambria" w:hAnsi="Times New Roman"/>
          <w:i/>
          <w:sz w:val="24"/>
        </w:rPr>
        <w:t xml:space="preserve">Journal of Research in Personality, 4, </w:t>
      </w:r>
      <w:r>
        <w:rPr>
          <w:rFonts w:ascii="Times New Roman" w:eastAsia="Cambria" w:hAnsi="Times New Roman"/>
          <w:sz w:val="24"/>
        </w:rPr>
        <w:t>410-420.</w:t>
      </w:r>
      <w:proofErr w:type="gramEnd"/>
    </w:p>
    <w:p w14:paraId="67CFF121" w14:textId="77777777" w:rsidR="001C0CEB" w:rsidRPr="005D7CFA" w:rsidRDefault="001C0CEB" w:rsidP="001C0CEB">
      <w:pPr>
        <w:spacing w:line="480" w:lineRule="auto"/>
        <w:divId w:val="37170940"/>
        <w:rPr>
          <w:rFonts w:ascii="Times New Roman" w:eastAsia="Cambria" w:hAnsi="Times New Roman"/>
          <w:sz w:val="24"/>
        </w:rPr>
      </w:pPr>
      <w:proofErr w:type="gramStart"/>
      <w:r w:rsidRPr="00FB4737">
        <w:rPr>
          <w:rFonts w:ascii="Times New Roman" w:eastAsia="Cambria" w:hAnsi="Times New Roman"/>
          <w:sz w:val="24"/>
        </w:rPr>
        <w:t>Dunning, D</w:t>
      </w:r>
      <w:r w:rsidRPr="005D7CFA">
        <w:rPr>
          <w:rFonts w:ascii="Times New Roman" w:eastAsia="Cambria" w:hAnsi="Times New Roman"/>
          <w:sz w:val="24"/>
        </w:rPr>
        <w:t xml:space="preserve">., Johnson, K., </w:t>
      </w:r>
      <w:proofErr w:type="spellStart"/>
      <w:r w:rsidRPr="005D7CFA">
        <w:rPr>
          <w:rFonts w:ascii="Times New Roman" w:eastAsia="Cambria" w:hAnsi="Times New Roman"/>
          <w:sz w:val="24"/>
        </w:rPr>
        <w:t>Ehrlinger</w:t>
      </w:r>
      <w:proofErr w:type="spellEnd"/>
      <w:r w:rsidRPr="005D7CFA">
        <w:rPr>
          <w:rFonts w:ascii="Times New Roman" w:eastAsia="Cambria" w:hAnsi="Times New Roman"/>
          <w:sz w:val="24"/>
        </w:rPr>
        <w:t>, J., &amp; Kruger, J. (2003).</w:t>
      </w:r>
      <w:proofErr w:type="gramEnd"/>
      <w:r w:rsidRPr="005D7CFA">
        <w:rPr>
          <w:rFonts w:ascii="Times New Roman" w:eastAsia="Cambria" w:hAnsi="Times New Roman"/>
          <w:sz w:val="24"/>
        </w:rPr>
        <w:t xml:space="preserve">  Why people fail to recognize </w:t>
      </w:r>
      <w:proofErr w:type="gramStart"/>
      <w:r w:rsidRPr="005D7CFA">
        <w:rPr>
          <w:rFonts w:ascii="Times New Roman" w:eastAsia="Cambria" w:hAnsi="Times New Roman"/>
          <w:sz w:val="24"/>
        </w:rPr>
        <w:t>their</w:t>
      </w:r>
      <w:proofErr w:type="gramEnd"/>
      <w:r w:rsidRPr="005D7CFA">
        <w:rPr>
          <w:rFonts w:ascii="Times New Roman" w:eastAsia="Cambria" w:hAnsi="Times New Roman"/>
          <w:sz w:val="24"/>
        </w:rPr>
        <w:t xml:space="preserve"> </w:t>
      </w:r>
    </w:p>
    <w:p w14:paraId="2F625DB3" w14:textId="77777777" w:rsidR="001C0CEB" w:rsidRPr="005D7CFA" w:rsidRDefault="001C0CEB" w:rsidP="001C0CEB">
      <w:pPr>
        <w:spacing w:line="480" w:lineRule="auto"/>
        <w:ind w:firstLine="720"/>
        <w:divId w:val="37170940"/>
        <w:rPr>
          <w:rFonts w:ascii="Times New Roman" w:eastAsia="Cambria" w:hAnsi="Times New Roman"/>
          <w:sz w:val="24"/>
        </w:rPr>
      </w:pPr>
      <w:proofErr w:type="gramStart"/>
      <w:r w:rsidRPr="005D7CFA">
        <w:rPr>
          <w:rFonts w:ascii="Times New Roman" w:eastAsia="Cambria" w:hAnsi="Times New Roman"/>
          <w:sz w:val="24"/>
        </w:rPr>
        <w:t>own</w:t>
      </w:r>
      <w:proofErr w:type="gramEnd"/>
      <w:r w:rsidRPr="005D7CFA">
        <w:rPr>
          <w:rFonts w:ascii="Times New Roman" w:eastAsia="Cambria" w:hAnsi="Times New Roman"/>
          <w:sz w:val="24"/>
        </w:rPr>
        <w:t xml:space="preserve"> incompetence.  </w:t>
      </w:r>
      <w:proofErr w:type="gramStart"/>
      <w:r w:rsidRPr="005D7CFA">
        <w:rPr>
          <w:rFonts w:ascii="Times New Roman" w:eastAsia="Cambria" w:hAnsi="Times New Roman"/>
          <w:i/>
          <w:iCs/>
          <w:sz w:val="24"/>
        </w:rPr>
        <w:t>Current Directions in Psychological Science</w:t>
      </w:r>
      <w:r w:rsidRPr="005D7CFA">
        <w:rPr>
          <w:rFonts w:ascii="Times New Roman" w:eastAsia="Cambria" w:hAnsi="Times New Roman"/>
          <w:sz w:val="24"/>
        </w:rPr>
        <w:t xml:space="preserve">, </w:t>
      </w:r>
      <w:r w:rsidRPr="005D7CFA">
        <w:rPr>
          <w:rFonts w:ascii="Times New Roman" w:eastAsia="Cambria" w:hAnsi="Times New Roman"/>
          <w:i/>
          <w:iCs/>
          <w:sz w:val="24"/>
        </w:rPr>
        <w:t>12</w:t>
      </w:r>
      <w:r w:rsidRPr="005D7CFA">
        <w:rPr>
          <w:rFonts w:ascii="Times New Roman" w:eastAsia="Cambria" w:hAnsi="Times New Roman"/>
          <w:sz w:val="24"/>
        </w:rPr>
        <w:t>, 83-87.</w:t>
      </w:r>
      <w:proofErr w:type="gramEnd"/>
    </w:p>
    <w:p w14:paraId="41A3A283" w14:textId="77777777" w:rsidR="00B53DC1" w:rsidRDefault="00B53DC1" w:rsidP="00B53DC1">
      <w:pPr>
        <w:tabs>
          <w:tab w:val="left" w:pos="-1440"/>
          <w:tab w:val="left" w:pos="-720"/>
        </w:tabs>
        <w:spacing w:line="480" w:lineRule="auto"/>
        <w:divId w:val="37170940"/>
        <w:rPr>
          <w:rFonts w:ascii="Times New Roman" w:eastAsiaTheme="minorEastAsia" w:hAnsi="Times New Roman"/>
          <w:i/>
          <w:iCs/>
          <w:color w:val="1A1A1A"/>
          <w:sz w:val="24"/>
          <w:lang w:eastAsia="ja-JP"/>
        </w:rPr>
      </w:pPr>
      <w:r w:rsidRPr="00B53DC1">
        <w:rPr>
          <w:rFonts w:ascii="Times New Roman" w:eastAsiaTheme="minorEastAsia" w:hAnsi="Times New Roman"/>
          <w:color w:val="1A1A1A"/>
          <w:sz w:val="24"/>
          <w:lang w:eastAsia="ja-JP"/>
        </w:rPr>
        <w:t xml:space="preserve">Ericsson, K. A., &amp; Delaney, P. F. (1998). Working memory and expert performance. </w:t>
      </w:r>
      <w:r w:rsidRPr="00B53DC1">
        <w:rPr>
          <w:rFonts w:ascii="Times New Roman" w:eastAsiaTheme="minorEastAsia" w:hAnsi="Times New Roman"/>
          <w:i/>
          <w:iCs/>
          <w:color w:val="1A1A1A"/>
          <w:sz w:val="24"/>
          <w:lang w:eastAsia="ja-JP"/>
        </w:rPr>
        <w:t xml:space="preserve">Working </w:t>
      </w:r>
    </w:p>
    <w:p w14:paraId="4370B75B" w14:textId="7BDECA0C" w:rsidR="00B53DC1" w:rsidRPr="00B53DC1" w:rsidRDefault="00B53DC1" w:rsidP="00B53DC1">
      <w:pPr>
        <w:tabs>
          <w:tab w:val="left" w:pos="-1440"/>
          <w:tab w:val="left" w:pos="-720"/>
        </w:tabs>
        <w:spacing w:line="480" w:lineRule="auto"/>
        <w:divId w:val="37170940"/>
        <w:rPr>
          <w:rFonts w:ascii="Times New Roman" w:hAnsi="Times New Roman"/>
          <w:b/>
          <w:sz w:val="24"/>
        </w:rPr>
      </w:pPr>
      <w:r>
        <w:rPr>
          <w:rFonts w:ascii="Times New Roman" w:eastAsiaTheme="minorEastAsia" w:hAnsi="Times New Roman"/>
          <w:i/>
          <w:iCs/>
          <w:color w:val="1A1A1A"/>
          <w:sz w:val="24"/>
          <w:lang w:eastAsia="ja-JP"/>
        </w:rPr>
        <w:tab/>
      </w:r>
      <w:r w:rsidRPr="00B53DC1">
        <w:rPr>
          <w:rFonts w:ascii="Times New Roman" w:eastAsiaTheme="minorEastAsia" w:hAnsi="Times New Roman"/>
          <w:i/>
          <w:iCs/>
          <w:color w:val="1A1A1A"/>
          <w:sz w:val="24"/>
          <w:lang w:eastAsia="ja-JP"/>
        </w:rPr>
        <w:t>Memory And Thinking: Current Issues In Thinking And Reasoning</w:t>
      </w:r>
      <w:r w:rsidRPr="00B53DC1">
        <w:rPr>
          <w:rFonts w:ascii="Times New Roman" w:eastAsiaTheme="minorEastAsia" w:hAnsi="Times New Roman"/>
          <w:color w:val="1A1A1A"/>
          <w:sz w:val="24"/>
          <w:lang w:eastAsia="ja-JP"/>
        </w:rPr>
        <w:t>, 91.</w:t>
      </w:r>
      <w:r w:rsidRPr="00B53DC1">
        <w:rPr>
          <w:rFonts w:ascii="Times New Roman" w:hAnsi="Times New Roman"/>
          <w:b/>
          <w:sz w:val="24"/>
        </w:rPr>
        <w:tab/>
      </w:r>
    </w:p>
    <w:p w14:paraId="62F270BC" w14:textId="77777777" w:rsidR="00B53DC1" w:rsidRDefault="00B53DC1" w:rsidP="00B53DC1">
      <w:pPr>
        <w:tabs>
          <w:tab w:val="left" w:pos="-1440"/>
          <w:tab w:val="left" w:pos="-720"/>
        </w:tabs>
        <w:spacing w:line="480" w:lineRule="auto"/>
        <w:divId w:val="37170940"/>
        <w:rPr>
          <w:rFonts w:ascii="Times New Roman" w:eastAsiaTheme="minorEastAsia" w:hAnsi="Times New Roman"/>
          <w:color w:val="1A1A1A"/>
          <w:sz w:val="24"/>
          <w:lang w:eastAsia="ja-JP"/>
        </w:rPr>
      </w:pPr>
      <w:r w:rsidRPr="00B53DC1">
        <w:rPr>
          <w:rFonts w:ascii="Times New Roman" w:eastAsiaTheme="minorEastAsia" w:hAnsi="Times New Roman"/>
          <w:color w:val="1A1A1A"/>
          <w:sz w:val="24"/>
          <w:lang w:eastAsia="ja-JP"/>
        </w:rPr>
        <w:t xml:space="preserve">Ericsson, K. A., &amp; Delaney, P. F. (1999). Long-term working memory as an alternative to </w:t>
      </w:r>
    </w:p>
    <w:p w14:paraId="4C73A6B3" w14:textId="524250B3" w:rsidR="00B53DC1" w:rsidRDefault="00B53DC1" w:rsidP="00B53DC1">
      <w:pPr>
        <w:tabs>
          <w:tab w:val="left" w:pos="-1440"/>
          <w:tab w:val="left" w:pos="-720"/>
        </w:tabs>
        <w:spacing w:line="480" w:lineRule="auto"/>
        <w:divId w:val="37170940"/>
        <w:rPr>
          <w:rFonts w:ascii="Times New Roman" w:eastAsiaTheme="minorEastAsia" w:hAnsi="Times New Roman"/>
          <w:i/>
          <w:iCs/>
          <w:color w:val="1A1A1A"/>
          <w:sz w:val="24"/>
          <w:lang w:eastAsia="ja-JP"/>
        </w:rPr>
      </w:pPr>
      <w:r>
        <w:rPr>
          <w:rFonts w:ascii="Times New Roman" w:eastAsiaTheme="minorEastAsia" w:hAnsi="Times New Roman"/>
          <w:color w:val="1A1A1A"/>
          <w:sz w:val="24"/>
          <w:lang w:eastAsia="ja-JP"/>
        </w:rPr>
        <w:tab/>
      </w:r>
      <w:proofErr w:type="gramStart"/>
      <w:r w:rsidRPr="00B53DC1">
        <w:rPr>
          <w:rFonts w:ascii="Times New Roman" w:eastAsiaTheme="minorEastAsia" w:hAnsi="Times New Roman"/>
          <w:color w:val="1A1A1A"/>
          <w:sz w:val="24"/>
          <w:lang w:eastAsia="ja-JP"/>
        </w:rPr>
        <w:t>capacity</w:t>
      </w:r>
      <w:proofErr w:type="gramEnd"/>
      <w:r w:rsidRPr="00B53DC1">
        <w:rPr>
          <w:rFonts w:ascii="Times New Roman" w:eastAsiaTheme="minorEastAsia" w:hAnsi="Times New Roman"/>
          <w:color w:val="1A1A1A"/>
          <w:sz w:val="24"/>
          <w:lang w:eastAsia="ja-JP"/>
        </w:rPr>
        <w:t xml:space="preserve"> models of working memory in everyday skilled performance. </w:t>
      </w:r>
      <w:r w:rsidRPr="00B53DC1">
        <w:rPr>
          <w:rFonts w:ascii="Times New Roman" w:eastAsiaTheme="minorEastAsia" w:hAnsi="Times New Roman"/>
          <w:i/>
          <w:iCs/>
          <w:color w:val="1A1A1A"/>
          <w:sz w:val="24"/>
          <w:lang w:eastAsia="ja-JP"/>
        </w:rPr>
        <w:t xml:space="preserve">Models of working </w:t>
      </w:r>
    </w:p>
    <w:p w14:paraId="53962E07" w14:textId="5E439D32" w:rsidR="00B53DC1" w:rsidRPr="00B53DC1" w:rsidRDefault="00B53DC1" w:rsidP="00B53DC1">
      <w:pPr>
        <w:tabs>
          <w:tab w:val="left" w:pos="-1440"/>
          <w:tab w:val="left" w:pos="-720"/>
        </w:tabs>
        <w:spacing w:line="480" w:lineRule="auto"/>
        <w:divId w:val="37170940"/>
        <w:rPr>
          <w:rFonts w:ascii="Times New Roman" w:hAnsi="Times New Roman"/>
          <w:b/>
          <w:sz w:val="24"/>
        </w:rPr>
      </w:pPr>
      <w:r>
        <w:rPr>
          <w:rFonts w:ascii="Times New Roman" w:eastAsiaTheme="minorEastAsia" w:hAnsi="Times New Roman"/>
          <w:i/>
          <w:iCs/>
          <w:color w:val="1A1A1A"/>
          <w:sz w:val="24"/>
          <w:lang w:eastAsia="ja-JP"/>
        </w:rPr>
        <w:tab/>
      </w:r>
      <w:proofErr w:type="gramStart"/>
      <w:r w:rsidRPr="00B53DC1">
        <w:rPr>
          <w:rFonts w:ascii="Times New Roman" w:eastAsiaTheme="minorEastAsia" w:hAnsi="Times New Roman"/>
          <w:i/>
          <w:iCs/>
          <w:color w:val="1A1A1A"/>
          <w:sz w:val="24"/>
          <w:lang w:eastAsia="ja-JP"/>
        </w:rPr>
        <w:t>memory</w:t>
      </w:r>
      <w:proofErr w:type="gramEnd"/>
      <w:r w:rsidRPr="00B53DC1">
        <w:rPr>
          <w:rFonts w:ascii="Times New Roman" w:eastAsiaTheme="minorEastAsia" w:hAnsi="Times New Roman"/>
          <w:i/>
          <w:iCs/>
          <w:color w:val="1A1A1A"/>
          <w:sz w:val="24"/>
          <w:lang w:eastAsia="ja-JP"/>
        </w:rPr>
        <w:t>: Mechanisms of active maintenance and executive control</w:t>
      </w:r>
      <w:r w:rsidRPr="00B53DC1">
        <w:rPr>
          <w:rFonts w:ascii="Times New Roman" w:eastAsiaTheme="minorEastAsia" w:hAnsi="Times New Roman"/>
          <w:color w:val="1A1A1A"/>
          <w:sz w:val="24"/>
          <w:lang w:eastAsia="ja-JP"/>
        </w:rPr>
        <w:t>, 257-297.</w:t>
      </w:r>
    </w:p>
    <w:p w14:paraId="6BB16647" w14:textId="6981C1B9" w:rsidR="001C0CEB" w:rsidRPr="004763A7" w:rsidRDefault="001C0CEB" w:rsidP="001C0CEB">
      <w:pPr>
        <w:spacing w:line="480" w:lineRule="auto"/>
        <w:divId w:val="37170940"/>
        <w:rPr>
          <w:rFonts w:ascii="Times New Roman" w:hAnsi="Times New Roman"/>
          <w:i/>
          <w:sz w:val="24"/>
        </w:rPr>
      </w:pPr>
      <w:r w:rsidRPr="005D7CFA">
        <w:rPr>
          <w:rFonts w:ascii="Times New Roman" w:hAnsi="Times New Roman"/>
          <w:sz w:val="24"/>
        </w:rPr>
        <w:t>Foster, L., &amp; Buchanan, E. (</w:t>
      </w:r>
      <w:r w:rsidR="004763A7">
        <w:rPr>
          <w:rFonts w:ascii="Times New Roman" w:hAnsi="Times New Roman"/>
          <w:sz w:val="24"/>
        </w:rPr>
        <w:t xml:space="preserve">2012, </w:t>
      </w:r>
      <w:r w:rsidR="004763A7">
        <w:rPr>
          <w:rFonts w:ascii="Times New Roman" w:hAnsi="Times New Roman"/>
          <w:i/>
          <w:sz w:val="24"/>
        </w:rPr>
        <w:t>in press</w:t>
      </w:r>
      <w:r w:rsidRPr="005D7CFA">
        <w:rPr>
          <w:rFonts w:ascii="Times New Roman" w:hAnsi="Times New Roman"/>
          <w:sz w:val="24"/>
        </w:rPr>
        <w:t>). Is in</w:t>
      </w:r>
      <w:r>
        <w:rPr>
          <w:rFonts w:ascii="Times New Roman" w:hAnsi="Times New Roman"/>
          <w:sz w:val="24"/>
        </w:rPr>
        <w:t>sensitivity limited to one word-</w:t>
      </w:r>
      <w:r w:rsidRPr="005D7CFA">
        <w:rPr>
          <w:rFonts w:ascii="Times New Roman" w:hAnsi="Times New Roman"/>
          <w:sz w:val="24"/>
        </w:rPr>
        <w:t>pairing or four</w:t>
      </w:r>
      <w:proofErr w:type="gramStart"/>
      <w:r w:rsidRPr="005D7CFA">
        <w:rPr>
          <w:rFonts w:ascii="Times New Roman" w:hAnsi="Times New Roman"/>
          <w:sz w:val="24"/>
        </w:rPr>
        <w:t>?</w:t>
      </w:r>
      <w:r w:rsidR="004763A7">
        <w:rPr>
          <w:rFonts w:ascii="Times New Roman" w:hAnsi="Times New Roman"/>
          <w:sz w:val="24"/>
        </w:rPr>
        <w:t>,</w:t>
      </w:r>
      <w:proofErr w:type="gramEnd"/>
      <w:r w:rsidR="004763A7">
        <w:rPr>
          <w:rFonts w:ascii="Times New Roman" w:hAnsi="Times New Roman"/>
          <w:sz w:val="24"/>
        </w:rPr>
        <w:t xml:space="preserve"> </w:t>
      </w:r>
      <w:r w:rsidR="004763A7">
        <w:rPr>
          <w:rFonts w:ascii="Times New Roman" w:hAnsi="Times New Roman"/>
          <w:i/>
          <w:sz w:val="24"/>
        </w:rPr>
        <w:t>Journal of Psychological Inquiry.</w:t>
      </w:r>
    </w:p>
    <w:p w14:paraId="0FADB239" w14:textId="77777777" w:rsidR="001C0CEB" w:rsidRPr="00CE67B7" w:rsidRDefault="001C0CEB" w:rsidP="001C0CEB">
      <w:pPr>
        <w:spacing w:line="480" w:lineRule="auto"/>
        <w:divId w:val="37170940"/>
        <w:rPr>
          <w:rFonts w:ascii="Times New Roman" w:eastAsia="Cambria" w:hAnsi="Times New Roman"/>
          <w:i/>
          <w:iCs/>
          <w:sz w:val="24"/>
        </w:rPr>
      </w:pPr>
      <w:proofErr w:type="spellStart"/>
      <w:r w:rsidRPr="005D7CFA">
        <w:rPr>
          <w:rFonts w:ascii="Times New Roman" w:eastAsia="Cambria" w:hAnsi="Times New Roman"/>
          <w:sz w:val="24"/>
        </w:rPr>
        <w:t>Koriat</w:t>
      </w:r>
      <w:proofErr w:type="spellEnd"/>
      <w:r w:rsidRPr="005D7CFA">
        <w:rPr>
          <w:rFonts w:ascii="Times New Roman" w:eastAsia="Cambria" w:hAnsi="Times New Roman"/>
          <w:sz w:val="24"/>
        </w:rPr>
        <w:t>, A. (2008</w:t>
      </w:r>
      <w:r w:rsidRPr="00CE67B7">
        <w:rPr>
          <w:rFonts w:ascii="Times New Roman" w:eastAsia="Cambria" w:hAnsi="Times New Roman"/>
          <w:sz w:val="24"/>
        </w:rPr>
        <w:t xml:space="preserve">). Alleviating the inflation of conditional predictions. </w:t>
      </w:r>
      <w:r w:rsidRPr="00CE67B7">
        <w:rPr>
          <w:rFonts w:ascii="Times New Roman" w:eastAsia="Cambria" w:hAnsi="Times New Roman"/>
          <w:i/>
          <w:iCs/>
          <w:sz w:val="24"/>
        </w:rPr>
        <w:t xml:space="preserve">Organizational Behavior </w:t>
      </w:r>
    </w:p>
    <w:p w14:paraId="159AF513" w14:textId="77777777" w:rsidR="001C0CEB" w:rsidRPr="00CE67B7" w:rsidRDefault="001C0CEB" w:rsidP="001C0CEB">
      <w:pPr>
        <w:spacing w:line="480" w:lineRule="auto"/>
        <w:ind w:firstLine="720"/>
        <w:divId w:val="37170940"/>
        <w:rPr>
          <w:rFonts w:ascii="Times New Roman" w:eastAsia="Cambria" w:hAnsi="Times New Roman"/>
          <w:sz w:val="24"/>
        </w:rPr>
      </w:pPr>
      <w:proofErr w:type="gramStart"/>
      <w:r w:rsidRPr="00CE67B7">
        <w:rPr>
          <w:rFonts w:ascii="Times New Roman" w:eastAsia="Cambria" w:hAnsi="Times New Roman"/>
          <w:i/>
          <w:iCs/>
          <w:sz w:val="24"/>
        </w:rPr>
        <w:t>and</w:t>
      </w:r>
      <w:proofErr w:type="gramEnd"/>
      <w:r w:rsidRPr="00CE67B7">
        <w:rPr>
          <w:rFonts w:ascii="Times New Roman" w:eastAsia="Cambria" w:hAnsi="Times New Roman"/>
          <w:i/>
          <w:iCs/>
          <w:sz w:val="24"/>
        </w:rPr>
        <w:t xml:space="preserve"> Human Decision Processes</w:t>
      </w:r>
      <w:r w:rsidRPr="00CE67B7">
        <w:rPr>
          <w:rFonts w:ascii="Times New Roman" w:eastAsia="Cambria" w:hAnsi="Times New Roman"/>
          <w:sz w:val="24"/>
        </w:rPr>
        <w:t xml:space="preserve">, </w:t>
      </w:r>
      <w:r w:rsidRPr="00CE67B7">
        <w:rPr>
          <w:rFonts w:ascii="Times New Roman" w:eastAsia="Cambria" w:hAnsi="Times New Roman"/>
          <w:i/>
          <w:iCs/>
          <w:sz w:val="24"/>
        </w:rPr>
        <w:t>106</w:t>
      </w:r>
      <w:r w:rsidRPr="00CE67B7">
        <w:rPr>
          <w:rFonts w:ascii="Times New Roman" w:eastAsia="Cambria" w:hAnsi="Times New Roman"/>
          <w:sz w:val="24"/>
        </w:rPr>
        <w:t>, 61-76.</w:t>
      </w:r>
    </w:p>
    <w:p w14:paraId="74B88E80" w14:textId="77777777" w:rsidR="001C0CEB" w:rsidRPr="00CE67B7" w:rsidRDefault="001C0CEB" w:rsidP="001C0CEB">
      <w:pPr>
        <w:spacing w:line="480" w:lineRule="auto"/>
        <w:divId w:val="37170940"/>
        <w:rPr>
          <w:rFonts w:ascii="Times New Roman" w:eastAsia="Cambria" w:hAnsi="Times New Roman"/>
          <w:sz w:val="24"/>
        </w:rPr>
      </w:pPr>
      <w:proofErr w:type="spellStart"/>
      <w:r w:rsidRPr="00CE67B7">
        <w:rPr>
          <w:rFonts w:ascii="Times New Roman" w:eastAsia="Cambria" w:hAnsi="Times New Roman"/>
          <w:sz w:val="24"/>
        </w:rPr>
        <w:t>Koriat</w:t>
      </w:r>
      <w:proofErr w:type="spellEnd"/>
      <w:r w:rsidRPr="00CE67B7">
        <w:rPr>
          <w:rFonts w:ascii="Times New Roman" w:eastAsia="Cambria" w:hAnsi="Times New Roman"/>
          <w:sz w:val="24"/>
        </w:rPr>
        <w:t xml:space="preserve">, A., &amp; Bjork, R. A.  (2005).  Illusions of competence in monitoring one’s knowledge </w:t>
      </w:r>
    </w:p>
    <w:p w14:paraId="673FB1F8" w14:textId="77777777" w:rsidR="001C0CEB" w:rsidRPr="00CE67B7" w:rsidRDefault="001C0CEB" w:rsidP="001C0CEB">
      <w:pPr>
        <w:spacing w:line="480" w:lineRule="auto"/>
        <w:ind w:firstLine="720"/>
        <w:divId w:val="37170940"/>
        <w:rPr>
          <w:rFonts w:ascii="Times New Roman" w:eastAsia="Cambria" w:hAnsi="Times New Roman"/>
          <w:sz w:val="24"/>
        </w:rPr>
      </w:pPr>
      <w:proofErr w:type="gramStart"/>
      <w:r w:rsidRPr="00CE67B7">
        <w:rPr>
          <w:rFonts w:ascii="Times New Roman" w:eastAsia="Cambria" w:hAnsi="Times New Roman"/>
          <w:sz w:val="24"/>
        </w:rPr>
        <w:t>during</w:t>
      </w:r>
      <w:proofErr w:type="gramEnd"/>
      <w:r w:rsidRPr="00CE67B7">
        <w:rPr>
          <w:rFonts w:ascii="Times New Roman" w:eastAsia="Cambria" w:hAnsi="Times New Roman"/>
          <w:sz w:val="24"/>
        </w:rPr>
        <w:t xml:space="preserve"> study.  </w:t>
      </w:r>
      <w:r w:rsidRPr="00CE67B7">
        <w:rPr>
          <w:rFonts w:ascii="Times New Roman" w:eastAsia="Cambria" w:hAnsi="Times New Roman"/>
          <w:i/>
          <w:iCs/>
          <w:sz w:val="24"/>
        </w:rPr>
        <w:t>Journal of Experimental Psychology: Learning, Memory, &amp; Cognition</w:t>
      </w:r>
      <w:r w:rsidRPr="00CE67B7">
        <w:rPr>
          <w:rFonts w:ascii="Times New Roman" w:eastAsia="Cambria" w:hAnsi="Times New Roman"/>
          <w:sz w:val="24"/>
        </w:rPr>
        <w:t xml:space="preserve">, </w:t>
      </w:r>
      <w:r w:rsidRPr="00CE67B7">
        <w:rPr>
          <w:rFonts w:ascii="Times New Roman" w:eastAsia="Cambria" w:hAnsi="Times New Roman"/>
          <w:i/>
          <w:iCs/>
          <w:sz w:val="24"/>
        </w:rPr>
        <w:t>31</w:t>
      </w:r>
      <w:r w:rsidRPr="00CE67B7">
        <w:rPr>
          <w:rFonts w:ascii="Times New Roman" w:eastAsia="Cambria" w:hAnsi="Times New Roman"/>
          <w:sz w:val="24"/>
        </w:rPr>
        <w:t xml:space="preserve">, </w:t>
      </w:r>
    </w:p>
    <w:p w14:paraId="119B5F79" w14:textId="77777777" w:rsidR="001C0CEB" w:rsidRPr="00CE67B7" w:rsidRDefault="001C0CEB" w:rsidP="001C0CEB">
      <w:pPr>
        <w:spacing w:line="480" w:lineRule="auto"/>
        <w:ind w:firstLine="720"/>
        <w:divId w:val="37170940"/>
        <w:rPr>
          <w:rFonts w:ascii="Times New Roman" w:eastAsia="Cambria" w:hAnsi="Times New Roman"/>
          <w:sz w:val="24"/>
        </w:rPr>
      </w:pPr>
      <w:r w:rsidRPr="00CE67B7">
        <w:rPr>
          <w:rFonts w:ascii="Times New Roman" w:eastAsia="Cambria" w:hAnsi="Times New Roman"/>
          <w:sz w:val="24"/>
        </w:rPr>
        <w:t>187-194.</w:t>
      </w:r>
    </w:p>
    <w:p w14:paraId="10AA5969" w14:textId="77777777" w:rsidR="001C0CEB" w:rsidRPr="00CE67B7" w:rsidRDefault="001C0CEB" w:rsidP="001C0CEB">
      <w:pPr>
        <w:spacing w:line="480" w:lineRule="auto"/>
        <w:divId w:val="37170940"/>
        <w:rPr>
          <w:rFonts w:ascii="Times New Roman" w:eastAsia="Cambria" w:hAnsi="Times New Roman"/>
          <w:sz w:val="24"/>
        </w:rPr>
      </w:pPr>
      <w:proofErr w:type="spellStart"/>
      <w:r w:rsidRPr="00CE67B7">
        <w:rPr>
          <w:rFonts w:ascii="Times New Roman" w:eastAsia="Cambria" w:hAnsi="Times New Roman"/>
          <w:sz w:val="24"/>
        </w:rPr>
        <w:t>Koriat</w:t>
      </w:r>
      <w:proofErr w:type="spellEnd"/>
      <w:r w:rsidRPr="00CE67B7">
        <w:rPr>
          <w:rFonts w:ascii="Times New Roman" w:eastAsia="Cambria" w:hAnsi="Times New Roman"/>
          <w:sz w:val="24"/>
        </w:rPr>
        <w:t xml:space="preserve">, A., &amp; Bjork, R. A.  (2006).  Mending metacognitive illusions: A comparison of </w:t>
      </w:r>
    </w:p>
    <w:p w14:paraId="7234CA50" w14:textId="77777777" w:rsidR="001C0CEB" w:rsidRPr="00CE67B7" w:rsidRDefault="001C0CEB" w:rsidP="001C0CEB">
      <w:pPr>
        <w:spacing w:line="480" w:lineRule="auto"/>
        <w:ind w:firstLine="720"/>
        <w:divId w:val="37170940"/>
        <w:rPr>
          <w:rFonts w:ascii="Times New Roman" w:eastAsia="Cambria" w:hAnsi="Times New Roman"/>
          <w:i/>
          <w:iCs/>
          <w:sz w:val="24"/>
        </w:rPr>
      </w:pPr>
      <w:proofErr w:type="gramStart"/>
      <w:r w:rsidRPr="00CE67B7">
        <w:rPr>
          <w:rFonts w:ascii="Times New Roman" w:eastAsia="Cambria" w:hAnsi="Times New Roman"/>
          <w:sz w:val="24"/>
        </w:rPr>
        <w:t>mnemonic</w:t>
      </w:r>
      <w:proofErr w:type="gramEnd"/>
      <w:r w:rsidRPr="00CE67B7">
        <w:rPr>
          <w:rFonts w:ascii="Times New Roman" w:eastAsia="Cambria" w:hAnsi="Times New Roman"/>
          <w:sz w:val="24"/>
        </w:rPr>
        <w:t xml:space="preserve">-based and theory-based procedures.  </w:t>
      </w:r>
      <w:r w:rsidRPr="00CE67B7">
        <w:rPr>
          <w:rFonts w:ascii="Times New Roman" w:eastAsia="Cambria" w:hAnsi="Times New Roman"/>
          <w:i/>
          <w:iCs/>
          <w:sz w:val="24"/>
        </w:rPr>
        <w:t xml:space="preserve">Journal of Experimental Psychology: </w:t>
      </w:r>
    </w:p>
    <w:p w14:paraId="6E424F9A" w14:textId="77777777" w:rsidR="001C0CEB" w:rsidRPr="00CE67B7" w:rsidRDefault="001C0CEB" w:rsidP="001C0CEB">
      <w:pPr>
        <w:spacing w:line="480" w:lineRule="auto"/>
        <w:ind w:firstLine="720"/>
        <w:divId w:val="37170940"/>
        <w:rPr>
          <w:rFonts w:ascii="Times New Roman" w:eastAsia="Cambria" w:hAnsi="Times New Roman"/>
          <w:sz w:val="24"/>
        </w:rPr>
      </w:pPr>
      <w:proofErr w:type="gramStart"/>
      <w:r w:rsidRPr="00CE67B7">
        <w:rPr>
          <w:rFonts w:ascii="Times New Roman" w:eastAsia="Cambria" w:hAnsi="Times New Roman"/>
          <w:i/>
          <w:iCs/>
          <w:sz w:val="24"/>
        </w:rPr>
        <w:t>Learning, Memory, &amp; Cognition</w:t>
      </w:r>
      <w:r w:rsidRPr="00CE67B7">
        <w:rPr>
          <w:rFonts w:ascii="Times New Roman" w:eastAsia="Cambria" w:hAnsi="Times New Roman"/>
          <w:sz w:val="24"/>
        </w:rPr>
        <w:t xml:space="preserve">, </w:t>
      </w:r>
      <w:r w:rsidRPr="00CE67B7">
        <w:rPr>
          <w:rFonts w:ascii="Times New Roman" w:eastAsia="Cambria" w:hAnsi="Times New Roman"/>
          <w:i/>
          <w:iCs/>
          <w:sz w:val="24"/>
        </w:rPr>
        <w:t>32</w:t>
      </w:r>
      <w:r w:rsidRPr="00CE67B7">
        <w:rPr>
          <w:rFonts w:ascii="Times New Roman" w:eastAsia="Cambria" w:hAnsi="Times New Roman"/>
          <w:sz w:val="24"/>
        </w:rPr>
        <w:t>, 1133-1145.</w:t>
      </w:r>
      <w:proofErr w:type="gramEnd"/>
    </w:p>
    <w:p w14:paraId="00F4C08F" w14:textId="77777777" w:rsidR="001C0CEB" w:rsidRPr="00CE67B7" w:rsidRDefault="001C0CEB" w:rsidP="001C0CEB">
      <w:pPr>
        <w:spacing w:line="480" w:lineRule="auto"/>
        <w:divId w:val="37170940"/>
        <w:rPr>
          <w:rFonts w:ascii="Times New Roman" w:eastAsia="Cambria" w:hAnsi="Times New Roman"/>
          <w:i/>
          <w:iCs/>
          <w:sz w:val="24"/>
        </w:rPr>
      </w:pPr>
      <w:proofErr w:type="spellStart"/>
      <w:r w:rsidRPr="00CE67B7">
        <w:rPr>
          <w:rFonts w:ascii="Times New Roman" w:eastAsia="Cambria" w:hAnsi="Times New Roman"/>
          <w:sz w:val="24"/>
        </w:rPr>
        <w:lastRenderedPageBreak/>
        <w:t>Koriat</w:t>
      </w:r>
      <w:proofErr w:type="spellEnd"/>
      <w:r w:rsidRPr="00CE67B7">
        <w:rPr>
          <w:rFonts w:ascii="Times New Roman" w:eastAsia="Cambria" w:hAnsi="Times New Roman"/>
          <w:sz w:val="24"/>
        </w:rPr>
        <w:t>, A</w:t>
      </w:r>
      <w:r>
        <w:rPr>
          <w:rFonts w:ascii="Times New Roman" w:eastAsia="Cambria" w:hAnsi="Times New Roman"/>
          <w:sz w:val="24"/>
        </w:rPr>
        <w:t xml:space="preserve">., Fiedler, K., &amp; Bjork, R. A. </w:t>
      </w:r>
      <w:r w:rsidRPr="00CE67B7">
        <w:rPr>
          <w:rFonts w:ascii="Times New Roman" w:eastAsia="Cambria" w:hAnsi="Times New Roman"/>
          <w:sz w:val="24"/>
        </w:rPr>
        <w:t xml:space="preserve">(2006).  </w:t>
      </w:r>
      <w:proofErr w:type="gramStart"/>
      <w:r w:rsidRPr="00CE67B7">
        <w:rPr>
          <w:rFonts w:ascii="Times New Roman" w:eastAsia="Cambria" w:hAnsi="Times New Roman"/>
          <w:sz w:val="24"/>
        </w:rPr>
        <w:t>The inflation of conditional predictions.</w:t>
      </w:r>
      <w:proofErr w:type="gramEnd"/>
      <w:r w:rsidRPr="00CE67B7">
        <w:rPr>
          <w:rFonts w:ascii="Times New Roman" w:eastAsia="Cambria" w:hAnsi="Times New Roman"/>
          <w:sz w:val="24"/>
        </w:rPr>
        <w:t xml:space="preserve">  </w:t>
      </w:r>
      <w:r w:rsidRPr="00CE67B7">
        <w:rPr>
          <w:rFonts w:ascii="Times New Roman" w:eastAsia="Cambria" w:hAnsi="Times New Roman"/>
          <w:i/>
          <w:iCs/>
          <w:sz w:val="24"/>
        </w:rPr>
        <w:t xml:space="preserve">Journal </w:t>
      </w:r>
    </w:p>
    <w:p w14:paraId="488BD9EF" w14:textId="77777777" w:rsidR="001C0CEB" w:rsidRPr="00CE67B7" w:rsidRDefault="001C0CEB" w:rsidP="001C0CEB">
      <w:pPr>
        <w:spacing w:line="480" w:lineRule="auto"/>
        <w:ind w:firstLine="720"/>
        <w:divId w:val="37170940"/>
        <w:rPr>
          <w:rFonts w:ascii="Times New Roman" w:eastAsia="Cambria" w:hAnsi="Times New Roman"/>
          <w:sz w:val="24"/>
        </w:rPr>
      </w:pPr>
      <w:proofErr w:type="gramStart"/>
      <w:r w:rsidRPr="00CE67B7">
        <w:rPr>
          <w:rFonts w:ascii="Times New Roman" w:eastAsia="Cambria" w:hAnsi="Times New Roman"/>
          <w:i/>
          <w:iCs/>
          <w:sz w:val="24"/>
        </w:rPr>
        <w:t>of</w:t>
      </w:r>
      <w:proofErr w:type="gramEnd"/>
      <w:r w:rsidRPr="00CE67B7">
        <w:rPr>
          <w:rFonts w:ascii="Times New Roman" w:eastAsia="Cambria" w:hAnsi="Times New Roman"/>
          <w:i/>
          <w:iCs/>
          <w:sz w:val="24"/>
        </w:rPr>
        <w:t xml:space="preserve"> Experimental Psychology: General</w:t>
      </w:r>
      <w:r w:rsidRPr="00CE67B7">
        <w:rPr>
          <w:rFonts w:ascii="Times New Roman" w:eastAsia="Cambria" w:hAnsi="Times New Roman"/>
          <w:sz w:val="24"/>
        </w:rPr>
        <w:t xml:space="preserve">, </w:t>
      </w:r>
      <w:r w:rsidRPr="00CE67B7">
        <w:rPr>
          <w:rFonts w:ascii="Times New Roman" w:eastAsia="Cambria" w:hAnsi="Times New Roman"/>
          <w:i/>
          <w:iCs/>
          <w:sz w:val="24"/>
        </w:rPr>
        <w:t>135</w:t>
      </w:r>
      <w:r w:rsidRPr="00CE67B7">
        <w:rPr>
          <w:rFonts w:ascii="Times New Roman" w:eastAsia="Cambria" w:hAnsi="Times New Roman"/>
          <w:sz w:val="24"/>
        </w:rPr>
        <w:t>, 429-447.</w:t>
      </w:r>
    </w:p>
    <w:p w14:paraId="38347134" w14:textId="77777777" w:rsidR="001C0CEB" w:rsidRDefault="001C0CEB" w:rsidP="001C0CEB">
      <w:pPr>
        <w:spacing w:line="480" w:lineRule="auto"/>
        <w:divId w:val="37170940"/>
        <w:rPr>
          <w:rFonts w:ascii="Times New Roman" w:eastAsia="Cambria" w:hAnsi="Times New Roman"/>
          <w:sz w:val="24"/>
        </w:rPr>
      </w:pPr>
      <w:proofErr w:type="gramStart"/>
      <w:r w:rsidRPr="00CE67B7">
        <w:rPr>
          <w:rFonts w:ascii="Times New Roman" w:eastAsia="Cambria" w:hAnsi="Times New Roman"/>
          <w:sz w:val="24"/>
        </w:rPr>
        <w:t>Maki, W. S. (2007a).</w:t>
      </w:r>
      <w:proofErr w:type="gramEnd"/>
      <w:r w:rsidRPr="00CE67B7">
        <w:rPr>
          <w:rFonts w:ascii="Times New Roman" w:eastAsia="Cambria" w:hAnsi="Times New Roman"/>
          <w:sz w:val="24"/>
        </w:rPr>
        <w:t xml:space="preserve">  </w:t>
      </w:r>
      <w:proofErr w:type="gramStart"/>
      <w:r w:rsidRPr="00CE67B7">
        <w:rPr>
          <w:rFonts w:ascii="Times New Roman" w:eastAsia="Cambria" w:hAnsi="Times New Roman"/>
          <w:sz w:val="24"/>
        </w:rPr>
        <w:t>Judgments of associative memory.</w:t>
      </w:r>
      <w:proofErr w:type="gramEnd"/>
      <w:r w:rsidRPr="00CE67B7">
        <w:rPr>
          <w:rFonts w:ascii="Times New Roman" w:eastAsia="Cambria" w:hAnsi="Times New Roman"/>
          <w:sz w:val="24"/>
        </w:rPr>
        <w:t xml:space="preserve">  </w:t>
      </w:r>
      <w:proofErr w:type="gramStart"/>
      <w:r w:rsidRPr="00CE67B7">
        <w:rPr>
          <w:rFonts w:ascii="Times New Roman" w:eastAsia="Cambria" w:hAnsi="Times New Roman"/>
          <w:i/>
          <w:iCs/>
          <w:sz w:val="24"/>
        </w:rPr>
        <w:t>Cognitive Psychology</w:t>
      </w:r>
      <w:r w:rsidRPr="00CE67B7">
        <w:rPr>
          <w:rFonts w:ascii="Times New Roman" w:eastAsia="Cambria" w:hAnsi="Times New Roman"/>
          <w:sz w:val="24"/>
        </w:rPr>
        <w:t xml:space="preserve">, </w:t>
      </w:r>
      <w:r w:rsidRPr="00CE67B7">
        <w:rPr>
          <w:rFonts w:ascii="Times New Roman" w:eastAsia="Cambria" w:hAnsi="Times New Roman"/>
          <w:i/>
          <w:iCs/>
          <w:sz w:val="24"/>
        </w:rPr>
        <w:t>54</w:t>
      </w:r>
      <w:r w:rsidRPr="00CE67B7">
        <w:rPr>
          <w:rFonts w:ascii="Times New Roman" w:eastAsia="Cambria" w:hAnsi="Times New Roman"/>
          <w:sz w:val="24"/>
        </w:rPr>
        <w:t>, 319-353.</w:t>
      </w:r>
      <w:proofErr w:type="gramEnd"/>
    </w:p>
    <w:p w14:paraId="4EE7B2DA" w14:textId="77777777" w:rsidR="001C0CEB" w:rsidRPr="003C6B2C" w:rsidRDefault="001C0CEB" w:rsidP="001C0CEB">
      <w:pPr>
        <w:spacing w:line="480" w:lineRule="auto"/>
        <w:divId w:val="37170940"/>
        <w:rPr>
          <w:rFonts w:ascii="Times New Roman" w:eastAsia="Cambria" w:hAnsi="Times New Roman"/>
          <w:sz w:val="24"/>
        </w:rPr>
      </w:pPr>
      <w:proofErr w:type="gramStart"/>
      <w:r w:rsidRPr="00CE67B7">
        <w:rPr>
          <w:rFonts w:ascii="Times New Roman" w:eastAsia="Cambria" w:hAnsi="Times New Roman"/>
          <w:sz w:val="24"/>
        </w:rPr>
        <w:t xml:space="preserve">Maki, </w:t>
      </w:r>
      <w:r>
        <w:rPr>
          <w:rFonts w:ascii="Times New Roman" w:eastAsia="Cambria" w:hAnsi="Times New Roman"/>
          <w:sz w:val="24"/>
        </w:rPr>
        <w:t xml:space="preserve">W. S. </w:t>
      </w:r>
      <w:r w:rsidRPr="003C6B2C">
        <w:rPr>
          <w:rFonts w:ascii="Times New Roman" w:eastAsia="Cambria" w:hAnsi="Times New Roman"/>
          <w:sz w:val="24"/>
        </w:rPr>
        <w:t>(2007b).</w:t>
      </w:r>
      <w:proofErr w:type="gramEnd"/>
      <w:r w:rsidRPr="003C6B2C">
        <w:rPr>
          <w:rFonts w:ascii="Times New Roman" w:eastAsia="Cambria" w:hAnsi="Times New Roman"/>
          <w:sz w:val="24"/>
        </w:rPr>
        <w:t xml:space="preserve">  Separating bias and sensitivity in judgments of associative memory.  </w:t>
      </w:r>
    </w:p>
    <w:p w14:paraId="29C542AB" w14:textId="77777777" w:rsidR="001C0CEB" w:rsidRPr="003C6B2C" w:rsidRDefault="001C0CEB" w:rsidP="001C0CEB">
      <w:pPr>
        <w:spacing w:line="480" w:lineRule="auto"/>
        <w:ind w:firstLine="720"/>
        <w:divId w:val="37170940"/>
        <w:rPr>
          <w:rFonts w:ascii="Times New Roman" w:eastAsia="Cambria" w:hAnsi="Times New Roman"/>
          <w:sz w:val="24"/>
        </w:rPr>
      </w:pPr>
      <w:r w:rsidRPr="003C6B2C">
        <w:rPr>
          <w:rFonts w:ascii="Times New Roman" w:eastAsia="Cambria" w:hAnsi="Times New Roman"/>
          <w:i/>
          <w:iCs/>
          <w:sz w:val="24"/>
        </w:rPr>
        <w:t>Journal of Experimental Psychology: Learning, Memory, and Cognition</w:t>
      </w:r>
      <w:r w:rsidRPr="003C6B2C">
        <w:rPr>
          <w:rFonts w:ascii="Times New Roman" w:eastAsia="Cambria" w:hAnsi="Times New Roman"/>
          <w:sz w:val="24"/>
        </w:rPr>
        <w:t xml:space="preserve">, </w:t>
      </w:r>
      <w:r w:rsidRPr="003C6B2C">
        <w:rPr>
          <w:rFonts w:ascii="Times New Roman" w:eastAsia="Cambria" w:hAnsi="Times New Roman"/>
          <w:i/>
          <w:iCs/>
          <w:sz w:val="24"/>
        </w:rPr>
        <w:t>33</w:t>
      </w:r>
      <w:r w:rsidRPr="003C6B2C">
        <w:rPr>
          <w:rFonts w:ascii="Times New Roman" w:eastAsia="Cambria" w:hAnsi="Times New Roman"/>
          <w:sz w:val="24"/>
        </w:rPr>
        <w:t>, 231-237.</w:t>
      </w:r>
    </w:p>
    <w:p w14:paraId="1678BEBA" w14:textId="77777777" w:rsidR="001C0CEB" w:rsidRPr="003C6B2C" w:rsidRDefault="001C0CEB" w:rsidP="001C0CEB">
      <w:pPr>
        <w:spacing w:line="480" w:lineRule="auto"/>
        <w:divId w:val="37170940"/>
        <w:rPr>
          <w:rFonts w:ascii="Times New Roman" w:eastAsia="Cambria" w:hAnsi="Times New Roman"/>
          <w:sz w:val="24"/>
        </w:rPr>
      </w:pPr>
      <w:r w:rsidRPr="003C6B2C">
        <w:rPr>
          <w:rFonts w:ascii="Times New Roman" w:eastAsia="Cambria" w:hAnsi="Times New Roman"/>
          <w:sz w:val="24"/>
        </w:rPr>
        <w:t xml:space="preserve">Nelson, D. L., </w:t>
      </w:r>
      <w:proofErr w:type="spellStart"/>
      <w:r w:rsidRPr="003C6B2C">
        <w:rPr>
          <w:rFonts w:ascii="Times New Roman" w:eastAsia="Cambria" w:hAnsi="Times New Roman"/>
          <w:sz w:val="24"/>
        </w:rPr>
        <w:t>Dyrdal</w:t>
      </w:r>
      <w:proofErr w:type="spellEnd"/>
      <w:r w:rsidRPr="003C6B2C">
        <w:rPr>
          <w:rFonts w:ascii="Times New Roman" w:eastAsia="Cambria" w:hAnsi="Times New Roman"/>
          <w:sz w:val="24"/>
        </w:rPr>
        <w:t xml:space="preserve">, G. M., &amp; </w:t>
      </w:r>
      <w:proofErr w:type="spellStart"/>
      <w:r w:rsidRPr="003C6B2C">
        <w:rPr>
          <w:rFonts w:ascii="Times New Roman" w:eastAsia="Cambria" w:hAnsi="Times New Roman"/>
          <w:sz w:val="24"/>
        </w:rPr>
        <w:t>Goodmon</w:t>
      </w:r>
      <w:proofErr w:type="spellEnd"/>
      <w:r w:rsidRPr="003C6B2C">
        <w:rPr>
          <w:rFonts w:ascii="Times New Roman" w:eastAsia="Cambria" w:hAnsi="Times New Roman"/>
          <w:sz w:val="24"/>
        </w:rPr>
        <w:t xml:space="preserve">, L. B. (2005).  What is preexisting strength?  </w:t>
      </w:r>
    </w:p>
    <w:p w14:paraId="313995D3" w14:textId="77777777" w:rsidR="001C0CEB" w:rsidRPr="003C6B2C" w:rsidRDefault="001C0CEB" w:rsidP="001C0CEB">
      <w:pPr>
        <w:spacing w:line="480" w:lineRule="auto"/>
        <w:ind w:firstLine="720"/>
        <w:divId w:val="37170940"/>
        <w:rPr>
          <w:rFonts w:ascii="Times New Roman" w:eastAsia="Cambria" w:hAnsi="Times New Roman"/>
          <w:i/>
          <w:iCs/>
          <w:sz w:val="24"/>
        </w:rPr>
      </w:pPr>
      <w:r w:rsidRPr="003C6B2C">
        <w:rPr>
          <w:rFonts w:ascii="Times New Roman" w:eastAsia="Cambria" w:hAnsi="Times New Roman"/>
          <w:sz w:val="24"/>
        </w:rPr>
        <w:t xml:space="preserve">Predicting free association, similarity ratings, and cued recall probabilities.  </w:t>
      </w:r>
      <w:r w:rsidRPr="003C6B2C">
        <w:rPr>
          <w:rFonts w:ascii="Times New Roman" w:eastAsia="Cambria" w:hAnsi="Times New Roman"/>
          <w:i/>
          <w:iCs/>
          <w:sz w:val="24"/>
        </w:rPr>
        <w:t xml:space="preserve">Psychonomic </w:t>
      </w:r>
    </w:p>
    <w:p w14:paraId="443AE0D1" w14:textId="21CF9210" w:rsidR="00B53DC1" w:rsidRPr="003C6B2C" w:rsidRDefault="001C0CEB" w:rsidP="00B53DC1">
      <w:pPr>
        <w:spacing w:line="480" w:lineRule="auto"/>
        <w:ind w:firstLine="720"/>
        <w:divId w:val="37170940"/>
        <w:rPr>
          <w:rFonts w:ascii="Times New Roman" w:eastAsia="Cambria" w:hAnsi="Times New Roman"/>
          <w:sz w:val="24"/>
        </w:rPr>
      </w:pPr>
      <w:proofErr w:type="gramStart"/>
      <w:r w:rsidRPr="003C6B2C">
        <w:rPr>
          <w:rFonts w:ascii="Times New Roman" w:eastAsia="Cambria" w:hAnsi="Times New Roman"/>
          <w:i/>
          <w:iCs/>
          <w:sz w:val="24"/>
        </w:rPr>
        <w:t>Bulletin &amp; Review</w:t>
      </w:r>
      <w:r w:rsidRPr="003C6B2C">
        <w:rPr>
          <w:rFonts w:ascii="Times New Roman" w:eastAsia="Cambria" w:hAnsi="Times New Roman"/>
          <w:sz w:val="24"/>
        </w:rPr>
        <w:t xml:space="preserve">, </w:t>
      </w:r>
      <w:r w:rsidRPr="003C6B2C">
        <w:rPr>
          <w:rFonts w:ascii="Times New Roman" w:eastAsia="Cambria" w:hAnsi="Times New Roman"/>
          <w:i/>
          <w:iCs/>
          <w:sz w:val="24"/>
        </w:rPr>
        <w:t>12</w:t>
      </w:r>
      <w:r w:rsidRPr="003C6B2C">
        <w:rPr>
          <w:rFonts w:ascii="Times New Roman" w:eastAsia="Cambria" w:hAnsi="Times New Roman"/>
          <w:sz w:val="24"/>
        </w:rPr>
        <w:t>, 711-719.</w:t>
      </w:r>
      <w:proofErr w:type="gramEnd"/>
    </w:p>
    <w:p w14:paraId="682BC9FF" w14:textId="77777777" w:rsidR="001C0CEB" w:rsidRPr="003C6B2C" w:rsidRDefault="001C0CEB" w:rsidP="001C0CEB">
      <w:pPr>
        <w:tabs>
          <w:tab w:val="left" w:pos="-1440"/>
          <w:tab w:val="left" w:pos="-720"/>
          <w:tab w:val="left" w:pos="6120"/>
        </w:tabs>
        <w:spacing w:line="480" w:lineRule="auto"/>
        <w:divId w:val="37170940"/>
        <w:rPr>
          <w:rFonts w:ascii="Times New Roman" w:eastAsia="Cambria" w:hAnsi="Times New Roman"/>
          <w:sz w:val="24"/>
        </w:rPr>
      </w:pPr>
      <w:r w:rsidRPr="003C6B2C">
        <w:rPr>
          <w:rFonts w:ascii="Times New Roman" w:eastAsia="Cambria" w:hAnsi="Times New Roman"/>
          <w:sz w:val="24"/>
        </w:rPr>
        <w:t xml:space="preserve">Nelson, D. L., </w:t>
      </w:r>
      <w:proofErr w:type="spellStart"/>
      <w:r w:rsidRPr="003C6B2C">
        <w:rPr>
          <w:rFonts w:ascii="Times New Roman" w:eastAsia="Cambria" w:hAnsi="Times New Roman"/>
          <w:sz w:val="24"/>
        </w:rPr>
        <w:t>McEvoy</w:t>
      </w:r>
      <w:proofErr w:type="spellEnd"/>
      <w:r w:rsidRPr="003C6B2C">
        <w:rPr>
          <w:rFonts w:ascii="Times New Roman" w:eastAsia="Cambria" w:hAnsi="Times New Roman"/>
          <w:sz w:val="24"/>
        </w:rPr>
        <w:t xml:space="preserve">, C. L., &amp; Schreiber, T. A. (2004).  The University of South Florida free </w:t>
      </w:r>
    </w:p>
    <w:p w14:paraId="72F1201D" w14:textId="77777777" w:rsidR="001C0CEB" w:rsidRPr="00DD0302" w:rsidRDefault="001C0CEB" w:rsidP="001C0CEB">
      <w:pPr>
        <w:tabs>
          <w:tab w:val="left" w:pos="-1440"/>
          <w:tab w:val="left" w:pos="-720"/>
        </w:tabs>
        <w:spacing w:line="480" w:lineRule="auto"/>
        <w:divId w:val="37170940"/>
        <w:rPr>
          <w:rFonts w:ascii="Times New Roman" w:eastAsia="Cambria" w:hAnsi="Times New Roman"/>
          <w:i/>
          <w:iCs/>
          <w:sz w:val="24"/>
        </w:rPr>
      </w:pPr>
      <w:r w:rsidRPr="003C6B2C">
        <w:rPr>
          <w:rFonts w:ascii="Times New Roman" w:eastAsia="Cambria" w:hAnsi="Times New Roman"/>
          <w:sz w:val="24"/>
        </w:rPr>
        <w:tab/>
      </w:r>
      <w:proofErr w:type="gramStart"/>
      <w:r w:rsidRPr="00DD0302">
        <w:rPr>
          <w:rFonts w:ascii="Times New Roman" w:eastAsia="Cambria" w:hAnsi="Times New Roman"/>
          <w:sz w:val="24"/>
        </w:rPr>
        <w:t>association</w:t>
      </w:r>
      <w:proofErr w:type="gramEnd"/>
      <w:r w:rsidRPr="00DD0302">
        <w:rPr>
          <w:rFonts w:ascii="Times New Roman" w:eastAsia="Cambria" w:hAnsi="Times New Roman"/>
          <w:sz w:val="24"/>
        </w:rPr>
        <w:t xml:space="preserve">, rhyme, and word fragment norms.  </w:t>
      </w:r>
      <w:r w:rsidRPr="00DD0302">
        <w:rPr>
          <w:rFonts w:ascii="Times New Roman" w:eastAsia="Cambria" w:hAnsi="Times New Roman"/>
          <w:i/>
          <w:iCs/>
          <w:sz w:val="24"/>
        </w:rPr>
        <w:t xml:space="preserve">Behavior Research Methods, Instruments, </w:t>
      </w:r>
    </w:p>
    <w:p w14:paraId="6CB5D717" w14:textId="77777777" w:rsidR="001C0CEB" w:rsidRDefault="001C0CEB" w:rsidP="001C0CEB">
      <w:pPr>
        <w:tabs>
          <w:tab w:val="left" w:pos="-1440"/>
          <w:tab w:val="left" w:pos="-720"/>
        </w:tabs>
        <w:spacing w:line="480" w:lineRule="auto"/>
        <w:divId w:val="37170940"/>
        <w:rPr>
          <w:rFonts w:ascii="Times New Roman" w:eastAsia="Cambria" w:hAnsi="Times New Roman"/>
          <w:sz w:val="24"/>
        </w:rPr>
      </w:pPr>
      <w:r w:rsidRPr="00DD0302">
        <w:rPr>
          <w:rFonts w:ascii="Times New Roman" w:eastAsia="Cambria" w:hAnsi="Times New Roman"/>
          <w:i/>
          <w:iCs/>
          <w:sz w:val="24"/>
        </w:rPr>
        <w:tab/>
      </w:r>
      <w:proofErr w:type="gramStart"/>
      <w:r w:rsidRPr="00DD0302">
        <w:rPr>
          <w:rFonts w:ascii="Times New Roman" w:eastAsia="Cambria" w:hAnsi="Times New Roman"/>
          <w:i/>
          <w:iCs/>
          <w:sz w:val="24"/>
        </w:rPr>
        <w:t>&amp; Computers</w:t>
      </w:r>
      <w:r w:rsidRPr="00DD0302">
        <w:rPr>
          <w:rFonts w:ascii="Times New Roman" w:eastAsia="Cambria" w:hAnsi="Times New Roman"/>
          <w:sz w:val="24"/>
        </w:rPr>
        <w:t xml:space="preserve">, </w:t>
      </w:r>
      <w:r w:rsidRPr="00DD0302">
        <w:rPr>
          <w:rFonts w:ascii="Times New Roman" w:eastAsia="Cambria" w:hAnsi="Times New Roman"/>
          <w:i/>
          <w:iCs/>
          <w:sz w:val="24"/>
        </w:rPr>
        <w:t>36</w:t>
      </w:r>
      <w:r w:rsidRPr="00DD0302">
        <w:rPr>
          <w:rFonts w:ascii="Times New Roman" w:eastAsia="Cambria" w:hAnsi="Times New Roman"/>
          <w:sz w:val="24"/>
        </w:rPr>
        <w:t>, 402-407.</w:t>
      </w:r>
      <w:proofErr w:type="gramEnd"/>
    </w:p>
    <w:p w14:paraId="133CDE07" w14:textId="77777777" w:rsidR="00B53DC1" w:rsidRDefault="00B53DC1" w:rsidP="00B53DC1">
      <w:pPr>
        <w:tabs>
          <w:tab w:val="left" w:pos="-1440"/>
          <w:tab w:val="left" w:pos="-720"/>
        </w:tabs>
        <w:spacing w:line="480" w:lineRule="auto"/>
        <w:divId w:val="37170940"/>
        <w:rPr>
          <w:rFonts w:ascii="Times New Roman" w:eastAsiaTheme="minorEastAsia" w:hAnsi="Times New Roman"/>
          <w:color w:val="1A1A1A"/>
          <w:sz w:val="24"/>
          <w:lang w:eastAsia="ja-JP"/>
        </w:rPr>
      </w:pPr>
      <w:r w:rsidRPr="00B53DC1">
        <w:rPr>
          <w:rFonts w:ascii="Times New Roman" w:eastAsiaTheme="minorEastAsia" w:hAnsi="Times New Roman"/>
          <w:color w:val="1A1A1A"/>
          <w:sz w:val="24"/>
          <w:lang w:eastAsia="ja-JP"/>
        </w:rPr>
        <w:t xml:space="preserve">Nelson, D. L., </w:t>
      </w:r>
      <w:proofErr w:type="spellStart"/>
      <w:r w:rsidRPr="00B53DC1">
        <w:rPr>
          <w:rFonts w:ascii="Times New Roman" w:eastAsiaTheme="minorEastAsia" w:hAnsi="Times New Roman"/>
          <w:color w:val="1A1A1A"/>
          <w:sz w:val="24"/>
          <w:lang w:eastAsia="ja-JP"/>
        </w:rPr>
        <w:t>McEvoy</w:t>
      </w:r>
      <w:proofErr w:type="spellEnd"/>
      <w:r w:rsidRPr="00B53DC1">
        <w:rPr>
          <w:rFonts w:ascii="Times New Roman" w:eastAsiaTheme="minorEastAsia" w:hAnsi="Times New Roman"/>
          <w:color w:val="1A1A1A"/>
          <w:sz w:val="24"/>
          <w:lang w:eastAsia="ja-JP"/>
        </w:rPr>
        <w:t xml:space="preserve">, C. L., &amp; Dennis, S. (2000). What is free association and what does </w:t>
      </w:r>
      <w:proofErr w:type="gramStart"/>
      <w:r w:rsidRPr="00B53DC1">
        <w:rPr>
          <w:rFonts w:ascii="Times New Roman" w:eastAsiaTheme="minorEastAsia" w:hAnsi="Times New Roman"/>
          <w:color w:val="1A1A1A"/>
          <w:sz w:val="24"/>
          <w:lang w:eastAsia="ja-JP"/>
        </w:rPr>
        <w:t>it</w:t>
      </w:r>
      <w:proofErr w:type="gramEnd"/>
      <w:r w:rsidRPr="00B53DC1">
        <w:rPr>
          <w:rFonts w:ascii="Times New Roman" w:eastAsiaTheme="minorEastAsia" w:hAnsi="Times New Roman"/>
          <w:color w:val="1A1A1A"/>
          <w:sz w:val="24"/>
          <w:lang w:eastAsia="ja-JP"/>
        </w:rPr>
        <w:t xml:space="preserve"> </w:t>
      </w:r>
    </w:p>
    <w:p w14:paraId="33232503" w14:textId="7FF776D1" w:rsidR="00B53DC1" w:rsidRPr="00B53DC1" w:rsidRDefault="00B53DC1" w:rsidP="001C0CEB">
      <w:pPr>
        <w:tabs>
          <w:tab w:val="left" w:pos="-1440"/>
          <w:tab w:val="left" w:pos="-720"/>
        </w:tabs>
        <w:spacing w:line="480" w:lineRule="auto"/>
        <w:divId w:val="37170940"/>
        <w:rPr>
          <w:rFonts w:ascii="Times New Roman" w:hAnsi="Times New Roman"/>
          <w:sz w:val="24"/>
        </w:rPr>
      </w:pPr>
      <w:r>
        <w:rPr>
          <w:rFonts w:ascii="Times New Roman" w:eastAsiaTheme="minorEastAsia" w:hAnsi="Times New Roman"/>
          <w:color w:val="1A1A1A"/>
          <w:sz w:val="24"/>
          <w:lang w:eastAsia="ja-JP"/>
        </w:rPr>
        <w:tab/>
      </w:r>
      <w:proofErr w:type="gramStart"/>
      <w:r w:rsidRPr="00B53DC1">
        <w:rPr>
          <w:rFonts w:ascii="Times New Roman" w:eastAsiaTheme="minorEastAsia" w:hAnsi="Times New Roman"/>
          <w:color w:val="1A1A1A"/>
          <w:sz w:val="24"/>
          <w:lang w:eastAsia="ja-JP"/>
        </w:rPr>
        <w:t>measure</w:t>
      </w:r>
      <w:proofErr w:type="gramEnd"/>
      <w:r w:rsidRPr="00B53DC1">
        <w:rPr>
          <w:rFonts w:ascii="Times New Roman" w:eastAsiaTheme="minorEastAsia" w:hAnsi="Times New Roman"/>
          <w:color w:val="1A1A1A"/>
          <w:sz w:val="24"/>
          <w:lang w:eastAsia="ja-JP"/>
        </w:rPr>
        <w:t xml:space="preserve">?. </w:t>
      </w:r>
      <w:proofErr w:type="gramStart"/>
      <w:r w:rsidRPr="00B53DC1">
        <w:rPr>
          <w:rFonts w:ascii="Times New Roman" w:eastAsiaTheme="minorEastAsia" w:hAnsi="Times New Roman"/>
          <w:i/>
          <w:iCs/>
          <w:color w:val="1A1A1A"/>
          <w:sz w:val="24"/>
          <w:lang w:eastAsia="ja-JP"/>
        </w:rPr>
        <w:t>Memory &amp; Cognition</w:t>
      </w:r>
      <w:r w:rsidRPr="00B53DC1">
        <w:rPr>
          <w:rFonts w:ascii="Times New Roman" w:eastAsiaTheme="minorEastAsia" w:hAnsi="Times New Roman"/>
          <w:color w:val="1A1A1A"/>
          <w:sz w:val="24"/>
          <w:lang w:eastAsia="ja-JP"/>
        </w:rPr>
        <w:t xml:space="preserve">, </w:t>
      </w:r>
      <w:r w:rsidRPr="00B53DC1">
        <w:rPr>
          <w:rFonts w:ascii="Times New Roman" w:eastAsiaTheme="minorEastAsia" w:hAnsi="Times New Roman"/>
          <w:i/>
          <w:iCs/>
          <w:color w:val="1A1A1A"/>
          <w:sz w:val="24"/>
          <w:lang w:eastAsia="ja-JP"/>
        </w:rPr>
        <w:t>28</w:t>
      </w:r>
      <w:r w:rsidRPr="00B53DC1">
        <w:rPr>
          <w:rFonts w:ascii="Times New Roman" w:eastAsiaTheme="minorEastAsia" w:hAnsi="Times New Roman"/>
          <w:color w:val="1A1A1A"/>
          <w:sz w:val="24"/>
          <w:lang w:eastAsia="ja-JP"/>
        </w:rPr>
        <w:t>(6), 887-899.</w:t>
      </w:r>
      <w:proofErr w:type="gramEnd"/>
    </w:p>
    <w:p w14:paraId="114EF399" w14:textId="77777777" w:rsidR="001C0CEB" w:rsidRPr="00472BA1" w:rsidRDefault="00C82DCC" w:rsidP="001C0CEB">
      <w:pPr>
        <w:tabs>
          <w:tab w:val="left" w:pos="-1440"/>
          <w:tab w:val="left" w:pos="-720"/>
        </w:tabs>
        <w:spacing w:line="480" w:lineRule="auto"/>
        <w:divId w:val="37170940"/>
        <w:rPr>
          <w:rFonts w:ascii="Times New Roman" w:hAnsi="Times New Roman"/>
          <w:noProof/>
          <w:sz w:val="24"/>
        </w:rPr>
      </w:pPr>
      <w:r w:rsidRPr="00472BA1">
        <w:rPr>
          <w:rFonts w:ascii="Times New Roman" w:hAnsi="Times New Roman"/>
          <w:b/>
          <w:sz w:val="24"/>
        </w:rPr>
        <w:fldChar w:fldCharType="begin" w:fldLock="1"/>
      </w:r>
      <w:r w:rsidRPr="00472BA1">
        <w:rPr>
          <w:rFonts w:ascii="Times New Roman" w:hAnsi="Times New Roman"/>
          <w:b/>
          <w:sz w:val="24"/>
        </w:rPr>
        <w:instrText xml:space="preserve">ADDIN Mendeley Bibliography CSL_BIBLIOGRAPHY </w:instrText>
      </w:r>
      <w:r w:rsidRPr="00472BA1">
        <w:rPr>
          <w:rFonts w:ascii="Times New Roman" w:hAnsi="Times New Roman"/>
          <w:b/>
          <w:sz w:val="24"/>
        </w:rPr>
        <w:fldChar w:fldCharType="separate"/>
      </w:r>
      <w:r w:rsidRPr="00472BA1">
        <w:rPr>
          <w:rFonts w:ascii="Times New Roman" w:hAnsi="Times New Roman"/>
          <w:noProof/>
          <w:sz w:val="24"/>
        </w:rPr>
        <w:t xml:space="preserve">Tversky, A., &amp; Kahneman, D. (1973). Availability: a heuristic for judging frequency and </w:t>
      </w:r>
    </w:p>
    <w:p w14:paraId="5C7ED663" w14:textId="77777777" w:rsidR="001C0CEB" w:rsidRPr="00472BA1" w:rsidRDefault="001C0CEB" w:rsidP="001C0CEB">
      <w:pPr>
        <w:tabs>
          <w:tab w:val="left" w:pos="-1440"/>
          <w:tab w:val="left" w:pos="-720"/>
        </w:tabs>
        <w:spacing w:line="480" w:lineRule="auto"/>
        <w:divId w:val="37170940"/>
        <w:rPr>
          <w:rFonts w:ascii="Times New Roman" w:hAnsi="Times New Roman"/>
          <w:noProof/>
          <w:sz w:val="24"/>
        </w:rPr>
      </w:pPr>
      <w:r w:rsidRPr="00472BA1">
        <w:rPr>
          <w:rFonts w:ascii="Times New Roman" w:hAnsi="Times New Roman"/>
          <w:noProof/>
          <w:sz w:val="24"/>
        </w:rPr>
        <w:tab/>
      </w:r>
      <w:r w:rsidR="00C82DCC" w:rsidRPr="00472BA1">
        <w:rPr>
          <w:rFonts w:ascii="Times New Roman" w:hAnsi="Times New Roman"/>
          <w:noProof/>
          <w:sz w:val="24"/>
        </w:rPr>
        <w:t xml:space="preserve">probability. </w:t>
      </w:r>
      <w:r w:rsidR="00C82DCC" w:rsidRPr="00472BA1">
        <w:rPr>
          <w:rFonts w:ascii="Times New Roman" w:hAnsi="Times New Roman"/>
          <w:i/>
          <w:iCs/>
          <w:noProof/>
          <w:sz w:val="24"/>
        </w:rPr>
        <w:t>Cognitive Psychology</w:t>
      </w:r>
      <w:r w:rsidR="00C82DCC" w:rsidRPr="00472BA1">
        <w:rPr>
          <w:rFonts w:ascii="Times New Roman" w:hAnsi="Times New Roman"/>
          <w:noProof/>
          <w:sz w:val="24"/>
        </w:rPr>
        <w:t>, 5, 207–232. doi:http://dx.doi.org/10.1016%2F0010-</w:t>
      </w:r>
    </w:p>
    <w:p w14:paraId="6223853B" w14:textId="7EBC9E83" w:rsidR="00C82DCC" w:rsidRPr="00472BA1" w:rsidRDefault="001C0CEB" w:rsidP="001C0CEB">
      <w:pPr>
        <w:tabs>
          <w:tab w:val="left" w:pos="-1440"/>
          <w:tab w:val="left" w:pos="-720"/>
        </w:tabs>
        <w:spacing w:line="480" w:lineRule="auto"/>
        <w:divId w:val="37170940"/>
        <w:rPr>
          <w:rFonts w:ascii="Times New Roman" w:hAnsi="Times New Roman"/>
          <w:noProof/>
          <w:sz w:val="24"/>
        </w:rPr>
      </w:pPr>
      <w:r w:rsidRPr="00472BA1">
        <w:rPr>
          <w:rFonts w:ascii="Times New Roman" w:hAnsi="Times New Roman"/>
          <w:noProof/>
          <w:sz w:val="24"/>
        </w:rPr>
        <w:tab/>
      </w:r>
      <w:r w:rsidR="00C82DCC" w:rsidRPr="00472BA1">
        <w:rPr>
          <w:rFonts w:ascii="Times New Roman" w:hAnsi="Times New Roman"/>
          <w:noProof/>
          <w:sz w:val="24"/>
        </w:rPr>
        <w:t>0285%2873%2990033-9</w:t>
      </w:r>
    </w:p>
    <w:p w14:paraId="6215B06D" w14:textId="77777777" w:rsidR="000A2404" w:rsidRDefault="004763A7" w:rsidP="001C0CEB">
      <w:pPr>
        <w:tabs>
          <w:tab w:val="left" w:pos="-1440"/>
          <w:tab w:val="left" w:pos="-720"/>
        </w:tabs>
        <w:spacing w:line="480" w:lineRule="auto"/>
        <w:divId w:val="37170940"/>
        <w:rPr>
          <w:rFonts w:ascii="Times New Roman" w:hAnsi="Times New Roman"/>
          <w:sz w:val="24"/>
        </w:rPr>
      </w:pPr>
      <w:r w:rsidRPr="00472BA1">
        <w:rPr>
          <w:rFonts w:ascii="Times New Roman" w:hAnsi="Times New Roman"/>
          <w:noProof/>
          <w:sz w:val="24"/>
        </w:rPr>
        <w:t>Valentine, K.D., &amp; Buchanan, E.M. (</w:t>
      </w:r>
      <w:r w:rsidRPr="00472BA1">
        <w:rPr>
          <w:rFonts w:ascii="Times New Roman" w:hAnsi="Times New Roman"/>
          <w:i/>
          <w:noProof/>
          <w:sz w:val="24"/>
        </w:rPr>
        <w:t>under review</w:t>
      </w:r>
      <w:r w:rsidRPr="00472BA1">
        <w:rPr>
          <w:rFonts w:ascii="Times New Roman" w:hAnsi="Times New Roman"/>
          <w:noProof/>
          <w:sz w:val="24"/>
        </w:rPr>
        <w:t xml:space="preserve">). </w:t>
      </w:r>
      <w:r w:rsidR="00472BA1" w:rsidRPr="00472BA1">
        <w:rPr>
          <w:rFonts w:ascii="Times New Roman" w:hAnsi="Times New Roman"/>
          <w:sz w:val="24"/>
        </w:rPr>
        <w:t xml:space="preserve">JAM-boree: An Application of Observation </w:t>
      </w:r>
    </w:p>
    <w:p w14:paraId="79F2E677" w14:textId="23D06D83" w:rsidR="004763A7" w:rsidRPr="00472BA1" w:rsidRDefault="000A2404" w:rsidP="001C0CEB">
      <w:pPr>
        <w:tabs>
          <w:tab w:val="left" w:pos="-1440"/>
          <w:tab w:val="left" w:pos="-720"/>
        </w:tabs>
        <w:spacing w:line="480" w:lineRule="auto"/>
        <w:divId w:val="37170940"/>
        <w:rPr>
          <w:rFonts w:ascii="Times New Roman" w:hAnsi="Times New Roman"/>
          <w:b/>
          <w:kern w:val="2"/>
          <w:sz w:val="24"/>
        </w:rPr>
      </w:pPr>
      <w:r>
        <w:rPr>
          <w:rFonts w:ascii="Times New Roman" w:hAnsi="Times New Roman"/>
          <w:sz w:val="24"/>
        </w:rPr>
        <w:tab/>
      </w:r>
      <w:r w:rsidR="00472BA1" w:rsidRPr="00472BA1">
        <w:rPr>
          <w:rFonts w:ascii="Times New Roman" w:hAnsi="Times New Roman"/>
          <w:sz w:val="24"/>
        </w:rPr>
        <w:t>Oriented Modeling to Judgments of Associative Memory</w:t>
      </w:r>
      <w:r w:rsidR="00472BA1">
        <w:rPr>
          <w:rFonts w:ascii="Times New Roman" w:hAnsi="Times New Roman"/>
          <w:sz w:val="24"/>
        </w:rPr>
        <w:t>.</w:t>
      </w:r>
    </w:p>
    <w:p w14:paraId="370A8259" w14:textId="155BE6A8" w:rsidR="00C82DCC" w:rsidRPr="00472BA1" w:rsidRDefault="00C82DCC" w:rsidP="001C0CEB">
      <w:pPr>
        <w:tabs>
          <w:tab w:val="left" w:pos="-1440"/>
          <w:tab w:val="left" w:pos="-720"/>
        </w:tabs>
        <w:spacing w:line="480" w:lineRule="auto"/>
        <w:rPr>
          <w:rFonts w:ascii="Times New Roman" w:hAnsi="Times New Roman"/>
          <w:b/>
          <w:sz w:val="24"/>
        </w:rPr>
      </w:pPr>
      <w:r w:rsidRPr="00472BA1">
        <w:rPr>
          <w:rFonts w:ascii="Times New Roman" w:hAnsi="Times New Roman"/>
          <w:b/>
          <w:sz w:val="24"/>
        </w:rPr>
        <w:fldChar w:fldCharType="end"/>
      </w:r>
    </w:p>
    <w:p w14:paraId="15E00590" w14:textId="77777777" w:rsidR="00487D82" w:rsidRPr="00487D82" w:rsidRDefault="00487D82" w:rsidP="00487D82">
      <w:pPr>
        <w:tabs>
          <w:tab w:val="left" w:pos="-1440"/>
          <w:tab w:val="left" w:pos="-720"/>
        </w:tabs>
        <w:spacing w:line="480" w:lineRule="auto"/>
        <w:rPr>
          <w:rFonts w:ascii="Times New Roman" w:hAnsi="Times New Roman"/>
          <w:b/>
          <w:sz w:val="24"/>
        </w:rPr>
      </w:pPr>
    </w:p>
    <w:p w14:paraId="0034AEB6" w14:textId="77777777" w:rsidR="00487D82" w:rsidRDefault="00487D82" w:rsidP="00F97475">
      <w:pPr>
        <w:tabs>
          <w:tab w:val="left" w:pos="-1440"/>
          <w:tab w:val="left" w:pos="-720"/>
        </w:tabs>
        <w:spacing w:line="480" w:lineRule="auto"/>
        <w:rPr>
          <w:rFonts w:ascii="Times New Roman" w:hAnsi="Times New Roman"/>
          <w:sz w:val="24"/>
        </w:rPr>
      </w:pPr>
      <w:r>
        <w:rPr>
          <w:rFonts w:ascii="Times New Roman" w:hAnsi="Times New Roman"/>
          <w:sz w:val="24"/>
        </w:rPr>
        <w:br w:type="page"/>
      </w:r>
    </w:p>
    <w:p w14:paraId="54245DCA" w14:textId="5C4FE5ED" w:rsidR="00F97475" w:rsidRDefault="00F97475" w:rsidP="00F97475">
      <w:pPr>
        <w:tabs>
          <w:tab w:val="left" w:pos="-1440"/>
          <w:tab w:val="left" w:pos="-720"/>
        </w:tabs>
        <w:spacing w:line="480" w:lineRule="auto"/>
        <w:rPr>
          <w:rFonts w:ascii="Times New Roman" w:hAnsi="Times New Roman"/>
          <w:sz w:val="24"/>
        </w:rPr>
      </w:pPr>
      <w:r>
        <w:rPr>
          <w:rFonts w:ascii="Times New Roman" w:hAnsi="Times New Roman"/>
          <w:sz w:val="24"/>
        </w:rPr>
        <w:lastRenderedPageBreak/>
        <w:t>Table 1</w:t>
      </w:r>
    </w:p>
    <w:p w14:paraId="122EE00F" w14:textId="01332104" w:rsidR="00F97475" w:rsidRPr="00F97475" w:rsidRDefault="00F97475" w:rsidP="00F97475">
      <w:pPr>
        <w:tabs>
          <w:tab w:val="left" w:pos="-1440"/>
          <w:tab w:val="left" w:pos="-720"/>
        </w:tabs>
        <w:spacing w:line="480" w:lineRule="auto"/>
        <w:rPr>
          <w:rFonts w:ascii="Times New Roman" w:hAnsi="Times New Roman"/>
          <w:i/>
          <w:sz w:val="24"/>
        </w:rPr>
      </w:pPr>
      <w:r>
        <w:rPr>
          <w:rFonts w:ascii="Times New Roman" w:hAnsi="Times New Roman"/>
          <w:i/>
          <w:sz w:val="24"/>
        </w:rPr>
        <w:t>Descriptive Statistics of Experimental Group Norms</w:t>
      </w:r>
    </w:p>
    <w:tbl>
      <w:tblPr>
        <w:tblW w:w="5000" w:type="pct"/>
        <w:tblLook w:val="04A0" w:firstRow="1" w:lastRow="0" w:firstColumn="1" w:lastColumn="0" w:noHBand="0" w:noVBand="1"/>
      </w:tblPr>
      <w:tblGrid>
        <w:gridCol w:w="2794"/>
        <w:gridCol w:w="1215"/>
        <w:gridCol w:w="1130"/>
        <w:gridCol w:w="1046"/>
        <w:gridCol w:w="1046"/>
        <w:gridCol w:w="1130"/>
        <w:gridCol w:w="1215"/>
      </w:tblGrid>
      <w:tr w:rsidR="00F97475" w:rsidRPr="00F97475" w14:paraId="6F8EB333" w14:textId="77777777" w:rsidTr="00F97475">
        <w:trPr>
          <w:trHeight w:val="394"/>
        </w:trPr>
        <w:tc>
          <w:tcPr>
            <w:tcW w:w="1496" w:type="pct"/>
            <w:tcBorders>
              <w:top w:val="single" w:sz="4" w:space="0" w:color="auto"/>
              <w:left w:val="nil"/>
              <w:bottom w:val="nil"/>
              <w:right w:val="nil"/>
            </w:tcBorders>
            <w:shd w:val="clear" w:color="auto" w:fill="auto"/>
            <w:noWrap/>
            <w:vAlign w:val="bottom"/>
            <w:hideMark/>
          </w:tcPr>
          <w:p w14:paraId="6628C173" w14:textId="77777777" w:rsidR="00F97475" w:rsidRPr="00F97475" w:rsidRDefault="00F97475" w:rsidP="00F97475">
            <w:pPr>
              <w:widowControl/>
              <w:autoSpaceDE/>
              <w:autoSpaceDN/>
              <w:adjustRightInd/>
              <w:rPr>
                <w:rFonts w:ascii="Times New Roman" w:hAnsi="Times New Roman"/>
                <w:color w:val="000000"/>
                <w:sz w:val="24"/>
              </w:rPr>
            </w:pPr>
          </w:p>
        </w:tc>
        <w:tc>
          <w:tcPr>
            <w:tcW w:w="2874" w:type="pct"/>
            <w:gridSpan w:val="5"/>
            <w:tcBorders>
              <w:top w:val="single" w:sz="4" w:space="0" w:color="auto"/>
              <w:left w:val="nil"/>
              <w:bottom w:val="nil"/>
              <w:right w:val="nil"/>
            </w:tcBorders>
            <w:shd w:val="clear" w:color="auto" w:fill="auto"/>
            <w:noWrap/>
            <w:vAlign w:val="center"/>
            <w:hideMark/>
          </w:tcPr>
          <w:p w14:paraId="449242E0"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Number of Mentions</w:t>
            </w:r>
          </w:p>
        </w:tc>
        <w:tc>
          <w:tcPr>
            <w:tcW w:w="630" w:type="pct"/>
            <w:tcBorders>
              <w:top w:val="single" w:sz="4" w:space="0" w:color="auto"/>
              <w:left w:val="nil"/>
              <w:bottom w:val="nil"/>
              <w:right w:val="nil"/>
            </w:tcBorders>
            <w:shd w:val="clear" w:color="auto" w:fill="auto"/>
            <w:noWrap/>
            <w:vAlign w:val="center"/>
            <w:hideMark/>
          </w:tcPr>
          <w:p w14:paraId="3A1C6D02" w14:textId="77777777" w:rsidR="00F97475" w:rsidRPr="00F97475" w:rsidRDefault="00F97475" w:rsidP="00F97475">
            <w:pPr>
              <w:widowControl/>
              <w:autoSpaceDE/>
              <w:autoSpaceDN/>
              <w:adjustRightInd/>
              <w:jc w:val="center"/>
              <w:rPr>
                <w:rFonts w:ascii="Times New Roman" w:hAnsi="Times New Roman"/>
                <w:color w:val="000000"/>
                <w:sz w:val="24"/>
              </w:rPr>
            </w:pPr>
          </w:p>
        </w:tc>
      </w:tr>
      <w:tr w:rsidR="00F97475" w:rsidRPr="00F97475" w14:paraId="78113A20" w14:textId="77777777" w:rsidTr="00F97475">
        <w:trPr>
          <w:trHeight w:val="394"/>
        </w:trPr>
        <w:tc>
          <w:tcPr>
            <w:tcW w:w="1496" w:type="pct"/>
            <w:tcBorders>
              <w:top w:val="nil"/>
              <w:left w:val="nil"/>
              <w:bottom w:val="single" w:sz="4" w:space="0" w:color="auto"/>
              <w:right w:val="nil"/>
            </w:tcBorders>
            <w:shd w:val="clear" w:color="auto" w:fill="auto"/>
            <w:noWrap/>
            <w:vAlign w:val="center"/>
            <w:hideMark/>
          </w:tcPr>
          <w:p w14:paraId="507DA4B0" w14:textId="77777777" w:rsidR="00F97475" w:rsidRPr="00F97475" w:rsidRDefault="00F97475" w:rsidP="00F97475">
            <w:pPr>
              <w:widowControl/>
              <w:autoSpaceDE/>
              <w:autoSpaceDN/>
              <w:adjustRightInd/>
              <w:jc w:val="center"/>
              <w:rPr>
                <w:rFonts w:ascii="Times New Roman" w:hAnsi="Times New Roman"/>
                <w:color w:val="000000"/>
                <w:sz w:val="24"/>
              </w:rPr>
            </w:pPr>
          </w:p>
        </w:tc>
        <w:tc>
          <w:tcPr>
            <w:tcW w:w="630" w:type="pct"/>
            <w:tcBorders>
              <w:top w:val="nil"/>
              <w:left w:val="nil"/>
              <w:bottom w:val="single" w:sz="4" w:space="0" w:color="auto"/>
              <w:right w:val="nil"/>
            </w:tcBorders>
            <w:shd w:val="clear" w:color="auto" w:fill="auto"/>
            <w:noWrap/>
            <w:vAlign w:val="center"/>
            <w:hideMark/>
          </w:tcPr>
          <w:p w14:paraId="7F23C2D5"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1</w:t>
            </w:r>
          </w:p>
        </w:tc>
        <w:tc>
          <w:tcPr>
            <w:tcW w:w="584" w:type="pct"/>
            <w:tcBorders>
              <w:top w:val="nil"/>
              <w:left w:val="nil"/>
              <w:bottom w:val="single" w:sz="4" w:space="0" w:color="auto"/>
              <w:right w:val="nil"/>
            </w:tcBorders>
            <w:shd w:val="clear" w:color="auto" w:fill="auto"/>
            <w:noWrap/>
            <w:vAlign w:val="center"/>
            <w:hideMark/>
          </w:tcPr>
          <w:p w14:paraId="19F66FD9"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2</w:t>
            </w:r>
          </w:p>
        </w:tc>
        <w:tc>
          <w:tcPr>
            <w:tcW w:w="538" w:type="pct"/>
            <w:tcBorders>
              <w:top w:val="nil"/>
              <w:left w:val="nil"/>
              <w:bottom w:val="single" w:sz="4" w:space="0" w:color="auto"/>
              <w:right w:val="nil"/>
            </w:tcBorders>
            <w:shd w:val="clear" w:color="auto" w:fill="auto"/>
            <w:noWrap/>
            <w:vAlign w:val="center"/>
            <w:hideMark/>
          </w:tcPr>
          <w:p w14:paraId="1E2DA516"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3</w:t>
            </w:r>
          </w:p>
        </w:tc>
        <w:tc>
          <w:tcPr>
            <w:tcW w:w="538" w:type="pct"/>
            <w:tcBorders>
              <w:top w:val="nil"/>
              <w:left w:val="nil"/>
              <w:bottom w:val="single" w:sz="4" w:space="0" w:color="auto"/>
              <w:right w:val="nil"/>
            </w:tcBorders>
            <w:shd w:val="clear" w:color="auto" w:fill="auto"/>
            <w:noWrap/>
            <w:vAlign w:val="center"/>
            <w:hideMark/>
          </w:tcPr>
          <w:p w14:paraId="5822FAE2"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4</w:t>
            </w:r>
          </w:p>
        </w:tc>
        <w:tc>
          <w:tcPr>
            <w:tcW w:w="584" w:type="pct"/>
            <w:tcBorders>
              <w:top w:val="nil"/>
              <w:left w:val="nil"/>
              <w:bottom w:val="single" w:sz="4" w:space="0" w:color="auto"/>
              <w:right w:val="nil"/>
            </w:tcBorders>
            <w:shd w:val="clear" w:color="auto" w:fill="auto"/>
            <w:noWrap/>
            <w:vAlign w:val="center"/>
            <w:hideMark/>
          </w:tcPr>
          <w:p w14:paraId="50FF8B4A"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5</w:t>
            </w:r>
          </w:p>
        </w:tc>
        <w:tc>
          <w:tcPr>
            <w:tcW w:w="630" w:type="pct"/>
            <w:tcBorders>
              <w:top w:val="nil"/>
              <w:left w:val="nil"/>
              <w:bottom w:val="single" w:sz="4" w:space="0" w:color="auto"/>
              <w:right w:val="nil"/>
            </w:tcBorders>
            <w:shd w:val="clear" w:color="auto" w:fill="auto"/>
            <w:noWrap/>
            <w:vAlign w:val="center"/>
            <w:hideMark/>
          </w:tcPr>
          <w:p w14:paraId="768F71E4"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Total</w:t>
            </w:r>
          </w:p>
        </w:tc>
      </w:tr>
      <w:tr w:rsidR="00F97475" w:rsidRPr="00F97475" w14:paraId="5E87A113" w14:textId="77777777" w:rsidTr="00F97475">
        <w:trPr>
          <w:trHeight w:val="394"/>
        </w:trPr>
        <w:tc>
          <w:tcPr>
            <w:tcW w:w="1496" w:type="pct"/>
            <w:tcBorders>
              <w:top w:val="single" w:sz="4" w:space="0" w:color="auto"/>
              <w:left w:val="nil"/>
              <w:bottom w:val="nil"/>
              <w:right w:val="nil"/>
            </w:tcBorders>
            <w:shd w:val="clear" w:color="auto" w:fill="auto"/>
            <w:noWrap/>
            <w:vAlign w:val="center"/>
            <w:hideMark/>
          </w:tcPr>
          <w:p w14:paraId="47EFD908" w14:textId="77777777" w:rsidR="00F97475" w:rsidRPr="00F97475" w:rsidRDefault="00F97475" w:rsidP="00F97475">
            <w:pPr>
              <w:widowControl/>
              <w:autoSpaceDE/>
              <w:autoSpaceDN/>
              <w:adjustRightInd/>
              <w:rPr>
                <w:rFonts w:ascii="Times New Roman" w:hAnsi="Times New Roman"/>
                <w:color w:val="000000"/>
                <w:sz w:val="24"/>
              </w:rPr>
            </w:pPr>
            <w:r w:rsidRPr="00F97475">
              <w:rPr>
                <w:rFonts w:ascii="Times New Roman" w:hAnsi="Times New Roman"/>
                <w:color w:val="000000"/>
                <w:sz w:val="24"/>
              </w:rPr>
              <w:t xml:space="preserve">Participant </w:t>
            </w:r>
            <w:r w:rsidRPr="00F97475">
              <w:rPr>
                <w:rFonts w:ascii="Times New Roman" w:hAnsi="Times New Roman"/>
                <w:i/>
                <w:iCs/>
                <w:color w:val="000000"/>
                <w:sz w:val="24"/>
              </w:rPr>
              <w:t>M (SD)</w:t>
            </w:r>
            <w:r w:rsidRPr="00F97475">
              <w:rPr>
                <w:rFonts w:ascii="Times New Roman" w:hAnsi="Times New Roman"/>
                <w:color w:val="000000"/>
                <w:sz w:val="24"/>
              </w:rPr>
              <w:t xml:space="preserve"> Targets</w:t>
            </w:r>
          </w:p>
        </w:tc>
        <w:tc>
          <w:tcPr>
            <w:tcW w:w="630" w:type="pct"/>
            <w:tcBorders>
              <w:top w:val="single" w:sz="4" w:space="0" w:color="auto"/>
              <w:left w:val="nil"/>
              <w:bottom w:val="nil"/>
              <w:right w:val="nil"/>
            </w:tcBorders>
            <w:shd w:val="clear" w:color="auto" w:fill="auto"/>
            <w:noWrap/>
            <w:vAlign w:val="center"/>
            <w:hideMark/>
          </w:tcPr>
          <w:p w14:paraId="5765E80A"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119.76 (39.25)</w:t>
            </w:r>
          </w:p>
        </w:tc>
        <w:tc>
          <w:tcPr>
            <w:tcW w:w="584" w:type="pct"/>
            <w:tcBorders>
              <w:top w:val="single" w:sz="4" w:space="0" w:color="auto"/>
              <w:left w:val="nil"/>
              <w:bottom w:val="nil"/>
              <w:right w:val="nil"/>
            </w:tcBorders>
            <w:shd w:val="clear" w:color="auto" w:fill="auto"/>
            <w:noWrap/>
            <w:vAlign w:val="center"/>
            <w:hideMark/>
          </w:tcPr>
          <w:p w14:paraId="7B83A331"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31.10 (10.09)</w:t>
            </w:r>
          </w:p>
        </w:tc>
        <w:tc>
          <w:tcPr>
            <w:tcW w:w="538" w:type="pct"/>
            <w:tcBorders>
              <w:top w:val="single" w:sz="4" w:space="0" w:color="auto"/>
              <w:left w:val="nil"/>
              <w:bottom w:val="nil"/>
              <w:right w:val="nil"/>
            </w:tcBorders>
            <w:shd w:val="clear" w:color="auto" w:fill="auto"/>
            <w:noWrap/>
            <w:vAlign w:val="center"/>
            <w:hideMark/>
          </w:tcPr>
          <w:p w14:paraId="04188DA9"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18.27 (5.87)</w:t>
            </w:r>
          </w:p>
        </w:tc>
        <w:tc>
          <w:tcPr>
            <w:tcW w:w="538" w:type="pct"/>
            <w:tcBorders>
              <w:top w:val="single" w:sz="4" w:space="0" w:color="auto"/>
              <w:left w:val="nil"/>
              <w:bottom w:val="nil"/>
              <w:right w:val="nil"/>
            </w:tcBorders>
            <w:shd w:val="clear" w:color="auto" w:fill="auto"/>
            <w:noWrap/>
            <w:vAlign w:val="center"/>
            <w:hideMark/>
          </w:tcPr>
          <w:p w14:paraId="3CFF2D70"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16.41 (4.55)</w:t>
            </w:r>
          </w:p>
        </w:tc>
        <w:tc>
          <w:tcPr>
            <w:tcW w:w="584" w:type="pct"/>
            <w:tcBorders>
              <w:top w:val="single" w:sz="4" w:space="0" w:color="auto"/>
              <w:left w:val="nil"/>
              <w:bottom w:val="nil"/>
              <w:right w:val="nil"/>
            </w:tcBorders>
            <w:shd w:val="clear" w:color="auto" w:fill="auto"/>
            <w:noWrap/>
            <w:vAlign w:val="center"/>
            <w:hideMark/>
          </w:tcPr>
          <w:p w14:paraId="247EFF80"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21.25 (8.31)</w:t>
            </w:r>
          </w:p>
        </w:tc>
        <w:tc>
          <w:tcPr>
            <w:tcW w:w="630" w:type="pct"/>
            <w:tcBorders>
              <w:top w:val="single" w:sz="4" w:space="0" w:color="auto"/>
              <w:left w:val="nil"/>
              <w:bottom w:val="nil"/>
              <w:right w:val="nil"/>
            </w:tcBorders>
            <w:shd w:val="clear" w:color="auto" w:fill="auto"/>
            <w:noWrap/>
            <w:vAlign w:val="center"/>
            <w:hideMark/>
          </w:tcPr>
          <w:p w14:paraId="371C94DD"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206.27 (40.23)</w:t>
            </w:r>
          </w:p>
        </w:tc>
      </w:tr>
      <w:tr w:rsidR="00F97475" w:rsidRPr="00F97475" w14:paraId="54430788" w14:textId="77777777" w:rsidTr="00F97475">
        <w:trPr>
          <w:trHeight w:val="394"/>
        </w:trPr>
        <w:tc>
          <w:tcPr>
            <w:tcW w:w="1496" w:type="pct"/>
            <w:tcBorders>
              <w:top w:val="nil"/>
              <w:left w:val="nil"/>
              <w:bottom w:val="nil"/>
              <w:right w:val="nil"/>
            </w:tcBorders>
            <w:shd w:val="clear" w:color="auto" w:fill="auto"/>
            <w:noWrap/>
            <w:vAlign w:val="center"/>
            <w:hideMark/>
          </w:tcPr>
          <w:p w14:paraId="143B37FD" w14:textId="77777777" w:rsidR="00F97475" w:rsidRPr="00F97475" w:rsidRDefault="00F97475" w:rsidP="00F97475">
            <w:pPr>
              <w:widowControl/>
              <w:autoSpaceDE/>
              <w:autoSpaceDN/>
              <w:adjustRightInd/>
              <w:rPr>
                <w:rFonts w:ascii="Times New Roman" w:hAnsi="Times New Roman"/>
                <w:color w:val="000000"/>
                <w:sz w:val="24"/>
              </w:rPr>
            </w:pPr>
            <w:r w:rsidRPr="00F97475">
              <w:rPr>
                <w:rFonts w:ascii="Times New Roman" w:hAnsi="Times New Roman"/>
                <w:color w:val="000000"/>
                <w:sz w:val="24"/>
              </w:rPr>
              <w:t xml:space="preserve">Stimuli </w:t>
            </w:r>
            <w:r w:rsidRPr="00F97475">
              <w:rPr>
                <w:rFonts w:ascii="Times New Roman" w:hAnsi="Times New Roman"/>
                <w:i/>
                <w:iCs/>
                <w:color w:val="000000"/>
                <w:sz w:val="24"/>
              </w:rPr>
              <w:t>M (SD)</w:t>
            </w:r>
            <w:r w:rsidRPr="00F97475">
              <w:rPr>
                <w:rFonts w:ascii="Times New Roman" w:hAnsi="Times New Roman"/>
                <w:color w:val="000000"/>
                <w:sz w:val="24"/>
              </w:rPr>
              <w:t xml:space="preserve"> Targets</w:t>
            </w:r>
          </w:p>
        </w:tc>
        <w:tc>
          <w:tcPr>
            <w:tcW w:w="630" w:type="pct"/>
            <w:tcBorders>
              <w:top w:val="nil"/>
              <w:left w:val="nil"/>
              <w:bottom w:val="nil"/>
              <w:right w:val="nil"/>
            </w:tcBorders>
            <w:shd w:val="clear" w:color="auto" w:fill="auto"/>
            <w:noWrap/>
            <w:vAlign w:val="center"/>
            <w:hideMark/>
          </w:tcPr>
          <w:p w14:paraId="3EDF8F78"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245.50 (46.37)</w:t>
            </w:r>
          </w:p>
        </w:tc>
        <w:tc>
          <w:tcPr>
            <w:tcW w:w="584" w:type="pct"/>
            <w:tcBorders>
              <w:top w:val="nil"/>
              <w:left w:val="nil"/>
              <w:bottom w:val="nil"/>
              <w:right w:val="nil"/>
            </w:tcBorders>
            <w:shd w:val="clear" w:color="auto" w:fill="auto"/>
            <w:noWrap/>
            <w:vAlign w:val="center"/>
            <w:hideMark/>
          </w:tcPr>
          <w:p w14:paraId="218FCF07"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63.75 (11.01)</w:t>
            </w:r>
          </w:p>
        </w:tc>
        <w:tc>
          <w:tcPr>
            <w:tcW w:w="538" w:type="pct"/>
            <w:tcBorders>
              <w:top w:val="nil"/>
              <w:left w:val="nil"/>
              <w:bottom w:val="nil"/>
              <w:right w:val="nil"/>
            </w:tcBorders>
            <w:shd w:val="clear" w:color="auto" w:fill="auto"/>
            <w:noWrap/>
            <w:vAlign w:val="center"/>
            <w:hideMark/>
          </w:tcPr>
          <w:p w14:paraId="2506109E"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37.45 (6.13)</w:t>
            </w:r>
          </w:p>
        </w:tc>
        <w:tc>
          <w:tcPr>
            <w:tcW w:w="538" w:type="pct"/>
            <w:tcBorders>
              <w:top w:val="nil"/>
              <w:left w:val="nil"/>
              <w:bottom w:val="nil"/>
              <w:right w:val="nil"/>
            </w:tcBorders>
            <w:shd w:val="clear" w:color="auto" w:fill="auto"/>
            <w:noWrap/>
            <w:vAlign w:val="center"/>
            <w:hideMark/>
          </w:tcPr>
          <w:p w14:paraId="74B84567"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33.65 (5.43)</w:t>
            </w:r>
          </w:p>
        </w:tc>
        <w:tc>
          <w:tcPr>
            <w:tcW w:w="584" w:type="pct"/>
            <w:tcBorders>
              <w:top w:val="nil"/>
              <w:left w:val="nil"/>
              <w:bottom w:val="nil"/>
              <w:right w:val="nil"/>
            </w:tcBorders>
            <w:shd w:val="clear" w:color="auto" w:fill="auto"/>
            <w:noWrap/>
            <w:vAlign w:val="center"/>
            <w:hideMark/>
          </w:tcPr>
          <w:p w14:paraId="5C4B6F9C"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42.50 (15.15)</w:t>
            </w:r>
          </w:p>
        </w:tc>
        <w:tc>
          <w:tcPr>
            <w:tcW w:w="630" w:type="pct"/>
            <w:tcBorders>
              <w:top w:val="nil"/>
              <w:left w:val="nil"/>
              <w:bottom w:val="nil"/>
              <w:right w:val="nil"/>
            </w:tcBorders>
            <w:shd w:val="clear" w:color="auto" w:fill="auto"/>
            <w:noWrap/>
            <w:vAlign w:val="center"/>
            <w:hideMark/>
          </w:tcPr>
          <w:p w14:paraId="5505A2CA"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422.85 (43.40)</w:t>
            </w:r>
          </w:p>
        </w:tc>
      </w:tr>
      <w:tr w:rsidR="00F97475" w:rsidRPr="00F97475" w14:paraId="15DB566C" w14:textId="77777777" w:rsidTr="00F97475">
        <w:trPr>
          <w:trHeight w:val="394"/>
        </w:trPr>
        <w:tc>
          <w:tcPr>
            <w:tcW w:w="1496" w:type="pct"/>
            <w:tcBorders>
              <w:top w:val="nil"/>
              <w:left w:val="nil"/>
              <w:bottom w:val="nil"/>
              <w:right w:val="nil"/>
            </w:tcBorders>
            <w:shd w:val="clear" w:color="auto" w:fill="auto"/>
            <w:noWrap/>
            <w:vAlign w:val="bottom"/>
            <w:hideMark/>
          </w:tcPr>
          <w:p w14:paraId="2A84D8AE" w14:textId="77777777" w:rsidR="00F97475" w:rsidRPr="00F97475" w:rsidRDefault="00F97475" w:rsidP="00F97475">
            <w:pPr>
              <w:widowControl/>
              <w:autoSpaceDE/>
              <w:autoSpaceDN/>
              <w:adjustRightInd/>
              <w:rPr>
                <w:rFonts w:ascii="Times New Roman" w:hAnsi="Times New Roman"/>
                <w:color w:val="000000"/>
                <w:sz w:val="24"/>
              </w:rPr>
            </w:pPr>
            <w:r w:rsidRPr="00F97475">
              <w:rPr>
                <w:rFonts w:ascii="Times New Roman" w:hAnsi="Times New Roman"/>
                <w:color w:val="000000"/>
                <w:sz w:val="24"/>
              </w:rPr>
              <w:t>Percent Total Targets</w:t>
            </w:r>
          </w:p>
        </w:tc>
        <w:tc>
          <w:tcPr>
            <w:tcW w:w="630" w:type="pct"/>
            <w:tcBorders>
              <w:top w:val="nil"/>
              <w:left w:val="nil"/>
              <w:bottom w:val="nil"/>
              <w:right w:val="nil"/>
            </w:tcBorders>
            <w:shd w:val="clear" w:color="auto" w:fill="auto"/>
            <w:noWrap/>
            <w:vAlign w:val="center"/>
            <w:hideMark/>
          </w:tcPr>
          <w:p w14:paraId="457950BF"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58.06</w:t>
            </w:r>
          </w:p>
        </w:tc>
        <w:tc>
          <w:tcPr>
            <w:tcW w:w="584" w:type="pct"/>
            <w:tcBorders>
              <w:top w:val="nil"/>
              <w:left w:val="nil"/>
              <w:bottom w:val="nil"/>
              <w:right w:val="nil"/>
            </w:tcBorders>
            <w:shd w:val="clear" w:color="auto" w:fill="auto"/>
            <w:noWrap/>
            <w:vAlign w:val="center"/>
            <w:hideMark/>
          </w:tcPr>
          <w:p w14:paraId="5A1B7871"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15.09</w:t>
            </w:r>
          </w:p>
        </w:tc>
        <w:tc>
          <w:tcPr>
            <w:tcW w:w="538" w:type="pct"/>
            <w:tcBorders>
              <w:top w:val="nil"/>
              <w:left w:val="nil"/>
              <w:bottom w:val="nil"/>
              <w:right w:val="nil"/>
            </w:tcBorders>
            <w:shd w:val="clear" w:color="auto" w:fill="auto"/>
            <w:noWrap/>
            <w:vAlign w:val="center"/>
            <w:hideMark/>
          </w:tcPr>
          <w:p w14:paraId="6AE864B5"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8.84</w:t>
            </w:r>
          </w:p>
        </w:tc>
        <w:tc>
          <w:tcPr>
            <w:tcW w:w="538" w:type="pct"/>
            <w:tcBorders>
              <w:top w:val="nil"/>
              <w:left w:val="nil"/>
              <w:bottom w:val="nil"/>
              <w:right w:val="nil"/>
            </w:tcBorders>
            <w:shd w:val="clear" w:color="auto" w:fill="auto"/>
            <w:noWrap/>
            <w:vAlign w:val="center"/>
            <w:hideMark/>
          </w:tcPr>
          <w:p w14:paraId="706C75E7"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7.96</w:t>
            </w:r>
          </w:p>
        </w:tc>
        <w:tc>
          <w:tcPr>
            <w:tcW w:w="584" w:type="pct"/>
            <w:tcBorders>
              <w:top w:val="nil"/>
              <w:left w:val="nil"/>
              <w:bottom w:val="nil"/>
              <w:right w:val="nil"/>
            </w:tcBorders>
            <w:shd w:val="clear" w:color="auto" w:fill="auto"/>
            <w:noWrap/>
            <w:vAlign w:val="center"/>
            <w:hideMark/>
          </w:tcPr>
          <w:p w14:paraId="0BF40C64"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10.05</w:t>
            </w:r>
          </w:p>
        </w:tc>
        <w:tc>
          <w:tcPr>
            <w:tcW w:w="630" w:type="pct"/>
            <w:tcBorders>
              <w:top w:val="nil"/>
              <w:left w:val="nil"/>
              <w:bottom w:val="nil"/>
              <w:right w:val="nil"/>
            </w:tcBorders>
            <w:shd w:val="clear" w:color="auto" w:fill="auto"/>
            <w:noWrap/>
            <w:vAlign w:val="center"/>
            <w:hideMark/>
          </w:tcPr>
          <w:p w14:paraId="2C8C1A57"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8457</w:t>
            </w:r>
          </w:p>
        </w:tc>
      </w:tr>
      <w:tr w:rsidR="00F97475" w:rsidRPr="00F97475" w14:paraId="36AE03AF" w14:textId="77777777" w:rsidTr="00F97475">
        <w:trPr>
          <w:trHeight w:val="394"/>
        </w:trPr>
        <w:tc>
          <w:tcPr>
            <w:tcW w:w="1496" w:type="pct"/>
            <w:tcBorders>
              <w:top w:val="nil"/>
              <w:left w:val="nil"/>
              <w:right w:val="nil"/>
            </w:tcBorders>
            <w:shd w:val="clear" w:color="auto" w:fill="auto"/>
            <w:noWrap/>
            <w:vAlign w:val="bottom"/>
            <w:hideMark/>
          </w:tcPr>
          <w:p w14:paraId="1A8F2668" w14:textId="77777777" w:rsidR="00F97475" w:rsidRPr="00F97475" w:rsidRDefault="00F97475" w:rsidP="00F97475">
            <w:pPr>
              <w:widowControl/>
              <w:autoSpaceDE/>
              <w:autoSpaceDN/>
              <w:adjustRightInd/>
              <w:rPr>
                <w:rFonts w:ascii="Times New Roman" w:hAnsi="Times New Roman"/>
                <w:color w:val="000000"/>
                <w:sz w:val="24"/>
              </w:rPr>
            </w:pPr>
            <w:r w:rsidRPr="00F97475">
              <w:rPr>
                <w:rFonts w:ascii="Times New Roman" w:hAnsi="Times New Roman"/>
                <w:color w:val="000000"/>
                <w:sz w:val="24"/>
              </w:rPr>
              <w:t>Percent Unique Targets by Participant</w:t>
            </w:r>
          </w:p>
        </w:tc>
        <w:tc>
          <w:tcPr>
            <w:tcW w:w="630" w:type="pct"/>
            <w:tcBorders>
              <w:top w:val="nil"/>
              <w:left w:val="nil"/>
              <w:right w:val="nil"/>
            </w:tcBorders>
            <w:shd w:val="clear" w:color="auto" w:fill="auto"/>
            <w:noWrap/>
            <w:vAlign w:val="center"/>
            <w:hideMark/>
          </w:tcPr>
          <w:p w14:paraId="00C12DF7"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59.02</w:t>
            </w:r>
          </w:p>
        </w:tc>
        <w:tc>
          <w:tcPr>
            <w:tcW w:w="584" w:type="pct"/>
            <w:tcBorders>
              <w:top w:val="nil"/>
              <w:left w:val="nil"/>
              <w:right w:val="nil"/>
            </w:tcBorders>
            <w:shd w:val="clear" w:color="auto" w:fill="auto"/>
            <w:noWrap/>
            <w:vAlign w:val="center"/>
            <w:hideMark/>
          </w:tcPr>
          <w:p w14:paraId="0E0D0977"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14.97</w:t>
            </w:r>
          </w:p>
        </w:tc>
        <w:tc>
          <w:tcPr>
            <w:tcW w:w="538" w:type="pct"/>
            <w:tcBorders>
              <w:top w:val="nil"/>
              <w:left w:val="nil"/>
              <w:right w:val="nil"/>
            </w:tcBorders>
            <w:shd w:val="clear" w:color="auto" w:fill="auto"/>
            <w:noWrap/>
            <w:vAlign w:val="center"/>
            <w:hideMark/>
          </w:tcPr>
          <w:p w14:paraId="2530DE91"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8.74</w:t>
            </w:r>
          </w:p>
        </w:tc>
        <w:tc>
          <w:tcPr>
            <w:tcW w:w="538" w:type="pct"/>
            <w:tcBorders>
              <w:top w:val="nil"/>
              <w:left w:val="nil"/>
              <w:right w:val="nil"/>
            </w:tcBorders>
            <w:shd w:val="clear" w:color="auto" w:fill="auto"/>
            <w:noWrap/>
            <w:vAlign w:val="center"/>
            <w:hideMark/>
          </w:tcPr>
          <w:p w14:paraId="5ED738D4"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7.79</w:t>
            </w:r>
          </w:p>
        </w:tc>
        <w:tc>
          <w:tcPr>
            <w:tcW w:w="584" w:type="pct"/>
            <w:tcBorders>
              <w:top w:val="nil"/>
              <w:left w:val="nil"/>
              <w:right w:val="nil"/>
            </w:tcBorders>
            <w:shd w:val="clear" w:color="auto" w:fill="auto"/>
            <w:noWrap/>
            <w:vAlign w:val="center"/>
            <w:hideMark/>
          </w:tcPr>
          <w:p w14:paraId="01ABFE8A"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9.48</w:t>
            </w:r>
          </w:p>
        </w:tc>
        <w:tc>
          <w:tcPr>
            <w:tcW w:w="630" w:type="pct"/>
            <w:tcBorders>
              <w:top w:val="nil"/>
              <w:left w:val="nil"/>
              <w:right w:val="nil"/>
            </w:tcBorders>
            <w:shd w:val="clear" w:color="auto" w:fill="auto"/>
            <w:noWrap/>
            <w:vAlign w:val="center"/>
            <w:hideMark/>
          </w:tcPr>
          <w:p w14:paraId="3E50A3F0"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7635</w:t>
            </w:r>
          </w:p>
        </w:tc>
      </w:tr>
      <w:tr w:rsidR="00F97475" w:rsidRPr="00F97475" w14:paraId="4A7307F2" w14:textId="77777777" w:rsidTr="00F97475">
        <w:trPr>
          <w:trHeight w:val="394"/>
        </w:trPr>
        <w:tc>
          <w:tcPr>
            <w:tcW w:w="1496" w:type="pct"/>
            <w:tcBorders>
              <w:top w:val="nil"/>
              <w:left w:val="nil"/>
              <w:bottom w:val="single" w:sz="4" w:space="0" w:color="auto"/>
              <w:right w:val="nil"/>
            </w:tcBorders>
            <w:shd w:val="clear" w:color="auto" w:fill="auto"/>
            <w:noWrap/>
            <w:vAlign w:val="bottom"/>
            <w:hideMark/>
          </w:tcPr>
          <w:p w14:paraId="4CD024B8" w14:textId="77777777" w:rsidR="00F97475" w:rsidRPr="00F97475" w:rsidRDefault="00F97475" w:rsidP="00F97475">
            <w:pPr>
              <w:widowControl/>
              <w:autoSpaceDE/>
              <w:autoSpaceDN/>
              <w:adjustRightInd/>
              <w:rPr>
                <w:rFonts w:ascii="Times New Roman" w:hAnsi="Times New Roman"/>
                <w:color w:val="000000"/>
                <w:sz w:val="24"/>
              </w:rPr>
            </w:pPr>
            <w:r w:rsidRPr="00F97475">
              <w:rPr>
                <w:rFonts w:ascii="Times New Roman" w:hAnsi="Times New Roman"/>
                <w:color w:val="000000"/>
                <w:sz w:val="24"/>
              </w:rPr>
              <w:t>Percent Unique Targets by Stimuli</w:t>
            </w:r>
          </w:p>
        </w:tc>
        <w:tc>
          <w:tcPr>
            <w:tcW w:w="630" w:type="pct"/>
            <w:tcBorders>
              <w:top w:val="nil"/>
              <w:left w:val="nil"/>
              <w:bottom w:val="single" w:sz="4" w:space="0" w:color="auto"/>
              <w:right w:val="nil"/>
            </w:tcBorders>
            <w:shd w:val="clear" w:color="auto" w:fill="auto"/>
            <w:noWrap/>
            <w:vAlign w:val="center"/>
            <w:hideMark/>
          </w:tcPr>
          <w:p w14:paraId="681D8002"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74.45</w:t>
            </w:r>
          </w:p>
        </w:tc>
        <w:tc>
          <w:tcPr>
            <w:tcW w:w="584" w:type="pct"/>
            <w:tcBorders>
              <w:top w:val="nil"/>
              <w:left w:val="nil"/>
              <w:bottom w:val="single" w:sz="4" w:space="0" w:color="auto"/>
              <w:right w:val="nil"/>
            </w:tcBorders>
            <w:shd w:val="clear" w:color="auto" w:fill="auto"/>
            <w:noWrap/>
            <w:vAlign w:val="center"/>
            <w:hideMark/>
          </w:tcPr>
          <w:p w14:paraId="4EC4AC69"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11.93</w:t>
            </w:r>
          </w:p>
        </w:tc>
        <w:tc>
          <w:tcPr>
            <w:tcW w:w="538" w:type="pct"/>
            <w:tcBorders>
              <w:top w:val="nil"/>
              <w:left w:val="nil"/>
              <w:bottom w:val="single" w:sz="4" w:space="0" w:color="auto"/>
              <w:right w:val="nil"/>
            </w:tcBorders>
            <w:shd w:val="clear" w:color="auto" w:fill="auto"/>
            <w:noWrap/>
            <w:vAlign w:val="center"/>
            <w:hideMark/>
          </w:tcPr>
          <w:p w14:paraId="6A171042"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6.37</w:t>
            </w:r>
          </w:p>
        </w:tc>
        <w:tc>
          <w:tcPr>
            <w:tcW w:w="538" w:type="pct"/>
            <w:tcBorders>
              <w:top w:val="nil"/>
              <w:left w:val="nil"/>
              <w:bottom w:val="single" w:sz="4" w:space="0" w:color="auto"/>
              <w:right w:val="nil"/>
            </w:tcBorders>
            <w:shd w:val="clear" w:color="auto" w:fill="auto"/>
            <w:noWrap/>
            <w:vAlign w:val="center"/>
            <w:hideMark/>
          </w:tcPr>
          <w:p w14:paraId="11D7A532"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3.84</w:t>
            </w:r>
          </w:p>
        </w:tc>
        <w:tc>
          <w:tcPr>
            <w:tcW w:w="584" w:type="pct"/>
            <w:tcBorders>
              <w:top w:val="nil"/>
              <w:left w:val="nil"/>
              <w:bottom w:val="single" w:sz="4" w:space="0" w:color="auto"/>
              <w:right w:val="nil"/>
            </w:tcBorders>
            <w:shd w:val="clear" w:color="auto" w:fill="auto"/>
            <w:noWrap/>
            <w:vAlign w:val="center"/>
            <w:hideMark/>
          </w:tcPr>
          <w:p w14:paraId="18E93440"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3.41</w:t>
            </w:r>
          </w:p>
        </w:tc>
        <w:tc>
          <w:tcPr>
            <w:tcW w:w="630" w:type="pct"/>
            <w:tcBorders>
              <w:top w:val="nil"/>
              <w:left w:val="nil"/>
              <w:bottom w:val="single" w:sz="4" w:space="0" w:color="auto"/>
              <w:right w:val="nil"/>
            </w:tcBorders>
            <w:shd w:val="clear" w:color="auto" w:fill="auto"/>
            <w:noWrap/>
            <w:vAlign w:val="center"/>
            <w:hideMark/>
          </w:tcPr>
          <w:p w14:paraId="458640DC" w14:textId="77777777" w:rsidR="00F97475" w:rsidRPr="00F97475" w:rsidRDefault="00F97475" w:rsidP="00F97475">
            <w:pPr>
              <w:widowControl/>
              <w:autoSpaceDE/>
              <w:autoSpaceDN/>
              <w:adjustRightInd/>
              <w:jc w:val="center"/>
              <w:rPr>
                <w:rFonts w:ascii="Times New Roman" w:hAnsi="Times New Roman"/>
                <w:color w:val="000000"/>
                <w:sz w:val="24"/>
              </w:rPr>
            </w:pPr>
            <w:r w:rsidRPr="00F97475">
              <w:rPr>
                <w:rFonts w:ascii="Times New Roman" w:hAnsi="Times New Roman"/>
                <w:color w:val="000000"/>
                <w:sz w:val="24"/>
              </w:rPr>
              <w:t>3252</w:t>
            </w:r>
          </w:p>
        </w:tc>
      </w:tr>
    </w:tbl>
    <w:p w14:paraId="2958549F" w14:textId="190AEDF8" w:rsidR="00F97475" w:rsidRDefault="00F97475" w:rsidP="00F97475">
      <w:pPr>
        <w:spacing w:line="480" w:lineRule="auto"/>
        <w:rPr>
          <w:rFonts w:ascii="Times New Roman" w:hAnsi="Times New Roman"/>
          <w:sz w:val="24"/>
        </w:rPr>
      </w:pPr>
      <w:r>
        <w:rPr>
          <w:rFonts w:ascii="Times New Roman" w:hAnsi="Times New Roman"/>
          <w:i/>
          <w:sz w:val="24"/>
        </w:rPr>
        <w:t>Note</w:t>
      </w:r>
      <w:r>
        <w:rPr>
          <w:rFonts w:ascii="Times New Roman" w:hAnsi="Times New Roman"/>
          <w:sz w:val="24"/>
        </w:rPr>
        <w:t>. Numbers in parentheses are standard deviations.</w:t>
      </w:r>
      <w:r>
        <w:rPr>
          <w:rFonts w:ascii="Times New Roman" w:hAnsi="Times New Roman"/>
          <w:sz w:val="24"/>
        </w:rPr>
        <w:br w:type="page"/>
      </w:r>
    </w:p>
    <w:p w14:paraId="5C575D57" w14:textId="4A8D49E3" w:rsidR="00F97475" w:rsidRDefault="00F97475" w:rsidP="00F97475">
      <w:pPr>
        <w:spacing w:line="480" w:lineRule="auto"/>
        <w:rPr>
          <w:rFonts w:ascii="Times New Roman" w:hAnsi="Times New Roman"/>
          <w:sz w:val="24"/>
        </w:rPr>
      </w:pPr>
      <w:r>
        <w:rPr>
          <w:rFonts w:ascii="Times New Roman" w:hAnsi="Times New Roman"/>
          <w:sz w:val="24"/>
        </w:rPr>
        <w:lastRenderedPageBreak/>
        <w:t>Table 2</w:t>
      </w:r>
    </w:p>
    <w:p w14:paraId="1EA4C420" w14:textId="77777777" w:rsidR="00F97475" w:rsidRDefault="00F97475" w:rsidP="00F97475">
      <w:pPr>
        <w:spacing w:line="480" w:lineRule="auto"/>
        <w:rPr>
          <w:rFonts w:ascii="Times New Roman" w:hAnsi="Times New Roman"/>
          <w:i/>
          <w:sz w:val="24"/>
        </w:rPr>
      </w:pPr>
      <w:r>
        <w:rPr>
          <w:rFonts w:ascii="Times New Roman" w:hAnsi="Times New Roman"/>
          <w:i/>
          <w:sz w:val="24"/>
        </w:rPr>
        <w:t>Slope and Intercept Values for Normed and Participant Created Association Values Predicting Participant Judgments.</w:t>
      </w:r>
    </w:p>
    <w:tbl>
      <w:tblPr>
        <w:tblStyle w:val="TableGrid"/>
        <w:tblW w:w="4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8"/>
        <w:gridCol w:w="1501"/>
        <w:gridCol w:w="1427"/>
        <w:gridCol w:w="637"/>
      </w:tblGrid>
      <w:tr w:rsidR="00F97475" w14:paraId="3029E8FB" w14:textId="77777777" w:rsidTr="0050076D">
        <w:tc>
          <w:tcPr>
            <w:tcW w:w="2710" w:type="pct"/>
            <w:tcBorders>
              <w:top w:val="single" w:sz="4" w:space="0" w:color="auto"/>
              <w:bottom w:val="single" w:sz="4" w:space="0" w:color="auto"/>
            </w:tcBorders>
          </w:tcPr>
          <w:p w14:paraId="3204BA38" w14:textId="77777777" w:rsidR="00F97475" w:rsidRPr="00EA61CE" w:rsidRDefault="00F97475" w:rsidP="0050076D">
            <w:pPr>
              <w:rPr>
                <w:rFonts w:ascii="Times New Roman" w:hAnsi="Times New Roman"/>
                <w:sz w:val="24"/>
              </w:rPr>
            </w:pPr>
            <w:r>
              <w:rPr>
                <w:rFonts w:ascii="Times New Roman" w:hAnsi="Times New Roman"/>
                <w:sz w:val="24"/>
              </w:rPr>
              <w:t>Group</w:t>
            </w:r>
          </w:p>
        </w:tc>
        <w:tc>
          <w:tcPr>
            <w:tcW w:w="964" w:type="pct"/>
            <w:tcBorders>
              <w:top w:val="single" w:sz="4" w:space="0" w:color="auto"/>
              <w:bottom w:val="single" w:sz="4" w:space="0" w:color="auto"/>
            </w:tcBorders>
          </w:tcPr>
          <w:p w14:paraId="7A68D1D4" w14:textId="77777777" w:rsidR="00F97475" w:rsidRPr="001F74EF" w:rsidRDefault="00F97475" w:rsidP="0050076D">
            <w:pPr>
              <w:jc w:val="center"/>
              <w:rPr>
                <w:rFonts w:ascii="Times New Roman" w:hAnsi="Times New Roman"/>
                <w:i/>
                <w:sz w:val="24"/>
              </w:rPr>
            </w:pPr>
            <w:r w:rsidRPr="001F74EF">
              <w:rPr>
                <w:rFonts w:ascii="Times New Roman" w:hAnsi="Times New Roman"/>
                <w:i/>
                <w:sz w:val="24"/>
              </w:rPr>
              <w:t>B (SD)</w:t>
            </w:r>
          </w:p>
        </w:tc>
        <w:tc>
          <w:tcPr>
            <w:tcW w:w="917" w:type="pct"/>
            <w:tcBorders>
              <w:top w:val="single" w:sz="4" w:space="0" w:color="auto"/>
              <w:bottom w:val="single" w:sz="4" w:space="0" w:color="auto"/>
            </w:tcBorders>
          </w:tcPr>
          <w:p w14:paraId="2246A9E7" w14:textId="77777777" w:rsidR="00F97475" w:rsidRPr="001F74EF" w:rsidRDefault="00F97475" w:rsidP="0050076D">
            <w:pPr>
              <w:jc w:val="center"/>
              <w:rPr>
                <w:rFonts w:ascii="Times New Roman" w:hAnsi="Times New Roman"/>
                <w:i/>
                <w:sz w:val="24"/>
              </w:rPr>
            </w:pPr>
            <w:proofErr w:type="gramStart"/>
            <w:r w:rsidRPr="001F74EF">
              <w:rPr>
                <w:rFonts w:ascii="Times New Roman" w:hAnsi="Times New Roman"/>
                <w:i/>
                <w:sz w:val="24"/>
              </w:rPr>
              <w:t>t</w:t>
            </w:r>
            <w:proofErr w:type="gramEnd"/>
          </w:p>
        </w:tc>
        <w:tc>
          <w:tcPr>
            <w:tcW w:w="409" w:type="pct"/>
            <w:tcBorders>
              <w:top w:val="single" w:sz="4" w:space="0" w:color="auto"/>
              <w:bottom w:val="single" w:sz="4" w:space="0" w:color="auto"/>
            </w:tcBorders>
          </w:tcPr>
          <w:p w14:paraId="0BF0CE60" w14:textId="77777777" w:rsidR="00F97475" w:rsidRPr="001F74EF" w:rsidRDefault="00F97475" w:rsidP="0050076D">
            <w:pPr>
              <w:jc w:val="center"/>
              <w:rPr>
                <w:rFonts w:ascii="Times New Roman" w:hAnsi="Times New Roman"/>
                <w:i/>
                <w:sz w:val="24"/>
              </w:rPr>
            </w:pPr>
            <w:proofErr w:type="gramStart"/>
            <w:r w:rsidRPr="001F74EF">
              <w:rPr>
                <w:rFonts w:ascii="Times New Roman" w:hAnsi="Times New Roman"/>
                <w:i/>
                <w:sz w:val="24"/>
              </w:rPr>
              <w:t>d</w:t>
            </w:r>
            <w:proofErr w:type="gramEnd"/>
          </w:p>
        </w:tc>
      </w:tr>
      <w:tr w:rsidR="00F97475" w14:paraId="02F019B0" w14:textId="77777777" w:rsidTr="0050076D">
        <w:tc>
          <w:tcPr>
            <w:tcW w:w="2710" w:type="pct"/>
            <w:tcBorders>
              <w:top w:val="single" w:sz="4" w:space="0" w:color="auto"/>
            </w:tcBorders>
          </w:tcPr>
          <w:p w14:paraId="52DBB030" w14:textId="77777777" w:rsidR="00F97475" w:rsidRPr="00EA61CE" w:rsidRDefault="00F97475" w:rsidP="0050076D">
            <w:pPr>
              <w:rPr>
                <w:rFonts w:ascii="Times New Roman" w:hAnsi="Times New Roman"/>
                <w:sz w:val="24"/>
              </w:rPr>
            </w:pPr>
            <w:r>
              <w:rPr>
                <w:rFonts w:ascii="Times New Roman" w:hAnsi="Times New Roman"/>
                <w:sz w:val="24"/>
              </w:rPr>
              <w:t>Control</w:t>
            </w:r>
          </w:p>
        </w:tc>
        <w:tc>
          <w:tcPr>
            <w:tcW w:w="964" w:type="pct"/>
            <w:tcBorders>
              <w:top w:val="single" w:sz="4" w:space="0" w:color="auto"/>
            </w:tcBorders>
          </w:tcPr>
          <w:p w14:paraId="5102F475" w14:textId="77777777" w:rsidR="00F97475" w:rsidRPr="00EA61CE" w:rsidRDefault="00F97475" w:rsidP="0050076D">
            <w:pPr>
              <w:rPr>
                <w:rFonts w:ascii="Times New Roman" w:hAnsi="Times New Roman"/>
                <w:sz w:val="24"/>
              </w:rPr>
            </w:pPr>
            <w:r>
              <w:rPr>
                <w:rFonts w:ascii="Times New Roman" w:hAnsi="Times New Roman"/>
                <w:sz w:val="24"/>
              </w:rPr>
              <w:t>0.28 (0.17)</w:t>
            </w:r>
          </w:p>
        </w:tc>
        <w:tc>
          <w:tcPr>
            <w:tcW w:w="917" w:type="pct"/>
            <w:tcBorders>
              <w:top w:val="single" w:sz="4" w:space="0" w:color="auto"/>
            </w:tcBorders>
          </w:tcPr>
          <w:p w14:paraId="7969103B" w14:textId="77777777" w:rsidR="00F97475" w:rsidRPr="00EA61CE" w:rsidRDefault="00F97475" w:rsidP="0050076D">
            <w:pPr>
              <w:rPr>
                <w:rFonts w:ascii="Times New Roman" w:hAnsi="Times New Roman"/>
                <w:sz w:val="24"/>
              </w:rPr>
            </w:pPr>
            <w:r>
              <w:rPr>
                <w:rFonts w:ascii="Times New Roman" w:hAnsi="Times New Roman"/>
                <w:sz w:val="24"/>
              </w:rPr>
              <w:t>(51) 11.85</w:t>
            </w:r>
          </w:p>
        </w:tc>
        <w:tc>
          <w:tcPr>
            <w:tcW w:w="409" w:type="pct"/>
            <w:tcBorders>
              <w:top w:val="single" w:sz="4" w:space="0" w:color="auto"/>
            </w:tcBorders>
          </w:tcPr>
          <w:p w14:paraId="4EA09E92" w14:textId="77777777" w:rsidR="00F97475" w:rsidRPr="00EA61CE" w:rsidRDefault="00F97475" w:rsidP="0050076D">
            <w:pPr>
              <w:rPr>
                <w:rFonts w:ascii="Times New Roman" w:hAnsi="Times New Roman"/>
                <w:sz w:val="24"/>
              </w:rPr>
            </w:pPr>
            <w:r>
              <w:rPr>
                <w:rFonts w:ascii="Times New Roman" w:hAnsi="Times New Roman"/>
                <w:sz w:val="24"/>
              </w:rPr>
              <w:t>1.65</w:t>
            </w:r>
          </w:p>
        </w:tc>
      </w:tr>
      <w:tr w:rsidR="00F97475" w14:paraId="7FD86696" w14:textId="77777777" w:rsidTr="0050076D">
        <w:tc>
          <w:tcPr>
            <w:tcW w:w="2710" w:type="pct"/>
          </w:tcPr>
          <w:p w14:paraId="501635D3" w14:textId="77777777" w:rsidR="00F97475" w:rsidRPr="001402B6" w:rsidRDefault="00F97475" w:rsidP="0050076D">
            <w:pPr>
              <w:rPr>
                <w:rFonts w:ascii="Times New Roman" w:hAnsi="Times New Roman"/>
                <w:sz w:val="24"/>
              </w:rPr>
            </w:pPr>
            <w:r>
              <w:rPr>
                <w:rFonts w:ascii="Times New Roman" w:hAnsi="Times New Roman"/>
                <w:sz w:val="24"/>
              </w:rPr>
              <w:t>Experimental – Participant Norms</w:t>
            </w:r>
          </w:p>
        </w:tc>
        <w:tc>
          <w:tcPr>
            <w:tcW w:w="964" w:type="pct"/>
          </w:tcPr>
          <w:p w14:paraId="7F1BC507" w14:textId="77777777" w:rsidR="00F97475" w:rsidRPr="00EA61CE" w:rsidRDefault="00F97475" w:rsidP="0050076D">
            <w:pPr>
              <w:rPr>
                <w:rFonts w:ascii="Times New Roman" w:hAnsi="Times New Roman"/>
                <w:sz w:val="24"/>
              </w:rPr>
            </w:pPr>
            <w:r>
              <w:rPr>
                <w:rFonts w:ascii="Times New Roman" w:hAnsi="Times New Roman"/>
                <w:sz w:val="24"/>
              </w:rPr>
              <w:t>0.54 (0.18)</w:t>
            </w:r>
          </w:p>
        </w:tc>
        <w:tc>
          <w:tcPr>
            <w:tcW w:w="917" w:type="pct"/>
          </w:tcPr>
          <w:p w14:paraId="6762AB88" w14:textId="77777777" w:rsidR="00F97475" w:rsidRPr="00EA61CE" w:rsidRDefault="00F97475" w:rsidP="0050076D">
            <w:pPr>
              <w:rPr>
                <w:rFonts w:ascii="Times New Roman" w:hAnsi="Times New Roman"/>
                <w:sz w:val="24"/>
              </w:rPr>
            </w:pPr>
            <w:r>
              <w:rPr>
                <w:rFonts w:ascii="Times New Roman" w:hAnsi="Times New Roman"/>
                <w:sz w:val="24"/>
              </w:rPr>
              <w:t>(40) 19.43</w:t>
            </w:r>
          </w:p>
        </w:tc>
        <w:tc>
          <w:tcPr>
            <w:tcW w:w="409" w:type="pct"/>
          </w:tcPr>
          <w:p w14:paraId="4F5B6256" w14:textId="77777777" w:rsidR="00F97475" w:rsidRPr="00EA61CE" w:rsidRDefault="00F97475" w:rsidP="0050076D">
            <w:pPr>
              <w:rPr>
                <w:rFonts w:ascii="Times New Roman" w:hAnsi="Times New Roman"/>
                <w:sz w:val="24"/>
              </w:rPr>
            </w:pPr>
            <w:r>
              <w:rPr>
                <w:rFonts w:ascii="Times New Roman" w:hAnsi="Times New Roman"/>
                <w:sz w:val="24"/>
              </w:rPr>
              <w:t>3.00</w:t>
            </w:r>
          </w:p>
        </w:tc>
      </w:tr>
      <w:tr w:rsidR="00F97475" w14:paraId="2BDA6949" w14:textId="77777777" w:rsidTr="0050076D">
        <w:tc>
          <w:tcPr>
            <w:tcW w:w="2710" w:type="pct"/>
          </w:tcPr>
          <w:p w14:paraId="2BE49788" w14:textId="77777777" w:rsidR="00F97475" w:rsidRDefault="00F97475" w:rsidP="0050076D">
            <w:pPr>
              <w:rPr>
                <w:rFonts w:ascii="Times New Roman" w:hAnsi="Times New Roman"/>
                <w:sz w:val="24"/>
              </w:rPr>
            </w:pPr>
            <w:r>
              <w:rPr>
                <w:rFonts w:ascii="Times New Roman" w:hAnsi="Times New Roman"/>
                <w:sz w:val="24"/>
              </w:rPr>
              <w:t>Experimental – FA Norms</w:t>
            </w:r>
          </w:p>
        </w:tc>
        <w:tc>
          <w:tcPr>
            <w:tcW w:w="964" w:type="pct"/>
          </w:tcPr>
          <w:p w14:paraId="7B960CCD" w14:textId="77777777" w:rsidR="00F97475" w:rsidRPr="00EA61CE" w:rsidRDefault="00F97475" w:rsidP="0050076D">
            <w:pPr>
              <w:rPr>
                <w:rFonts w:ascii="Times New Roman" w:hAnsi="Times New Roman"/>
                <w:sz w:val="24"/>
              </w:rPr>
            </w:pPr>
            <w:r>
              <w:rPr>
                <w:rFonts w:ascii="Times New Roman" w:hAnsi="Times New Roman"/>
                <w:sz w:val="24"/>
              </w:rPr>
              <w:t>0.26 (0.20)</w:t>
            </w:r>
          </w:p>
        </w:tc>
        <w:tc>
          <w:tcPr>
            <w:tcW w:w="917" w:type="pct"/>
          </w:tcPr>
          <w:p w14:paraId="467610DB" w14:textId="77777777" w:rsidR="00F97475" w:rsidRPr="00EA61CE" w:rsidRDefault="00F97475" w:rsidP="0050076D">
            <w:pPr>
              <w:rPr>
                <w:rFonts w:ascii="Times New Roman" w:hAnsi="Times New Roman"/>
                <w:sz w:val="24"/>
              </w:rPr>
            </w:pPr>
            <w:r>
              <w:rPr>
                <w:rFonts w:ascii="Times New Roman" w:hAnsi="Times New Roman"/>
                <w:sz w:val="24"/>
              </w:rPr>
              <w:t>(40) 8.46</w:t>
            </w:r>
          </w:p>
        </w:tc>
        <w:tc>
          <w:tcPr>
            <w:tcW w:w="409" w:type="pct"/>
          </w:tcPr>
          <w:p w14:paraId="3A71691E" w14:textId="77777777" w:rsidR="00F97475" w:rsidRPr="00EA61CE" w:rsidRDefault="00F97475" w:rsidP="0050076D">
            <w:pPr>
              <w:rPr>
                <w:rFonts w:ascii="Times New Roman" w:hAnsi="Times New Roman"/>
                <w:sz w:val="24"/>
              </w:rPr>
            </w:pPr>
            <w:r>
              <w:rPr>
                <w:rFonts w:ascii="Times New Roman" w:hAnsi="Times New Roman"/>
                <w:sz w:val="24"/>
              </w:rPr>
              <w:t>1.30</w:t>
            </w:r>
          </w:p>
        </w:tc>
      </w:tr>
      <w:tr w:rsidR="00F97475" w14:paraId="2964AF64" w14:textId="77777777" w:rsidTr="0050076D">
        <w:tc>
          <w:tcPr>
            <w:tcW w:w="2710" w:type="pct"/>
          </w:tcPr>
          <w:p w14:paraId="7505D0A3" w14:textId="77777777" w:rsidR="00F97475" w:rsidRDefault="00F97475" w:rsidP="0050076D">
            <w:pPr>
              <w:rPr>
                <w:rFonts w:ascii="Times New Roman" w:hAnsi="Times New Roman"/>
                <w:sz w:val="24"/>
              </w:rPr>
            </w:pPr>
            <w:r>
              <w:rPr>
                <w:rFonts w:ascii="Times New Roman" w:hAnsi="Times New Roman"/>
                <w:sz w:val="24"/>
              </w:rPr>
              <w:t>Matched – Participant Norms</w:t>
            </w:r>
          </w:p>
        </w:tc>
        <w:tc>
          <w:tcPr>
            <w:tcW w:w="964" w:type="pct"/>
          </w:tcPr>
          <w:p w14:paraId="7B21E31D" w14:textId="77777777" w:rsidR="00F97475" w:rsidRPr="00EA61CE" w:rsidRDefault="00F97475" w:rsidP="0050076D">
            <w:pPr>
              <w:rPr>
                <w:rFonts w:ascii="Times New Roman" w:hAnsi="Times New Roman"/>
                <w:sz w:val="24"/>
              </w:rPr>
            </w:pPr>
            <w:r>
              <w:rPr>
                <w:rFonts w:ascii="Times New Roman" w:hAnsi="Times New Roman"/>
                <w:sz w:val="24"/>
              </w:rPr>
              <w:t>0.20 (0.17)</w:t>
            </w:r>
          </w:p>
        </w:tc>
        <w:tc>
          <w:tcPr>
            <w:tcW w:w="917" w:type="pct"/>
          </w:tcPr>
          <w:p w14:paraId="5E12D0EF" w14:textId="77777777" w:rsidR="00F97475" w:rsidRPr="00EA61CE" w:rsidRDefault="00F97475" w:rsidP="0050076D">
            <w:pPr>
              <w:rPr>
                <w:rFonts w:ascii="Times New Roman" w:hAnsi="Times New Roman"/>
                <w:sz w:val="24"/>
              </w:rPr>
            </w:pPr>
            <w:r>
              <w:rPr>
                <w:rFonts w:ascii="Times New Roman" w:hAnsi="Times New Roman"/>
                <w:sz w:val="24"/>
              </w:rPr>
              <w:t>(40) 7.62</w:t>
            </w:r>
          </w:p>
        </w:tc>
        <w:tc>
          <w:tcPr>
            <w:tcW w:w="409" w:type="pct"/>
          </w:tcPr>
          <w:p w14:paraId="12E65557" w14:textId="77777777" w:rsidR="00F97475" w:rsidRPr="00EA61CE" w:rsidRDefault="00F97475" w:rsidP="0050076D">
            <w:pPr>
              <w:rPr>
                <w:rFonts w:ascii="Times New Roman" w:hAnsi="Times New Roman"/>
                <w:sz w:val="24"/>
              </w:rPr>
            </w:pPr>
            <w:r>
              <w:rPr>
                <w:rFonts w:ascii="Times New Roman" w:hAnsi="Times New Roman"/>
                <w:sz w:val="24"/>
              </w:rPr>
              <w:t>1.18</w:t>
            </w:r>
          </w:p>
        </w:tc>
      </w:tr>
      <w:tr w:rsidR="00F97475" w14:paraId="2F28F9B5" w14:textId="77777777" w:rsidTr="0050076D">
        <w:tc>
          <w:tcPr>
            <w:tcW w:w="2710" w:type="pct"/>
            <w:tcBorders>
              <w:bottom w:val="single" w:sz="4" w:space="0" w:color="auto"/>
            </w:tcBorders>
          </w:tcPr>
          <w:p w14:paraId="16A95F6E" w14:textId="77777777" w:rsidR="00F97475" w:rsidRDefault="00F97475" w:rsidP="0050076D">
            <w:pPr>
              <w:rPr>
                <w:rFonts w:ascii="Times New Roman" w:hAnsi="Times New Roman"/>
                <w:sz w:val="24"/>
              </w:rPr>
            </w:pPr>
            <w:r>
              <w:rPr>
                <w:rFonts w:ascii="Times New Roman" w:hAnsi="Times New Roman"/>
                <w:sz w:val="24"/>
              </w:rPr>
              <w:t>Matched – FA Norms</w:t>
            </w:r>
          </w:p>
        </w:tc>
        <w:tc>
          <w:tcPr>
            <w:tcW w:w="964" w:type="pct"/>
            <w:tcBorders>
              <w:bottom w:val="single" w:sz="4" w:space="0" w:color="auto"/>
            </w:tcBorders>
          </w:tcPr>
          <w:p w14:paraId="7ABEB91A" w14:textId="77777777" w:rsidR="00F97475" w:rsidRPr="00EA61CE" w:rsidRDefault="00F97475" w:rsidP="0050076D">
            <w:pPr>
              <w:rPr>
                <w:rFonts w:ascii="Times New Roman" w:hAnsi="Times New Roman"/>
                <w:sz w:val="24"/>
              </w:rPr>
            </w:pPr>
            <w:r>
              <w:rPr>
                <w:rFonts w:ascii="Times New Roman" w:hAnsi="Times New Roman"/>
                <w:sz w:val="24"/>
              </w:rPr>
              <w:t>0.23 (0.23)</w:t>
            </w:r>
          </w:p>
        </w:tc>
        <w:tc>
          <w:tcPr>
            <w:tcW w:w="917" w:type="pct"/>
            <w:tcBorders>
              <w:bottom w:val="single" w:sz="4" w:space="0" w:color="auto"/>
            </w:tcBorders>
          </w:tcPr>
          <w:p w14:paraId="01D018DA" w14:textId="77777777" w:rsidR="00F97475" w:rsidRPr="00EA61CE" w:rsidRDefault="00F97475" w:rsidP="0050076D">
            <w:pPr>
              <w:rPr>
                <w:rFonts w:ascii="Times New Roman" w:hAnsi="Times New Roman"/>
                <w:sz w:val="24"/>
              </w:rPr>
            </w:pPr>
            <w:r>
              <w:rPr>
                <w:rFonts w:ascii="Times New Roman" w:hAnsi="Times New Roman"/>
                <w:sz w:val="24"/>
              </w:rPr>
              <w:t>(40) 6.42</w:t>
            </w:r>
          </w:p>
        </w:tc>
        <w:tc>
          <w:tcPr>
            <w:tcW w:w="409" w:type="pct"/>
            <w:tcBorders>
              <w:bottom w:val="single" w:sz="4" w:space="0" w:color="auto"/>
            </w:tcBorders>
          </w:tcPr>
          <w:p w14:paraId="27562728" w14:textId="77777777" w:rsidR="00F97475" w:rsidRPr="00EA61CE" w:rsidRDefault="00F97475" w:rsidP="0050076D">
            <w:pPr>
              <w:rPr>
                <w:rFonts w:ascii="Times New Roman" w:hAnsi="Times New Roman"/>
                <w:sz w:val="24"/>
              </w:rPr>
            </w:pPr>
            <w:r>
              <w:rPr>
                <w:rFonts w:ascii="Times New Roman" w:hAnsi="Times New Roman"/>
                <w:sz w:val="24"/>
              </w:rPr>
              <w:t>1.00</w:t>
            </w:r>
          </w:p>
        </w:tc>
      </w:tr>
    </w:tbl>
    <w:p w14:paraId="52006CDE" w14:textId="77777777" w:rsidR="00F97475" w:rsidRPr="00C93A11" w:rsidRDefault="00F97475" w:rsidP="00F97475">
      <w:pPr>
        <w:rPr>
          <w:rFonts w:ascii="Times New Roman" w:hAnsi="Times New Roman"/>
          <w:sz w:val="24"/>
        </w:rPr>
      </w:pPr>
      <w:r>
        <w:rPr>
          <w:rFonts w:ascii="Times New Roman" w:hAnsi="Times New Roman"/>
          <w:i/>
          <w:sz w:val="24"/>
        </w:rPr>
        <w:t>Note</w:t>
      </w:r>
      <w:r>
        <w:rPr>
          <w:rFonts w:ascii="Times New Roman" w:hAnsi="Times New Roman"/>
          <w:sz w:val="24"/>
        </w:rPr>
        <w:t>. FA = free association for the Nelson et al. (2004) norms. For slope values, parentheses indicate standard deviations for the means. For t-tests, degrees of freedom are listed in parentheses. All t-test values significant at</w:t>
      </w:r>
      <w:r>
        <w:rPr>
          <w:rFonts w:ascii="Times New Roman" w:hAnsi="Times New Roman"/>
          <w:i/>
          <w:sz w:val="24"/>
        </w:rPr>
        <w:t xml:space="preserve"> p</w:t>
      </w:r>
      <w:r>
        <w:rPr>
          <w:rFonts w:ascii="Times New Roman" w:hAnsi="Times New Roman"/>
          <w:sz w:val="24"/>
        </w:rPr>
        <w:t>&lt;</w:t>
      </w:r>
      <w:proofErr w:type="gramStart"/>
      <w:r>
        <w:rPr>
          <w:rFonts w:ascii="Times New Roman" w:hAnsi="Times New Roman"/>
          <w:sz w:val="24"/>
        </w:rPr>
        <w:t>.001</w:t>
      </w:r>
      <w:proofErr w:type="gramEnd"/>
      <w:r>
        <w:rPr>
          <w:rFonts w:ascii="Times New Roman" w:hAnsi="Times New Roman"/>
          <w:sz w:val="24"/>
        </w:rPr>
        <w:t xml:space="preserve">. </w:t>
      </w:r>
      <w:proofErr w:type="gramStart"/>
      <w:r w:rsidRPr="001F74EF">
        <w:rPr>
          <w:rFonts w:ascii="Times New Roman" w:hAnsi="Times New Roman"/>
          <w:i/>
          <w:sz w:val="24"/>
        </w:rPr>
        <w:t>d</w:t>
      </w:r>
      <w:proofErr w:type="gramEnd"/>
      <w:r>
        <w:rPr>
          <w:rFonts w:ascii="Times New Roman" w:hAnsi="Times New Roman"/>
          <w:sz w:val="24"/>
        </w:rPr>
        <w:t>-values are Cohen’s d for single sample t-tests.</w:t>
      </w:r>
    </w:p>
    <w:p w14:paraId="7DA2745F" w14:textId="77777777" w:rsidR="00F97475" w:rsidRDefault="00F97475" w:rsidP="00C34F15">
      <w:pPr>
        <w:tabs>
          <w:tab w:val="left" w:pos="-1440"/>
          <w:tab w:val="left" w:pos="-720"/>
        </w:tabs>
        <w:spacing w:line="480" w:lineRule="auto"/>
        <w:rPr>
          <w:rFonts w:ascii="Times New Roman" w:hAnsi="Times New Roman"/>
          <w:sz w:val="24"/>
        </w:rPr>
      </w:pPr>
    </w:p>
    <w:p w14:paraId="18EC727C" w14:textId="77777777" w:rsidR="00F97475" w:rsidRDefault="00F97475" w:rsidP="00C34F15">
      <w:pPr>
        <w:tabs>
          <w:tab w:val="left" w:pos="-1440"/>
          <w:tab w:val="left" w:pos="-720"/>
        </w:tabs>
        <w:spacing w:line="480" w:lineRule="auto"/>
        <w:rPr>
          <w:rFonts w:ascii="Times New Roman" w:hAnsi="Times New Roman"/>
          <w:sz w:val="24"/>
        </w:rPr>
      </w:pPr>
      <w:r>
        <w:rPr>
          <w:rFonts w:ascii="Times New Roman" w:hAnsi="Times New Roman"/>
          <w:sz w:val="24"/>
        </w:rPr>
        <w:br w:type="page"/>
      </w:r>
    </w:p>
    <w:p w14:paraId="1FD0A013" w14:textId="28F34D62" w:rsidR="00277963" w:rsidRDefault="00277963" w:rsidP="00C34F15">
      <w:pPr>
        <w:tabs>
          <w:tab w:val="left" w:pos="-1440"/>
          <w:tab w:val="left" w:pos="-720"/>
        </w:tabs>
        <w:spacing w:line="480" w:lineRule="auto"/>
        <w:rPr>
          <w:rFonts w:ascii="Times New Roman" w:hAnsi="Times New Roman"/>
          <w:sz w:val="24"/>
        </w:rPr>
      </w:pPr>
      <w:r>
        <w:rPr>
          <w:rFonts w:ascii="Times New Roman" w:hAnsi="Times New Roman"/>
          <w:sz w:val="24"/>
        </w:rPr>
        <w:lastRenderedPageBreak/>
        <w:t xml:space="preserve">Table </w:t>
      </w:r>
      <w:r w:rsidR="00F97475">
        <w:rPr>
          <w:rFonts w:ascii="Times New Roman" w:hAnsi="Times New Roman"/>
          <w:sz w:val="24"/>
        </w:rPr>
        <w:t>3</w:t>
      </w:r>
    </w:p>
    <w:p w14:paraId="2199CDF3" w14:textId="77777777" w:rsidR="00277963" w:rsidRDefault="00277963" w:rsidP="00C34F15">
      <w:pPr>
        <w:tabs>
          <w:tab w:val="left" w:pos="-1440"/>
          <w:tab w:val="left" w:pos="-720"/>
        </w:tabs>
        <w:spacing w:line="480" w:lineRule="auto"/>
        <w:rPr>
          <w:rFonts w:ascii="Times New Roman" w:hAnsi="Times New Roman"/>
          <w:i/>
          <w:sz w:val="24"/>
        </w:rPr>
      </w:pPr>
      <w:r>
        <w:rPr>
          <w:rFonts w:ascii="Times New Roman" w:hAnsi="Times New Roman"/>
          <w:i/>
          <w:sz w:val="24"/>
        </w:rPr>
        <w:t>T-tests and Post Hoc Analyses for Hypothesis 2</w:t>
      </w:r>
    </w:p>
    <w:tbl>
      <w:tblPr>
        <w:tblW w:w="0" w:type="auto"/>
        <w:tblInd w:w="91" w:type="dxa"/>
        <w:tblLook w:val="04A0" w:firstRow="1" w:lastRow="0" w:firstColumn="1" w:lastColumn="0" w:noHBand="0" w:noVBand="1"/>
      </w:tblPr>
      <w:tblGrid>
        <w:gridCol w:w="4995"/>
        <w:gridCol w:w="1518"/>
        <w:gridCol w:w="716"/>
        <w:gridCol w:w="756"/>
        <w:gridCol w:w="716"/>
      </w:tblGrid>
      <w:tr w:rsidR="0098123B" w:rsidRPr="0098123B" w14:paraId="0E9BD2CA" w14:textId="77777777" w:rsidTr="00C4336A">
        <w:trPr>
          <w:trHeight w:val="315"/>
        </w:trPr>
        <w:tc>
          <w:tcPr>
            <w:tcW w:w="0" w:type="auto"/>
            <w:tcBorders>
              <w:top w:val="single" w:sz="4" w:space="0" w:color="auto"/>
              <w:left w:val="nil"/>
              <w:bottom w:val="single" w:sz="4" w:space="0" w:color="auto"/>
              <w:right w:val="nil"/>
            </w:tcBorders>
            <w:shd w:val="clear" w:color="auto" w:fill="auto"/>
            <w:noWrap/>
            <w:vAlign w:val="bottom"/>
            <w:hideMark/>
          </w:tcPr>
          <w:p w14:paraId="247E9CF9" w14:textId="77777777" w:rsidR="0098123B" w:rsidRPr="0098123B" w:rsidRDefault="0098123B" w:rsidP="0098123B">
            <w:pPr>
              <w:widowControl/>
              <w:autoSpaceDE/>
              <w:autoSpaceDN/>
              <w:adjustRightInd/>
              <w:rPr>
                <w:rFonts w:ascii="Times New Roman" w:hAnsi="Times New Roman"/>
                <w:color w:val="000000"/>
                <w:sz w:val="24"/>
              </w:rPr>
            </w:pPr>
          </w:p>
        </w:tc>
        <w:tc>
          <w:tcPr>
            <w:tcW w:w="0" w:type="auto"/>
            <w:tcBorders>
              <w:top w:val="single" w:sz="4" w:space="0" w:color="auto"/>
              <w:left w:val="nil"/>
              <w:bottom w:val="single" w:sz="4" w:space="0" w:color="auto"/>
              <w:right w:val="nil"/>
            </w:tcBorders>
            <w:shd w:val="clear" w:color="auto" w:fill="auto"/>
            <w:noWrap/>
            <w:vAlign w:val="bottom"/>
            <w:hideMark/>
          </w:tcPr>
          <w:p w14:paraId="2858D10E" w14:textId="77777777" w:rsidR="0098123B" w:rsidRPr="0098123B" w:rsidRDefault="0098123B" w:rsidP="0098123B">
            <w:pPr>
              <w:widowControl/>
              <w:autoSpaceDE/>
              <w:autoSpaceDN/>
              <w:adjustRightInd/>
              <w:jc w:val="center"/>
              <w:rPr>
                <w:rFonts w:ascii="Times New Roman" w:hAnsi="Times New Roman"/>
                <w:i/>
                <w:color w:val="000000"/>
                <w:sz w:val="24"/>
              </w:rPr>
            </w:pPr>
            <w:proofErr w:type="spellStart"/>
            <w:r w:rsidRPr="0098123B">
              <w:rPr>
                <w:rFonts w:ascii="Times New Roman" w:hAnsi="Times New Roman"/>
                <w:i/>
                <w:color w:val="000000"/>
                <w:sz w:val="24"/>
              </w:rPr>
              <w:t>M</w:t>
            </w:r>
            <w:r w:rsidRPr="0098123B">
              <w:rPr>
                <w:rFonts w:ascii="Times New Roman" w:hAnsi="Times New Roman"/>
                <w:i/>
                <w:color w:val="000000"/>
                <w:sz w:val="24"/>
                <w:vertAlign w:val="subscript"/>
              </w:rPr>
              <w:t>difference</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7258BC55" w14:textId="77777777" w:rsidR="0098123B" w:rsidRPr="0098123B" w:rsidRDefault="0098123B" w:rsidP="0098123B">
            <w:pPr>
              <w:widowControl/>
              <w:autoSpaceDE/>
              <w:autoSpaceDN/>
              <w:adjustRightInd/>
              <w:jc w:val="center"/>
              <w:rPr>
                <w:rFonts w:ascii="Times New Roman" w:hAnsi="Times New Roman"/>
                <w:i/>
                <w:color w:val="000000"/>
                <w:sz w:val="24"/>
              </w:rPr>
            </w:pPr>
            <w:proofErr w:type="gramStart"/>
            <w:r w:rsidRPr="0098123B">
              <w:rPr>
                <w:rFonts w:ascii="Times New Roman" w:hAnsi="Times New Roman"/>
                <w:i/>
                <w:color w:val="000000"/>
                <w:sz w:val="24"/>
              </w:rPr>
              <w:t>t</w:t>
            </w:r>
            <w:proofErr w:type="gramEnd"/>
          </w:p>
        </w:tc>
        <w:tc>
          <w:tcPr>
            <w:tcW w:w="0" w:type="auto"/>
            <w:tcBorders>
              <w:top w:val="single" w:sz="4" w:space="0" w:color="auto"/>
              <w:left w:val="nil"/>
              <w:bottom w:val="single" w:sz="4" w:space="0" w:color="auto"/>
              <w:right w:val="nil"/>
            </w:tcBorders>
            <w:shd w:val="clear" w:color="auto" w:fill="auto"/>
            <w:noWrap/>
            <w:vAlign w:val="bottom"/>
            <w:hideMark/>
          </w:tcPr>
          <w:p w14:paraId="513DF633" w14:textId="77777777" w:rsidR="0098123B" w:rsidRPr="0098123B" w:rsidRDefault="0098123B" w:rsidP="0098123B">
            <w:pPr>
              <w:widowControl/>
              <w:autoSpaceDE/>
              <w:autoSpaceDN/>
              <w:adjustRightInd/>
              <w:jc w:val="center"/>
              <w:rPr>
                <w:rFonts w:ascii="Times New Roman" w:hAnsi="Times New Roman"/>
                <w:i/>
                <w:color w:val="000000"/>
                <w:sz w:val="24"/>
              </w:rPr>
            </w:pPr>
            <w:proofErr w:type="gramStart"/>
            <w:r w:rsidRPr="0098123B">
              <w:rPr>
                <w:rFonts w:ascii="Times New Roman" w:hAnsi="Times New Roman"/>
                <w:i/>
                <w:color w:val="000000"/>
                <w:sz w:val="24"/>
              </w:rPr>
              <w:t>p</w:t>
            </w:r>
            <w:proofErr w:type="gramEnd"/>
          </w:p>
        </w:tc>
        <w:tc>
          <w:tcPr>
            <w:tcW w:w="0" w:type="auto"/>
            <w:tcBorders>
              <w:top w:val="single" w:sz="4" w:space="0" w:color="auto"/>
              <w:left w:val="nil"/>
              <w:bottom w:val="single" w:sz="4" w:space="0" w:color="auto"/>
              <w:right w:val="nil"/>
            </w:tcBorders>
            <w:shd w:val="clear" w:color="auto" w:fill="auto"/>
            <w:noWrap/>
            <w:vAlign w:val="bottom"/>
            <w:hideMark/>
          </w:tcPr>
          <w:p w14:paraId="511ADCF7" w14:textId="77777777" w:rsidR="0098123B" w:rsidRPr="0098123B" w:rsidRDefault="0098123B" w:rsidP="0098123B">
            <w:pPr>
              <w:widowControl/>
              <w:autoSpaceDE/>
              <w:autoSpaceDN/>
              <w:adjustRightInd/>
              <w:jc w:val="center"/>
              <w:rPr>
                <w:rFonts w:ascii="Times New Roman" w:hAnsi="Times New Roman"/>
                <w:i/>
                <w:color w:val="000000"/>
                <w:sz w:val="24"/>
              </w:rPr>
            </w:pPr>
            <w:proofErr w:type="gramStart"/>
            <w:r w:rsidRPr="0098123B">
              <w:rPr>
                <w:rFonts w:ascii="Times New Roman" w:hAnsi="Times New Roman"/>
                <w:i/>
                <w:color w:val="000000"/>
                <w:sz w:val="24"/>
              </w:rPr>
              <w:t>d</w:t>
            </w:r>
            <w:proofErr w:type="gramEnd"/>
          </w:p>
        </w:tc>
      </w:tr>
      <w:tr w:rsidR="0098123B" w:rsidRPr="0098123B" w14:paraId="60A2AA80" w14:textId="77777777" w:rsidTr="00C4336A">
        <w:trPr>
          <w:trHeight w:val="315"/>
        </w:trPr>
        <w:tc>
          <w:tcPr>
            <w:tcW w:w="0" w:type="auto"/>
            <w:tcBorders>
              <w:top w:val="single" w:sz="4" w:space="0" w:color="auto"/>
              <w:left w:val="nil"/>
              <w:bottom w:val="nil"/>
              <w:right w:val="nil"/>
            </w:tcBorders>
            <w:shd w:val="clear" w:color="auto" w:fill="auto"/>
            <w:noWrap/>
            <w:vAlign w:val="bottom"/>
            <w:hideMark/>
          </w:tcPr>
          <w:p w14:paraId="0AF247CF" w14:textId="77777777" w:rsidR="0098123B" w:rsidRPr="0098123B" w:rsidRDefault="0098123B" w:rsidP="0098123B">
            <w:pPr>
              <w:widowControl/>
              <w:autoSpaceDE/>
              <w:autoSpaceDN/>
              <w:adjustRightInd/>
              <w:rPr>
                <w:rFonts w:ascii="Times New Roman" w:hAnsi="Times New Roman"/>
                <w:color w:val="000000"/>
                <w:sz w:val="24"/>
              </w:rPr>
            </w:pPr>
            <w:r w:rsidRPr="0098123B">
              <w:rPr>
                <w:rFonts w:ascii="Times New Roman" w:hAnsi="Times New Roman"/>
                <w:color w:val="000000"/>
                <w:sz w:val="24"/>
              </w:rPr>
              <w:t>Control Group Analysis</w:t>
            </w:r>
          </w:p>
        </w:tc>
        <w:tc>
          <w:tcPr>
            <w:tcW w:w="0" w:type="auto"/>
            <w:tcBorders>
              <w:top w:val="single" w:sz="4" w:space="0" w:color="auto"/>
              <w:left w:val="nil"/>
              <w:bottom w:val="nil"/>
              <w:right w:val="nil"/>
            </w:tcBorders>
            <w:shd w:val="clear" w:color="auto" w:fill="auto"/>
            <w:noWrap/>
            <w:vAlign w:val="bottom"/>
            <w:hideMark/>
          </w:tcPr>
          <w:p w14:paraId="0BB97B10" w14:textId="77777777" w:rsidR="0098123B" w:rsidRPr="0098123B" w:rsidRDefault="0098123B" w:rsidP="0098123B">
            <w:pPr>
              <w:widowControl/>
              <w:autoSpaceDE/>
              <w:autoSpaceDN/>
              <w:adjustRightInd/>
              <w:jc w:val="center"/>
              <w:rPr>
                <w:rFonts w:ascii="Times New Roman" w:hAnsi="Times New Roman"/>
                <w:color w:val="000000"/>
                <w:sz w:val="24"/>
              </w:rPr>
            </w:pPr>
          </w:p>
        </w:tc>
        <w:tc>
          <w:tcPr>
            <w:tcW w:w="0" w:type="auto"/>
            <w:tcBorders>
              <w:top w:val="single" w:sz="4" w:space="0" w:color="auto"/>
              <w:left w:val="nil"/>
              <w:bottom w:val="nil"/>
              <w:right w:val="nil"/>
            </w:tcBorders>
            <w:shd w:val="clear" w:color="auto" w:fill="auto"/>
            <w:noWrap/>
            <w:vAlign w:val="bottom"/>
            <w:hideMark/>
          </w:tcPr>
          <w:p w14:paraId="65B2C464" w14:textId="77777777" w:rsidR="0098123B" w:rsidRPr="0098123B" w:rsidRDefault="0098123B" w:rsidP="0098123B">
            <w:pPr>
              <w:widowControl/>
              <w:autoSpaceDE/>
              <w:autoSpaceDN/>
              <w:adjustRightInd/>
              <w:jc w:val="center"/>
              <w:rPr>
                <w:rFonts w:ascii="Times New Roman" w:hAnsi="Times New Roman"/>
                <w:color w:val="000000"/>
                <w:sz w:val="24"/>
              </w:rPr>
            </w:pPr>
          </w:p>
        </w:tc>
        <w:tc>
          <w:tcPr>
            <w:tcW w:w="0" w:type="auto"/>
            <w:tcBorders>
              <w:top w:val="single" w:sz="4" w:space="0" w:color="auto"/>
              <w:left w:val="nil"/>
              <w:bottom w:val="nil"/>
              <w:right w:val="nil"/>
            </w:tcBorders>
            <w:shd w:val="clear" w:color="auto" w:fill="auto"/>
            <w:noWrap/>
            <w:vAlign w:val="bottom"/>
            <w:hideMark/>
          </w:tcPr>
          <w:p w14:paraId="16251748" w14:textId="77777777" w:rsidR="0098123B" w:rsidRPr="0098123B" w:rsidRDefault="0098123B" w:rsidP="0098123B">
            <w:pPr>
              <w:widowControl/>
              <w:autoSpaceDE/>
              <w:autoSpaceDN/>
              <w:adjustRightInd/>
              <w:jc w:val="center"/>
              <w:rPr>
                <w:rFonts w:ascii="Times New Roman" w:hAnsi="Times New Roman"/>
                <w:color w:val="000000"/>
                <w:sz w:val="24"/>
              </w:rPr>
            </w:pPr>
          </w:p>
        </w:tc>
        <w:tc>
          <w:tcPr>
            <w:tcW w:w="0" w:type="auto"/>
            <w:tcBorders>
              <w:top w:val="single" w:sz="4" w:space="0" w:color="auto"/>
              <w:left w:val="nil"/>
              <w:bottom w:val="nil"/>
              <w:right w:val="nil"/>
            </w:tcBorders>
            <w:shd w:val="clear" w:color="auto" w:fill="auto"/>
            <w:noWrap/>
            <w:vAlign w:val="bottom"/>
            <w:hideMark/>
          </w:tcPr>
          <w:p w14:paraId="27FAEEAA" w14:textId="77777777" w:rsidR="0098123B" w:rsidRPr="0098123B" w:rsidRDefault="0098123B" w:rsidP="0098123B">
            <w:pPr>
              <w:widowControl/>
              <w:autoSpaceDE/>
              <w:autoSpaceDN/>
              <w:adjustRightInd/>
              <w:jc w:val="center"/>
              <w:rPr>
                <w:rFonts w:ascii="Times New Roman" w:hAnsi="Times New Roman"/>
                <w:color w:val="000000"/>
                <w:sz w:val="24"/>
              </w:rPr>
            </w:pPr>
          </w:p>
        </w:tc>
      </w:tr>
      <w:tr w:rsidR="0098123B" w:rsidRPr="0098123B" w14:paraId="015E8817" w14:textId="77777777" w:rsidTr="0098123B">
        <w:trPr>
          <w:trHeight w:val="315"/>
        </w:trPr>
        <w:tc>
          <w:tcPr>
            <w:tcW w:w="0" w:type="auto"/>
            <w:tcBorders>
              <w:top w:val="nil"/>
              <w:left w:val="nil"/>
              <w:bottom w:val="nil"/>
              <w:right w:val="nil"/>
            </w:tcBorders>
            <w:shd w:val="clear" w:color="auto" w:fill="auto"/>
            <w:noWrap/>
            <w:vAlign w:val="bottom"/>
            <w:hideMark/>
          </w:tcPr>
          <w:p w14:paraId="5B73D9EC"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Matched - FA Norms</w:t>
            </w:r>
          </w:p>
        </w:tc>
        <w:tc>
          <w:tcPr>
            <w:tcW w:w="0" w:type="auto"/>
            <w:tcBorders>
              <w:top w:val="nil"/>
              <w:left w:val="nil"/>
              <w:bottom w:val="nil"/>
              <w:right w:val="nil"/>
            </w:tcBorders>
            <w:shd w:val="clear" w:color="auto" w:fill="auto"/>
            <w:noWrap/>
            <w:vAlign w:val="bottom"/>
            <w:hideMark/>
          </w:tcPr>
          <w:p w14:paraId="067C2262"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0.05</w:t>
            </w:r>
          </w:p>
        </w:tc>
        <w:tc>
          <w:tcPr>
            <w:tcW w:w="0" w:type="auto"/>
            <w:tcBorders>
              <w:top w:val="nil"/>
              <w:left w:val="nil"/>
              <w:bottom w:val="nil"/>
              <w:right w:val="nil"/>
            </w:tcBorders>
            <w:shd w:val="clear" w:color="auto" w:fill="auto"/>
            <w:noWrap/>
            <w:vAlign w:val="bottom"/>
            <w:hideMark/>
          </w:tcPr>
          <w:p w14:paraId="633FAF70"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1.19</w:t>
            </w:r>
          </w:p>
        </w:tc>
        <w:tc>
          <w:tcPr>
            <w:tcW w:w="0" w:type="auto"/>
            <w:tcBorders>
              <w:top w:val="nil"/>
              <w:left w:val="nil"/>
              <w:bottom w:val="nil"/>
              <w:right w:val="nil"/>
            </w:tcBorders>
            <w:shd w:val="clear" w:color="auto" w:fill="auto"/>
            <w:noWrap/>
            <w:vAlign w:val="bottom"/>
            <w:hideMark/>
          </w:tcPr>
          <w:p w14:paraId="1D3A517A"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0.24</w:t>
            </w:r>
          </w:p>
        </w:tc>
        <w:tc>
          <w:tcPr>
            <w:tcW w:w="0" w:type="auto"/>
            <w:tcBorders>
              <w:top w:val="nil"/>
              <w:left w:val="nil"/>
              <w:bottom w:val="nil"/>
              <w:right w:val="nil"/>
            </w:tcBorders>
            <w:shd w:val="clear" w:color="auto" w:fill="auto"/>
            <w:noWrap/>
            <w:vAlign w:val="bottom"/>
            <w:hideMark/>
          </w:tcPr>
          <w:p w14:paraId="61547D79"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0.25</w:t>
            </w:r>
          </w:p>
        </w:tc>
      </w:tr>
      <w:tr w:rsidR="0098123B" w:rsidRPr="0098123B" w14:paraId="1B5AD01C" w14:textId="77777777" w:rsidTr="0098123B">
        <w:trPr>
          <w:trHeight w:val="315"/>
        </w:trPr>
        <w:tc>
          <w:tcPr>
            <w:tcW w:w="0" w:type="auto"/>
            <w:tcBorders>
              <w:top w:val="nil"/>
              <w:left w:val="nil"/>
              <w:bottom w:val="nil"/>
              <w:right w:val="nil"/>
            </w:tcBorders>
            <w:shd w:val="clear" w:color="auto" w:fill="auto"/>
            <w:noWrap/>
            <w:vAlign w:val="bottom"/>
            <w:hideMark/>
          </w:tcPr>
          <w:p w14:paraId="22979ADF"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Matched - Participant Norms</w:t>
            </w:r>
          </w:p>
        </w:tc>
        <w:tc>
          <w:tcPr>
            <w:tcW w:w="0" w:type="auto"/>
            <w:tcBorders>
              <w:top w:val="nil"/>
              <w:left w:val="nil"/>
              <w:bottom w:val="nil"/>
              <w:right w:val="nil"/>
            </w:tcBorders>
            <w:shd w:val="clear" w:color="auto" w:fill="auto"/>
            <w:noWrap/>
            <w:vAlign w:val="bottom"/>
            <w:hideMark/>
          </w:tcPr>
          <w:p w14:paraId="2D1D1F8D"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0.08</w:t>
            </w:r>
          </w:p>
        </w:tc>
        <w:tc>
          <w:tcPr>
            <w:tcW w:w="0" w:type="auto"/>
            <w:tcBorders>
              <w:top w:val="nil"/>
              <w:left w:val="nil"/>
              <w:bottom w:val="nil"/>
              <w:right w:val="nil"/>
            </w:tcBorders>
            <w:shd w:val="clear" w:color="auto" w:fill="auto"/>
            <w:noWrap/>
            <w:vAlign w:val="bottom"/>
            <w:hideMark/>
          </w:tcPr>
          <w:p w14:paraId="51502E97"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2.28</w:t>
            </w:r>
          </w:p>
        </w:tc>
        <w:tc>
          <w:tcPr>
            <w:tcW w:w="0" w:type="auto"/>
            <w:tcBorders>
              <w:top w:val="nil"/>
              <w:left w:val="nil"/>
              <w:bottom w:val="nil"/>
              <w:right w:val="nil"/>
            </w:tcBorders>
            <w:shd w:val="clear" w:color="auto" w:fill="auto"/>
            <w:noWrap/>
            <w:vAlign w:val="bottom"/>
            <w:hideMark/>
          </w:tcPr>
          <w:p w14:paraId="0C182832"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0.03</w:t>
            </w:r>
          </w:p>
        </w:tc>
        <w:tc>
          <w:tcPr>
            <w:tcW w:w="0" w:type="auto"/>
            <w:tcBorders>
              <w:top w:val="nil"/>
              <w:left w:val="nil"/>
              <w:bottom w:val="nil"/>
              <w:right w:val="nil"/>
            </w:tcBorders>
            <w:shd w:val="clear" w:color="auto" w:fill="auto"/>
            <w:noWrap/>
            <w:vAlign w:val="bottom"/>
            <w:hideMark/>
          </w:tcPr>
          <w:p w14:paraId="15CAACFB"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0.47</w:t>
            </w:r>
          </w:p>
        </w:tc>
      </w:tr>
      <w:tr w:rsidR="0098123B" w:rsidRPr="0098123B" w14:paraId="3B81F2EF" w14:textId="77777777" w:rsidTr="0098123B">
        <w:trPr>
          <w:trHeight w:val="315"/>
        </w:trPr>
        <w:tc>
          <w:tcPr>
            <w:tcW w:w="0" w:type="auto"/>
            <w:tcBorders>
              <w:top w:val="nil"/>
              <w:left w:val="nil"/>
              <w:bottom w:val="nil"/>
              <w:right w:val="nil"/>
            </w:tcBorders>
            <w:shd w:val="clear" w:color="auto" w:fill="auto"/>
            <w:noWrap/>
            <w:vAlign w:val="bottom"/>
            <w:hideMark/>
          </w:tcPr>
          <w:p w14:paraId="05EE7B1F"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Experimental - FA Norms</w:t>
            </w:r>
          </w:p>
        </w:tc>
        <w:tc>
          <w:tcPr>
            <w:tcW w:w="0" w:type="auto"/>
            <w:tcBorders>
              <w:top w:val="nil"/>
              <w:left w:val="nil"/>
              <w:bottom w:val="nil"/>
              <w:right w:val="nil"/>
            </w:tcBorders>
            <w:shd w:val="clear" w:color="auto" w:fill="auto"/>
            <w:noWrap/>
            <w:vAlign w:val="bottom"/>
            <w:hideMark/>
          </w:tcPr>
          <w:p w14:paraId="28F6098A"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0.02</w:t>
            </w:r>
          </w:p>
        </w:tc>
        <w:tc>
          <w:tcPr>
            <w:tcW w:w="0" w:type="auto"/>
            <w:tcBorders>
              <w:top w:val="nil"/>
              <w:left w:val="nil"/>
              <w:bottom w:val="nil"/>
              <w:right w:val="nil"/>
            </w:tcBorders>
            <w:shd w:val="clear" w:color="auto" w:fill="auto"/>
            <w:noWrap/>
            <w:vAlign w:val="bottom"/>
            <w:hideMark/>
          </w:tcPr>
          <w:p w14:paraId="01D8AC3B"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0.53</w:t>
            </w:r>
          </w:p>
        </w:tc>
        <w:tc>
          <w:tcPr>
            <w:tcW w:w="0" w:type="auto"/>
            <w:tcBorders>
              <w:top w:val="nil"/>
              <w:left w:val="nil"/>
              <w:bottom w:val="nil"/>
              <w:right w:val="nil"/>
            </w:tcBorders>
            <w:shd w:val="clear" w:color="auto" w:fill="auto"/>
            <w:noWrap/>
            <w:vAlign w:val="bottom"/>
            <w:hideMark/>
          </w:tcPr>
          <w:p w14:paraId="705416A4"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0.60</w:t>
            </w:r>
          </w:p>
        </w:tc>
        <w:tc>
          <w:tcPr>
            <w:tcW w:w="0" w:type="auto"/>
            <w:tcBorders>
              <w:top w:val="nil"/>
              <w:left w:val="nil"/>
              <w:bottom w:val="nil"/>
              <w:right w:val="nil"/>
            </w:tcBorders>
            <w:shd w:val="clear" w:color="auto" w:fill="auto"/>
            <w:noWrap/>
            <w:vAlign w:val="bottom"/>
            <w:hideMark/>
          </w:tcPr>
          <w:p w14:paraId="64F58F29"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0.11</w:t>
            </w:r>
          </w:p>
        </w:tc>
      </w:tr>
      <w:tr w:rsidR="0098123B" w:rsidRPr="0098123B" w14:paraId="66556282" w14:textId="77777777" w:rsidTr="0098123B">
        <w:trPr>
          <w:trHeight w:val="315"/>
        </w:trPr>
        <w:tc>
          <w:tcPr>
            <w:tcW w:w="0" w:type="auto"/>
            <w:tcBorders>
              <w:top w:val="nil"/>
              <w:left w:val="nil"/>
              <w:bottom w:val="nil"/>
              <w:right w:val="nil"/>
            </w:tcBorders>
            <w:shd w:val="clear" w:color="auto" w:fill="auto"/>
            <w:noWrap/>
            <w:vAlign w:val="bottom"/>
            <w:hideMark/>
          </w:tcPr>
          <w:p w14:paraId="035188E7"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Experimental - Participant Norms</w:t>
            </w:r>
          </w:p>
        </w:tc>
        <w:tc>
          <w:tcPr>
            <w:tcW w:w="0" w:type="auto"/>
            <w:tcBorders>
              <w:top w:val="nil"/>
              <w:left w:val="nil"/>
              <w:bottom w:val="nil"/>
              <w:right w:val="nil"/>
            </w:tcBorders>
            <w:shd w:val="clear" w:color="auto" w:fill="auto"/>
            <w:noWrap/>
            <w:vAlign w:val="bottom"/>
            <w:hideMark/>
          </w:tcPr>
          <w:p w14:paraId="69FDC3BB"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-0.26</w:t>
            </w:r>
          </w:p>
        </w:tc>
        <w:tc>
          <w:tcPr>
            <w:tcW w:w="0" w:type="auto"/>
            <w:tcBorders>
              <w:top w:val="nil"/>
              <w:left w:val="nil"/>
              <w:bottom w:val="nil"/>
              <w:right w:val="nil"/>
            </w:tcBorders>
            <w:shd w:val="clear" w:color="auto" w:fill="auto"/>
            <w:noWrap/>
            <w:vAlign w:val="bottom"/>
            <w:hideMark/>
          </w:tcPr>
          <w:p w14:paraId="474AD785"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-7.14</w:t>
            </w:r>
          </w:p>
        </w:tc>
        <w:tc>
          <w:tcPr>
            <w:tcW w:w="0" w:type="auto"/>
            <w:tcBorders>
              <w:top w:val="nil"/>
              <w:left w:val="nil"/>
              <w:bottom w:val="nil"/>
              <w:right w:val="nil"/>
            </w:tcBorders>
            <w:shd w:val="clear" w:color="auto" w:fill="auto"/>
            <w:noWrap/>
            <w:vAlign w:val="bottom"/>
            <w:hideMark/>
          </w:tcPr>
          <w:p w14:paraId="1D3ADA17"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0.001</w:t>
            </w:r>
          </w:p>
        </w:tc>
        <w:tc>
          <w:tcPr>
            <w:tcW w:w="0" w:type="auto"/>
            <w:tcBorders>
              <w:top w:val="nil"/>
              <w:left w:val="nil"/>
              <w:bottom w:val="nil"/>
              <w:right w:val="nil"/>
            </w:tcBorders>
            <w:shd w:val="clear" w:color="auto" w:fill="auto"/>
            <w:noWrap/>
            <w:vAlign w:val="bottom"/>
            <w:hideMark/>
          </w:tcPr>
          <w:p w14:paraId="75CD76D9"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-1.49</w:t>
            </w:r>
          </w:p>
        </w:tc>
      </w:tr>
      <w:tr w:rsidR="0098123B" w:rsidRPr="0098123B" w14:paraId="53556EF3" w14:textId="77777777" w:rsidTr="0098123B">
        <w:trPr>
          <w:trHeight w:val="315"/>
        </w:trPr>
        <w:tc>
          <w:tcPr>
            <w:tcW w:w="0" w:type="auto"/>
            <w:tcBorders>
              <w:top w:val="nil"/>
              <w:left w:val="nil"/>
              <w:bottom w:val="nil"/>
              <w:right w:val="nil"/>
            </w:tcBorders>
            <w:shd w:val="clear" w:color="auto" w:fill="auto"/>
            <w:noWrap/>
            <w:vAlign w:val="bottom"/>
            <w:hideMark/>
          </w:tcPr>
          <w:p w14:paraId="74B102D8" w14:textId="77777777" w:rsidR="0098123B" w:rsidRPr="0098123B" w:rsidRDefault="0098123B" w:rsidP="0098123B">
            <w:pPr>
              <w:widowControl/>
              <w:autoSpaceDE/>
              <w:autoSpaceDN/>
              <w:adjustRightInd/>
              <w:rPr>
                <w:rFonts w:ascii="Times New Roman" w:hAnsi="Times New Roman"/>
                <w:color w:val="000000"/>
                <w:sz w:val="24"/>
              </w:rPr>
            </w:pPr>
            <w:r w:rsidRPr="0098123B">
              <w:rPr>
                <w:rFonts w:ascii="Times New Roman" w:hAnsi="Times New Roman"/>
                <w:color w:val="000000"/>
                <w:sz w:val="24"/>
              </w:rPr>
              <w:t>Interaction Analysis</w:t>
            </w:r>
          </w:p>
        </w:tc>
        <w:tc>
          <w:tcPr>
            <w:tcW w:w="0" w:type="auto"/>
            <w:tcBorders>
              <w:top w:val="nil"/>
              <w:left w:val="nil"/>
              <w:bottom w:val="nil"/>
              <w:right w:val="nil"/>
            </w:tcBorders>
            <w:shd w:val="clear" w:color="auto" w:fill="auto"/>
            <w:noWrap/>
            <w:vAlign w:val="bottom"/>
            <w:hideMark/>
          </w:tcPr>
          <w:p w14:paraId="45C70EB5" w14:textId="77777777" w:rsidR="0098123B" w:rsidRPr="0098123B" w:rsidRDefault="0098123B" w:rsidP="0098123B">
            <w:pPr>
              <w:widowControl/>
              <w:autoSpaceDE/>
              <w:autoSpaceDN/>
              <w:adjustRightInd/>
              <w:jc w:val="center"/>
              <w:rPr>
                <w:rFonts w:ascii="Times New Roman" w:hAnsi="Times New Roman"/>
                <w:color w:val="000000"/>
                <w:sz w:val="24"/>
              </w:rPr>
            </w:pPr>
          </w:p>
        </w:tc>
        <w:tc>
          <w:tcPr>
            <w:tcW w:w="0" w:type="auto"/>
            <w:tcBorders>
              <w:top w:val="nil"/>
              <w:left w:val="nil"/>
              <w:bottom w:val="nil"/>
              <w:right w:val="nil"/>
            </w:tcBorders>
            <w:shd w:val="clear" w:color="auto" w:fill="auto"/>
            <w:noWrap/>
            <w:vAlign w:val="bottom"/>
            <w:hideMark/>
          </w:tcPr>
          <w:p w14:paraId="008C0183" w14:textId="77777777" w:rsidR="0098123B" w:rsidRPr="0098123B" w:rsidRDefault="0098123B" w:rsidP="0098123B">
            <w:pPr>
              <w:widowControl/>
              <w:autoSpaceDE/>
              <w:autoSpaceDN/>
              <w:adjustRightInd/>
              <w:jc w:val="center"/>
              <w:rPr>
                <w:rFonts w:ascii="Times New Roman" w:hAnsi="Times New Roman"/>
                <w:color w:val="000000"/>
                <w:sz w:val="24"/>
              </w:rPr>
            </w:pPr>
          </w:p>
        </w:tc>
        <w:tc>
          <w:tcPr>
            <w:tcW w:w="0" w:type="auto"/>
            <w:tcBorders>
              <w:top w:val="nil"/>
              <w:left w:val="nil"/>
              <w:bottom w:val="nil"/>
              <w:right w:val="nil"/>
            </w:tcBorders>
            <w:shd w:val="clear" w:color="auto" w:fill="auto"/>
            <w:noWrap/>
            <w:vAlign w:val="bottom"/>
            <w:hideMark/>
          </w:tcPr>
          <w:p w14:paraId="1622A435" w14:textId="77777777" w:rsidR="0098123B" w:rsidRPr="0098123B" w:rsidRDefault="0098123B" w:rsidP="0098123B">
            <w:pPr>
              <w:widowControl/>
              <w:autoSpaceDE/>
              <w:autoSpaceDN/>
              <w:adjustRightInd/>
              <w:jc w:val="center"/>
              <w:rPr>
                <w:rFonts w:ascii="Times New Roman" w:hAnsi="Times New Roman"/>
                <w:color w:val="000000"/>
                <w:sz w:val="24"/>
              </w:rPr>
            </w:pPr>
          </w:p>
        </w:tc>
        <w:tc>
          <w:tcPr>
            <w:tcW w:w="0" w:type="auto"/>
            <w:tcBorders>
              <w:top w:val="nil"/>
              <w:left w:val="nil"/>
              <w:bottom w:val="nil"/>
              <w:right w:val="nil"/>
            </w:tcBorders>
            <w:shd w:val="clear" w:color="auto" w:fill="auto"/>
            <w:noWrap/>
            <w:vAlign w:val="bottom"/>
            <w:hideMark/>
          </w:tcPr>
          <w:p w14:paraId="4A023FC6" w14:textId="77777777" w:rsidR="0098123B" w:rsidRPr="0098123B" w:rsidRDefault="0098123B" w:rsidP="0098123B">
            <w:pPr>
              <w:widowControl/>
              <w:autoSpaceDE/>
              <w:autoSpaceDN/>
              <w:adjustRightInd/>
              <w:jc w:val="center"/>
              <w:rPr>
                <w:rFonts w:ascii="Times New Roman" w:hAnsi="Times New Roman"/>
                <w:color w:val="000000"/>
                <w:sz w:val="24"/>
              </w:rPr>
            </w:pPr>
          </w:p>
        </w:tc>
      </w:tr>
      <w:tr w:rsidR="0098123B" w:rsidRPr="0098123B" w14:paraId="24A01EC6" w14:textId="77777777" w:rsidTr="0098123B">
        <w:trPr>
          <w:trHeight w:val="315"/>
        </w:trPr>
        <w:tc>
          <w:tcPr>
            <w:tcW w:w="0" w:type="auto"/>
            <w:tcBorders>
              <w:top w:val="nil"/>
              <w:left w:val="nil"/>
              <w:bottom w:val="nil"/>
              <w:right w:val="nil"/>
            </w:tcBorders>
            <w:shd w:val="clear" w:color="auto" w:fill="auto"/>
            <w:noWrap/>
            <w:vAlign w:val="bottom"/>
            <w:hideMark/>
          </w:tcPr>
          <w:p w14:paraId="0F8E4489"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 xml:space="preserve">Participant Norms - </w:t>
            </w:r>
            <w:proofErr w:type="spellStart"/>
            <w:r w:rsidRPr="0098123B">
              <w:rPr>
                <w:rFonts w:ascii="Times New Roman" w:hAnsi="Times New Roman"/>
                <w:color w:val="000000"/>
                <w:sz w:val="24"/>
              </w:rPr>
              <w:t>Exp</w:t>
            </w:r>
            <w:proofErr w:type="spellEnd"/>
            <w:r w:rsidRPr="0098123B">
              <w:rPr>
                <w:rFonts w:ascii="Times New Roman" w:hAnsi="Times New Roman"/>
                <w:color w:val="000000"/>
                <w:sz w:val="24"/>
              </w:rPr>
              <w:t xml:space="preserve"> to Match</w:t>
            </w:r>
          </w:p>
        </w:tc>
        <w:tc>
          <w:tcPr>
            <w:tcW w:w="0" w:type="auto"/>
            <w:tcBorders>
              <w:top w:val="nil"/>
              <w:left w:val="nil"/>
              <w:bottom w:val="nil"/>
              <w:right w:val="nil"/>
            </w:tcBorders>
            <w:shd w:val="clear" w:color="auto" w:fill="auto"/>
            <w:noWrap/>
            <w:vAlign w:val="bottom"/>
            <w:hideMark/>
          </w:tcPr>
          <w:p w14:paraId="5FE7F098"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0.34</w:t>
            </w:r>
          </w:p>
        </w:tc>
        <w:tc>
          <w:tcPr>
            <w:tcW w:w="0" w:type="auto"/>
            <w:tcBorders>
              <w:top w:val="nil"/>
              <w:left w:val="nil"/>
              <w:bottom w:val="nil"/>
              <w:right w:val="nil"/>
            </w:tcBorders>
            <w:shd w:val="clear" w:color="auto" w:fill="auto"/>
            <w:noWrap/>
            <w:vAlign w:val="bottom"/>
            <w:hideMark/>
          </w:tcPr>
          <w:p w14:paraId="6005D33B"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8.09</w:t>
            </w:r>
          </w:p>
        </w:tc>
        <w:tc>
          <w:tcPr>
            <w:tcW w:w="0" w:type="auto"/>
            <w:tcBorders>
              <w:top w:val="nil"/>
              <w:left w:val="nil"/>
              <w:bottom w:val="nil"/>
              <w:right w:val="nil"/>
            </w:tcBorders>
            <w:shd w:val="clear" w:color="auto" w:fill="auto"/>
            <w:noWrap/>
            <w:vAlign w:val="bottom"/>
            <w:hideMark/>
          </w:tcPr>
          <w:p w14:paraId="5A855A5F"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0.001</w:t>
            </w:r>
          </w:p>
        </w:tc>
        <w:tc>
          <w:tcPr>
            <w:tcW w:w="0" w:type="auto"/>
            <w:tcBorders>
              <w:top w:val="nil"/>
              <w:left w:val="nil"/>
              <w:bottom w:val="nil"/>
              <w:right w:val="nil"/>
            </w:tcBorders>
            <w:shd w:val="clear" w:color="auto" w:fill="auto"/>
            <w:noWrap/>
            <w:vAlign w:val="bottom"/>
            <w:hideMark/>
          </w:tcPr>
          <w:p w14:paraId="48E8C37B"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1.26</w:t>
            </w:r>
          </w:p>
        </w:tc>
      </w:tr>
      <w:tr w:rsidR="0098123B" w:rsidRPr="0098123B" w14:paraId="32E17ACA" w14:textId="77777777" w:rsidTr="0098123B">
        <w:trPr>
          <w:trHeight w:val="315"/>
        </w:trPr>
        <w:tc>
          <w:tcPr>
            <w:tcW w:w="0" w:type="auto"/>
            <w:tcBorders>
              <w:top w:val="nil"/>
              <w:left w:val="nil"/>
              <w:bottom w:val="nil"/>
              <w:right w:val="nil"/>
            </w:tcBorders>
            <w:shd w:val="clear" w:color="auto" w:fill="auto"/>
            <w:noWrap/>
            <w:vAlign w:val="bottom"/>
            <w:hideMark/>
          </w:tcPr>
          <w:p w14:paraId="2DC96AA5"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 xml:space="preserve">FA Norms - </w:t>
            </w:r>
            <w:proofErr w:type="spellStart"/>
            <w:r w:rsidRPr="0098123B">
              <w:rPr>
                <w:rFonts w:ascii="Times New Roman" w:hAnsi="Times New Roman"/>
                <w:color w:val="000000"/>
                <w:sz w:val="24"/>
              </w:rPr>
              <w:t>Exp</w:t>
            </w:r>
            <w:proofErr w:type="spellEnd"/>
            <w:r w:rsidRPr="0098123B">
              <w:rPr>
                <w:rFonts w:ascii="Times New Roman" w:hAnsi="Times New Roman"/>
                <w:color w:val="000000"/>
                <w:sz w:val="24"/>
              </w:rPr>
              <w:t xml:space="preserve"> to Match</w:t>
            </w:r>
          </w:p>
        </w:tc>
        <w:tc>
          <w:tcPr>
            <w:tcW w:w="0" w:type="auto"/>
            <w:tcBorders>
              <w:top w:val="nil"/>
              <w:left w:val="nil"/>
              <w:bottom w:val="nil"/>
              <w:right w:val="nil"/>
            </w:tcBorders>
            <w:shd w:val="clear" w:color="auto" w:fill="auto"/>
            <w:noWrap/>
            <w:vAlign w:val="bottom"/>
            <w:hideMark/>
          </w:tcPr>
          <w:p w14:paraId="230D182E"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0.31</w:t>
            </w:r>
          </w:p>
        </w:tc>
        <w:tc>
          <w:tcPr>
            <w:tcW w:w="0" w:type="auto"/>
            <w:tcBorders>
              <w:top w:val="nil"/>
              <w:left w:val="nil"/>
              <w:bottom w:val="nil"/>
              <w:right w:val="nil"/>
            </w:tcBorders>
            <w:shd w:val="clear" w:color="auto" w:fill="auto"/>
            <w:noWrap/>
            <w:vAlign w:val="bottom"/>
            <w:hideMark/>
          </w:tcPr>
          <w:p w14:paraId="48656731"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6.70</w:t>
            </w:r>
          </w:p>
        </w:tc>
        <w:tc>
          <w:tcPr>
            <w:tcW w:w="0" w:type="auto"/>
            <w:tcBorders>
              <w:top w:val="nil"/>
              <w:left w:val="nil"/>
              <w:bottom w:val="nil"/>
              <w:right w:val="nil"/>
            </w:tcBorders>
            <w:shd w:val="clear" w:color="auto" w:fill="auto"/>
            <w:noWrap/>
            <w:vAlign w:val="bottom"/>
            <w:hideMark/>
          </w:tcPr>
          <w:p w14:paraId="75348B67"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0.001</w:t>
            </w:r>
          </w:p>
        </w:tc>
        <w:tc>
          <w:tcPr>
            <w:tcW w:w="0" w:type="auto"/>
            <w:tcBorders>
              <w:top w:val="nil"/>
              <w:left w:val="nil"/>
              <w:bottom w:val="nil"/>
              <w:right w:val="nil"/>
            </w:tcBorders>
            <w:shd w:val="clear" w:color="auto" w:fill="auto"/>
            <w:noWrap/>
            <w:vAlign w:val="bottom"/>
            <w:hideMark/>
          </w:tcPr>
          <w:p w14:paraId="7BD4EEFE"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1.07</w:t>
            </w:r>
          </w:p>
        </w:tc>
      </w:tr>
      <w:tr w:rsidR="0098123B" w:rsidRPr="0098123B" w14:paraId="3E3F74F9" w14:textId="77777777" w:rsidTr="00C4336A">
        <w:trPr>
          <w:trHeight w:val="315"/>
        </w:trPr>
        <w:tc>
          <w:tcPr>
            <w:tcW w:w="0" w:type="auto"/>
            <w:tcBorders>
              <w:top w:val="nil"/>
              <w:left w:val="nil"/>
              <w:right w:val="nil"/>
            </w:tcBorders>
            <w:shd w:val="clear" w:color="auto" w:fill="auto"/>
            <w:noWrap/>
            <w:vAlign w:val="bottom"/>
            <w:hideMark/>
          </w:tcPr>
          <w:p w14:paraId="0F305C3F" w14:textId="77777777" w:rsidR="0098123B" w:rsidRPr="0098123B" w:rsidRDefault="0098123B" w:rsidP="0098123B">
            <w:pPr>
              <w:widowControl/>
              <w:autoSpaceDE/>
              <w:autoSpaceDN/>
              <w:adjustRightInd/>
              <w:jc w:val="center"/>
              <w:rPr>
                <w:rFonts w:ascii="Times New Roman" w:hAnsi="Times New Roman"/>
                <w:color w:val="000000"/>
                <w:sz w:val="24"/>
              </w:rPr>
            </w:pPr>
            <w:proofErr w:type="spellStart"/>
            <w:r w:rsidRPr="0098123B">
              <w:rPr>
                <w:rFonts w:ascii="Times New Roman" w:hAnsi="Times New Roman"/>
                <w:color w:val="000000"/>
                <w:sz w:val="24"/>
              </w:rPr>
              <w:t>Exp</w:t>
            </w:r>
            <w:proofErr w:type="spellEnd"/>
            <w:r w:rsidRPr="0098123B">
              <w:rPr>
                <w:rFonts w:ascii="Times New Roman" w:hAnsi="Times New Roman"/>
                <w:color w:val="000000"/>
                <w:sz w:val="24"/>
              </w:rPr>
              <w:t xml:space="preserve"> Participant to FA Norms</w:t>
            </w:r>
          </w:p>
        </w:tc>
        <w:tc>
          <w:tcPr>
            <w:tcW w:w="0" w:type="auto"/>
            <w:tcBorders>
              <w:top w:val="nil"/>
              <w:left w:val="nil"/>
              <w:right w:val="nil"/>
            </w:tcBorders>
            <w:shd w:val="clear" w:color="auto" w:fill="auto"/>
            <w:noWrap/>
            <w:vAlign w:val="bottom"/>
            <w:hideMark/>
          </w:tcPr>
          <w:p w14:paraId="4D4F8D97"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0.28</w:t>
            </w:r>
          </w:p>
        </w:tc>
        <w:tc>
          <w:tcPr>
            <w:tcW w:w="0" w:type="auto"/>
            <w:tcBorders>
              <w:top w:val="nil"/>
              <w:left w:val="nil"/>
              <w:right w:val="nil"/>
            </w:tcBorders>
            <w:shd w:val="clear" w:color="auto" w:fill="auto"/>
            <w:noWrap/>
            <w:vAlign w:val="bottom"/>
            <w:hideMark/>
          </w:tcPr>
          <w:p w14:paraId="7FF7B63D"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8.20</w:t>
            </w:r>
          </w:p>
        </w:tc>
        <w:tc>
          <w:tcPr>
            <w:tcW w:w="0" w:type="auto"/>
            <w:tcBorders>
              <w:top w:val="nil"/>
              <w:left w:val="nil"/>
              <w:right w:val="nil"/>
            </w:tcBorders>
            <w:shd w:val="clear" w:color="auto" w:fill="auto"/>
            <w:noWrap/>
            <w:vAlign w:val="bottom"/>
            <w:hideMark/>
          </w:tcPr>
          <w:p w14:paraId="5D1740F0"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0.001</w:t>
            </w:r>
          </w:p>
        </w:tc>
        <w:tc>
          <w:tcPr>
            <w:tcW w:w="0" w:type="auto"/>
            <w:tcBorders>
              <w:top w:val="nil"/>
              <w:left w:val="nil"/>
              <w:right w:val="nil"/>
            </w:tcBorders>
            <w:shd w:val="clear" w:color="auto" w:fill="auto"/>
            <w:noWrap/>
            <w:vAlign w:val="bottom"/>
            <w:hideMark/>
          </w:tcPr>
          <w:p w14:paraId="60231DEA"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1.27</w:t>
            </w:r>
          </w:p>
        </w:tc>
      </w:tr>
      <w:tr w:rsidR="0098123B" w:rsidRPr="0098123B" w14:paraId="201FAA7F" w14:textId="77777777" w:rsidTr="00C4336A">
        <w:trPr>
          <w:trHeight w:val="315"/>
        </w:trPr>
        <w:tc>
          <w:tcPr>
            <w:tcW w:w="0" w:type="auto"/>
            <w:tcBorders>
              <w:top w:val="nil"/>
              <w:left w:val="nil"/>
              <w:bottom w:val="single" w:sz="4" w:space="0" w:color="auto"/>
              <w:right w:val="nil"/>
            </w:tcBorders>
            <w:shd w:val="clear" w:color="auto" w:fill="auto"/>
            <w:noWrap/>
            <w:vAlign w:val="bottom"/>
            <w:hideMark/>
          </w:tcPr>
          <w:p w14:paraId="23773B91"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Match Participant to FA Norms</w:t>
            </w:r>
          </w:p>
        </w:tc>
        <w:tc>
          <w:tcPr>
            <w:tcW w:w="0" w:type="auto"/>
            <w:tcBorders>
              <w:top w:val="nil"/>
              <w:left w:val="nil"/>
              <w:bottom w:val="single" w:sz="4" w:space="0" w:color="auto"/>
              <w:right w:val="nil"/>
            </w:tcBorders>
            <w:shd w:val="clear" w:color="auto" w:fill="auto"/>
            <w:noWrap/>
            <w:vAlign w:val="bottom"/>
            <w:hideMark/>
          </w:tcPr>
          <w:p w14:paraId="3034EB9D"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-0.03</w:t>
            </w:r>
          </w:p>
        </w:tc>
        <w:tc>
          <w:tcPr>
            <w:tcW w:w="0" w:type="auto"/>
            <w:tcBorders>
              <w:top w:val="nil"/>
              <w:left w:val="nil"/>
              <w:bottom w:val="single" w:sz="4" w:space="0" w:color="auto"/>
              <w:right w:val="nil"/>
            </w:tcBorders>
            <w:shd w:val="clear" w:color="auto" w:fill="auto"/>
            <w:noWrap/>
            <w:vAlign w:val="bottom"/>
            <w:hideMark/>
          </w:tcPr>
          <w:p w14:paraId="793FB9E0"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-0.89</w:t>
            </w:r>
          </w:p>
        </w:tc>
        <w:tc>
          <w:tcPr>
            <w:tcW w:w="0" w:type="auto"/>
            <w:tcBorders>
              <w:top w:val="nil"/>
              <w:left w:val="nil"/>
              <w:bottom w:val="single" w:sz="4" w:space="0" w:color="auto"/>
              <w:right w:val="nil"/>
            </w:tcBorders>
            <w:shd w:val="clear" w:color="auto" w:fill="auto"/>
            <w:noWrap/>
            <w:vAlign w:val="bottom"/>
            <w:hideMark/>
          </w:tcPr>
          <w:p w14:paraId="1CCAD065"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0.38</w:t>
            </w:r>
          </w:p>
        </w:tc>
        <w:tc>
          <w:tcPr>
            <w:tcW w:w="0" w:type="auto"/>
            <w:tcBorders>
              <w:top w:val="nil"/>
              <w:left w:val="nil"/>
              <w:bottom w:val="single" w:sz="4" w:space="0" w:color="auto"/>
              <w:right w:val="nil"/>
            </w:tcBorders>
            <w:shd w:val="clear" w:color="auto" w:fill="auto"/>
            <w:noWrap/>
            <w:vAlign w:val="bottom"/>
            <w:hideMark/>
          </w:tcPr>
          <w:p w14:paraId="2BA97CA6" w14:textId="77777777" w:rsidR="0098123B" w:rsidRPr="0098123B" w:rsidRDefault="0098123B" w:rsidP="0098123B">
            <w:pPr>
              <w:widowControl/>
              <w:autoSpaceDE/>
              <w:autoSpaceDN/>
              <w:adjustRightInd/>
              <w:jc w:val="center"/>
              <w:rPr>
                <w:rFonts w:ascii="Times New Roman" w:hAnsi="Times New Roman"/>
                <w:color w:val="000000"/>
                <w:sz w:val="24"/>
              </w:rPr>
            </w:pPr>
            <w:r w:rsidRPr="0098123B">
              <w:rPr>
                <w:rFonts w:ascii="Times New Roman" w:hAnsi="Times New Roman"/>
                <w:color w:val="000000"/>
                <w:sz w:val="24"/>
              </w:rPr>
              <w:t>-0.13</w:t>
            </w:r>
          </w:p>
        </w:tc>
      </w:tr>
      <w:tr w:rsidR="0098123B" w:rsidRPr="0098123B" w14:paraId="270920C9" w14:textId="77777777" w:rsidTr="00C4336A">
        <w:trPr>
          <w:trHeight w:val="315"/>
        </w:trPr>
        <w:tc>
          <w:tcPr>
            <w:tcW w:w="0" w:type="auto"/>
            <w:gridSpan w:val="2"/>
            <w:tcBorders>
              <w:top w:val="single" w:sz="4" w:space="0" w:color="auto"/>
              <w:left w:val="nil"/>
              <w:bottom w:val="nil"/>
              <w:right w:val="nil"/>
            </w:tcBorders>
            <w:shd w:val="clear" w:color="auto" w:fill="auto"/>
            <w:noWrap/>
            <w:vAlign w:val="bottom"/>
            <w:hideMark/>
          </w:tcPr>
          <w:p w14:paraId="79DC9AD5" w14:textId="77777777" w:rsidR="0098123B" w:rsidRPr="0098123B" w:rsidRDefault="0098123B" w:rsidP="0098123B">
            <w:pPr>
              <w:widowControl/>
              <w:autoSpaceDE/>
              <w:autoSpaceDN/>
              <w:adjustRightInd/>
              <w:rPr>
                <w:rFonts w:ascii="Times New Roman" w:hAnsi="Times New Roman"/>
                <w:i/>
                <w:iCs/>
                <w:color w:val="000000"/>
                <w:sz w:val="24"/>
              </w:rPr>
            </w:pPr>
            <w:r w:rsidRPr="0098123B">
              <w:rPr>
                <w:rFonts w:ascii="Times New Roman" w:hAnsi="Times New Roman"/>
                <w:i/>
                <w:iCs/>
                <w:color w:val="000000"/>
                <w:sz w:val="24"/>
              </w:rPr>
              <w:t>Note</w:t>
            </w:r>
            <w:r w:rsidRPr="0098123B">
              <w:rPr>
                <w:rFonts w:ascii="Times New Roman" w:hAnsi="Times New Roman"/>
                <w:color w:val="000000"/>
                <w:sz w:val="24"/>
              </w:rPr>
              <w:t xml:space="preserve">. Control groups </w:t>
            </w:r>
            <w:proofErr w:type="spellStart"/>
            <w:r w:rsidRPr="0098123B">
              <w:rPr>
                <w:rFonts w:ascii="Times New Roman" w:hAnsi="Times New Roman"/>
                <w:i/>
                <w:iCs/>
                <w:color w:val="000000"/>
                <w:sz w:val="24"/>
              </w:rPr>
              <w:t>df</w:t>
            </w:r>
            <w:proofErr w:type="spellEnd"/>
            <w:r w:rsidRPr="0098123B">
              <w:rPr>
                <w:rFonts w:ascii="Times New Roman" w:hAnsi="Times New Roman"/>
                <w:i/>
                <w:iCs/>
                <w:color w:val="000000"/>
                <w:sz w:val="24"/>
              </w:rPr>
              <w:t xml:space="preserve"> </w:t>
            </w:r>
            <w:r w:rsidRPr="0098123B">
              <w:rPr>
                <w:rFonts w:ascii="Times New Roman" w:hAnsi="Times New Roman"/>
                <w:color w:val="000000"/>
                <w:sz w:val="24"/>
              </w:rPr>
              <w:t xml:space="preserve">= 91, experimental match groups </w:t>
            </w:r>
            <w:proofErr w:type="spellStart"/>
            <w:r w:rsidRPr="0098123B">
              <w:rPr>
                <w:rFonts w:ascii="Times New Roman" w:hAnsi="Times New Roman"/>
                <w:i/>
                <w:iCs/>
                <w:color w:val="000000"/>
                <w:sz w:val="24"/>
              </w:rPr>
              <w:t>df</w:t>
            </w:r>
            <w:proofErr w:type="spellEnd"/>
            <w:r w:rsidRPr="0098123B">
              <w:rPr>
                <w:rFonts w:ascii="Times New Roman" w:hAnsi="Times New Roman"/>
                <w:color w:val="000000"/>
                <w:sz w:val="24"/>
              </w:rPr>
              <w:t xml:space="preserve"> = 40.</w:t>
            </w:r>
          </w:p>
        </w:tc>
        <w:tc>
          <w:tcPr>
            <w:tcW w:w="0" w:type="auto"/>
            <w:tcBorders>
              <w:top w:val="single" w:sz="4" w:space="0" w:color="auto"/>
              <w:left w:val="nil"/>
              <w:bottom w:val="nil"/>
              <w:right w:val="nil"/>
            </w:tcBorders>
            <w:shd w:val="clear" w:color="auto" w:fill="auto"/>
            <w:noWrap/>
            <w:vAlign w:val="bottom"/>
            <w:hideMark/>
          </w:tcPr>
          <w:p w14:paraId="1F2CCF46" w14:textId="77777777" w:rsidR="0098123B" w:rsidRPr="0098123B" w:rsidRDefault="0098123B" w:rsidP="0098123B">
            <w:pPr>
              <w:widowControl/>
              <w:autoSpaceDE/>
              <w:autoSpaceDN/>
              <w:adjustRightInd/>
              <w:rPr>
                <w:rFonts w:ascii="Times New Roman" w:hAnsi="Times New Roman"/>
                <w:color w:val="000000"/>
                <w:sz w:val="24"/>
              </w:rPr>
            </w:pPr>
          </w:p>
        </w:tc>
        <w:tc>
          <w:tcPr>
            <w:tcW w:w="0" w:type="auto"/>
            <w:tcBorders>
              <w:top w:val="single" w:sz="4" w:space="0" w:color="auto"/>
              <w:left w:val="nil"/>
              <w:bottom w:val="nil"/>
              <w:right w:val="nil"/>
            </w:tcBorders>
            <w:shd w:val="clear" w:color="auto" w:fill="auto"/>
            <w:noWrap/>
            <w:vAlign w:val="bottom"/>
            <w:hideMark/>
          </w:tcPr>
          <w:p w14:paraId="15186781" w14:textId="77777777" w:rsidR="0098123B" w:rsidRPr="0098123B" w:rsidRDefault="0098123B" w:rsidP="0098123B">
            <w:pPr>
              <w:widowControl/>
              <w:autoSpaceDE/>
              <w:autoSpaceDN/>
              <w:adjustRightInd/>
              <w:rPr>
                <w:rFonts w:ascii="Times New Roman" w:hAnsi="Times New Roman"/>
                <w:color w:val="000000"/>
                <w:sz w:val="24"/>
              </w:rPr>
            </w:pPr>
          </w:p>
        </w:tc>
        <w:tc>
          <w:tcPr>
            <w:tcW w:w="0" w:type="auto"/>
            <w:tcBorders>
              <w:top w:val="single" w:sz="4" w:space="0" w:color="auto"/>
              <w:left w:val="nil"/>
              <w:bottom w:val="nil"/>
              <w:right w:val="nil"/>
            </w:tcBorders>
            <w:shd w:val="clear" w:color="auto" w:fill="auto"/>
            <w:noWrap/>
            <w:vAlign w:val="bottom"/>
            <w:hideMark/>
          </w:tcPr>
          <w:p w14:paraId="644786BE" w14:textId="77777777" w:rsidR="0098123B" w:rsidRPr="0098123B" w:rsidRDefault="0098123B" w:rsidP="0098123B">
            <w:pPr>
              <w:widowControl/>
              <w:autoSpaceDE/>
              <w:autoSpaceDN/>
              <w:adjustRightInd/>
              <w:rPr>
                <w:rFonts w:ascii="Times New Roman" w:hAnsi="Times New Roman"/>
                <w:color w:val="000000"/>
                <w:sz w:val="24"/>
              </w:rPr>
            </w:pPr>
          </w:p>
        </w:tc>
      </w:tr>
    </w:tbl>
    <w:p w14:paraId="243B78DE" w14:textId="77777777" w:rsidR="00277963" w:rsidRPr="00277963" w:rsidRDefault="00277963" w:rsidP="00C34F15">
      <w:pPr>
        <w:tabs>
          <w:tab w:val="left" w:pos="-1440"/>
          <w:tab w:val="left" w:pos="-720"/>
        </w:tabs>
        <w:spacing w:line="480" w:lineRule="auto"/>
        <w:rPr>
          <w:rFonts w:ascii="Times New Roman" w:hAnsi="Times New Roman"/>
          <w:sz w:val="24"/>
        </w:rPr>
      </w:pPr>
    </w:p>
    <w:p w14:paraId="189898D2" w14:textId="77777777" w:rsidR="009E5C60" w:rsidRPr="009E5C60" w:rsidRDefault="00C34F15" w:rsidP="00F031AA">
      <w:pPr>
        <w:tabs>
          <w:tab w:val="left" w:pos="-1440"/>
          <w:tab w:val="left" w:pos="-720"/>
        </w:tabs>
        <w:spacing w:line="480" w:lineRule="auto"/>
        <w:rPr>
          <w:rFonts w:ascii="Times New Roman" w:hAnsi="Times New Roman"/>
          <w:b/>
          <w:sz w:val="24"/>
        </w:rPr>
      </w:pPr>
      <w:r>
        <w:rPr>
          <w:rFonts w:ascii="Times New Roman" w:hAnsi="Times New Roman"/>
          <w:sz w:val="24"/>
        </w:rPr>
        <w:t xml:space="preserve"> </w:t>
      </w:r>
    </w:p>
    <w:sectPr w:rsidR="009E5C60" w:rsidRPr="009E5C60" w:rsidSect="00632BA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DE0DA" w14:textId="77777777" w:rsidR="00142644" w:rsidRDefault="00142644" w:rsidP="00E0214E">
      <w:r>
        <w:separator/>
      </w:r>
    </w:p>
  </w:endnote>
  <w:endnote w:type="continuationSeparator" w:id="0">
    <w:p w14:paraId="052076F5" w14:textId="77777777" w:rsidR="00142644" w:rsidRDefault="00142644" w:rsidP="00E02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msRmn">
    <w:altName w:val="Cambria"/>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83B1D" w14:textId="77777777" w:rsidR="00142644" w:rsidRDefault="00142644" w:rsidP="00E0214E">
      <w:r>
        <w:separator/>
      </w:r>
    </w:p>
  </w:footnote>
  <w:footnote w:type="continuationSeparator" w:id="0">
    <w:p w14:paraId="6F285B72" w14:textId="77777777" w:rsidR="00142644" w:rsidRDefault="00142644" w:rsidP="00E021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056C4" w14:textId="77777777" w:rsidR="00142644" w:rsidRDefault="007D11A2">
    <w:pPr>
      <w:pStyle w:val="Header"/>
    </w:pPr>
    <w:sdt>
      <w:sdtPr>
        <w:id w:val="171999623"/>
        <w:placeholder>
          <w:docPart w:val="6FF9D019AAB9084BACA4764FAE579E5D"/>
        </w:placeholder>
        <w:temporary/>
        <w:showingPlcHdr/>
      </w:sdtPr>
      <w:sdtEndPr/>
      <w:sdtContent>
        <w:r w:rsidR="00142644">
          <w:t>[Type text]</w:t>
        </w:r>
      </w:sdtContent>
    </w:sdt>
    <w:r w:rsidR="00142644">
      <w:ptab w:relativeTo="margin" w:alignment="center" w:leader="none"/>
    </w:r>
    <w:sdt>
      <w:sdtPr>
        <w:id w:val="171999624"/>
        <w:placeholder>
          <w:docPart w:val="10E552875B53AE48B2B3496C8A6BC623"/>
        </w:placeholder>
        <w:temporary/>
        <w:showingPlcHdr/>
      </w:sdtPr>
      <w:sdtEndPr/>
      <w:sdtContent>
        <w:r w:rsidR="00142644">
          <w:t>[Type text]</w:t>
        </w:r>
      </w:sdtContent>
    </w:sdt>
    <w:r w:rsidR="00142644">
      <w:ptab w:relativeTo="margin" w:alignment="right" w:leader="none"/>
    </w:r>
    <w:sdt>
      <w:sdtPr>
        <w:id w:val="171999625"/>
        <w:placeholder>
          <w:docPart w:val="C235340D8B080F4583D18EB198C33685"/>
        </w:placeholder>
        <w:temporary/>
        <w:showingPlcHdr/>
      </w:sdtPr>
      <w:sdtEndPr/>
      <w:sdtContent>
        <w:r w:rsidR="00142644">
          <w:t>[Type text]</w:t>
        </w:r>
      </w:sdtContent>
    </w:sdt>
  </w:p>
  <w:p w14:paraId="513D8594" w14:textId="77777777" w:rsidR="00142644" w:rsidRDefault="001426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B624D" w14:textId="2EAE5765" w:rsidR="00142644" w:rsidRPr="00E0214E" w:rsidRDefault="00142644">
    <w:pPr>
      <w:pStyle w:val="Header"/>
      <w:rPr>
        <w:rFonts w:ascii="Times New Roman" w:hAnsi="Times New Roman"/>
        <w:sz w:val="24"/>
      </w:rPr>
    </w:pPr>
    <w:r>
      <w:rPr>
        <w:rFonts w:ascii="Times New Roman" w:hAnsi="Times New Roman"/>
        <w:sz w:val="24"/>
      </w:rPr>
      <w:t xml:space="preserve">Running head: </w:t>
    </w:r>
    <w:r w:rsidR="007D11A2">
      <w:rPr>
        <w:rFonts w:ascii="Times New Roman" w:hAnsi="Times New Roman"/>
        <w:sz w:val="24"/>
      </w:rPr>
      <w:t>FREE ASSOCIATION EXPERTISE</w:t>
    </w:r>
    <w:r>
      <w:rPr>
        <w:rFonts w:ascii="Times New Roman" w:hAnsi="Times New Roman"/>
        <w:sz w:val="24"/>
      </w:rPr>
      <w:tab/>
      <w:t xml:space="preserve">Buchanan </w:t>
    </w:r>
    <w:r>
      <w:rPr>
        <w:rStyle w:val="PageNumber"/>
      </w:rPr>
      <w:fldChar w:fldCharType="begin"/>
    </w:r>
    <w:r>
      <w:rPr>
        <w:rStyle w:val="PageNumber"/>
      </w:rPr>
      <w:instrText xml:space="preserve"> PAGE </w:instrText>
    </w:r>
    <w:r>
      <w:rPr>
        <w:rStyle w:val="PageNumber"/>
      </w:rPr>
      <w:fldChar w:fldCharType="separate"/>
    </w:r>
    <w:r w:rsidR="007D11A2">
      <w:rPr>
        <w:rStyle w:val="PageNumber"/>
        <w:noProof/>
      </w:rPr>
      <w:t>1</w:t>
    </w:r>
    <w:r>
      <w:rPr>
        <w:rStyle w:val="PageNumber"/>
      </w:rPr>
      <w:fldChar w:fldCharType="end"/>
    </w:r>
  </w:p>
  <w:p w14:paraId="1346EE28" w14:textId="77777777" w:rsidR="00142644" w:rsidRPr="00E0214E" w:rsidRDefault="00142644">
    <w:pPr>
      <w:pStyle w:val="Header"/>
      <w:rPr>
        <w:rFonts w:ascii="Times New Roman" w:hAnsi="Times New Roman"/>
        <w:sz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7F20A" w14:textId="050F8E8D" w:rsidR="00142644" w:rsidRPr="00E0214E" w:rsidRDefault="007D11A2">
    <w:pPr>
      <w:pStyle w:val="Header"/>
      <w:rPr>
        <w:rFonts w:ascii="Times New Roman" w:hAnsi="Times New Roman"/>
        <w:sz w:val="24"/>
      </w:rPr>
    </w:pPr>
    <w:r>
      <w:rPr>
        <w:rFonts w:ascii="Times New Roman" w:hAnsi="Times New Roman"/>
        <w:sz w:val="24"/>
      </w:rPr>
      <w:t>FREE ASSOCIATION EXPERTISE</w:t>
    </w:r>
    <w:r>
      <w:rPr>
        <w:rFonts w:ascii="Times New Roman" w:hAnsi="Times New Roman"/>
        <w:sz w:val="24"/>
      </w:rPr>
      <w:tab/>
    </w:r>
    <w:r w:rsidR="00142644">
      <w:rPr>
        <w:rFonts w:ascii="Times New Roman" w:hAnsi="Times New Roman"/>
        <w:sz w:val="24"/>
      </w:rPr>
      <w:tab/>
      <w:t xml:space="preserve">Buchanan </w:t>
    </w:r>
    <w:r w:rsidR="00142644">
      <w:rPr>
        <w:rStyle w:val="PageNumber"/>
      </w:rPr>
      <w:fldChar w:fldCharType="begin"/>
    </w:r>
    <w:r w:rsidR="00142644">
      <w:rPr>
        <w:rStyle w:val="PageNumber"/>
      </w:rPr>
      <w:instrText xml:space="preserve"> PAGE </w:instrText>
    </w:r>
    <w:r w:rsidR="00142644">
      <w:rPr>
        <w:rStyle w:val="PageNumber"/>
      </w:rPr>
      <w:fldChar w:fldCharType="separate"/>
    </w:r>
    <w:r>
      <w:rPr>
        <w:rStyle w:val="PageNumber"/>
        <w:noProof/>
      </w:rPr>
      <w:t>21</w:t>
    </w:r>
    <w:r w:rsidR="00142644">
      <w:rPr>
        <w:rStyle w:val="PageNumber"/>
      </w:rPr>
      <w:fldChar w:fldCharType="end"/>
    </w:r>
  </w:p>
  <w:p w14:paraId="6DFD3648" w14:textId="77777777" w:rsidR="00142644" w:rsidRPr="00E0214E" w:rsidRDefault="00142644">
    <w:pPr>
      <w:pStyle w:val="Header"/>
      <w:rPr>
        <w:rFonts w:ascii="Times New Roman" w:hAnsi="Times New Roman"/>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556C0"/>
    <w:multiLevelType w:val="hybridMultilevel"/>
    <w:tmpl w:val="7A102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737B1"/>
    <w:multiLevelType w:val="hybridMultilevel"/>
    <w:tmpl w:val="5C84A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32BA5"/>
    <w:rsid w:val="00010750"/>
    <w:rsid w:val="00010B1C"/>
    <w:rsid w:val="000218BC"/>
    <w:rsid w:val="00021FB2"/>
    <w:rsid w:val="000465B8"/>
    <w:rsid w:val="000833FA"/>
    <w:rsid w:val="000A2404"/>
    <w:rsid w:val="000F153A"/>
    <w:rsid w:val="00113497"/>
    <w:rsid w:val="0013171F"/>
    <w:rsid w:val="00132BA0"/>
    <w:rsid w:val="001402B6"/>
    <w:rsid w:val="00142644"/>
    <w:rsid w:val="0015365C"/>
    <w:rsid w:val="00167E56"/>
    <w:rsid w:val="001735CD"/>
    <w:rsid w:val="001842FE"/>
    <w:rsid w:val="0018794F"/>
    <w:rsid w:val="001A46DB"/>
    <w:rsid w:val="001A636E"/>
    <w:rsid w:val="001B3A03"/>
    <w:rsid w:val="001C0CEB"/>
    <w:rsid w:val="001D7EDF"/>
    <w:rsid w:val="001F59E9"/>
    <w:rsid w:val="001F74EF"/>
    <w:rsid w:val="00222CA0"/>
    <w:rsid w:val="002417ED"/>
    <w:rsid w:val="00277963"/>
    <w:rsid w:val="002863A7"/>
    <w:rsid w:val="002F6174"/>
    <w:rsid w:val="003772E8"/>
    <w:rsid w:val="003964C1"/>
    <w:rsid w:val="004104BB"/>
    <w:rsid w:val="00423343"/>
    <w:rsid w:val="004306E1"/>
    <w:rsid w:val="00433A0A"/>
    <w:rsid w:val="00472BA1"/>
    <w:rsid w:val="004763A7"/>
    <w:rsid w:val="004769A3"/>
    <w:rsid w:val="00477278"/>
    <w:rsid w:val="004871F4"/>
    <w:rsid w:val="00487D82"/>
    <w:rsid w:val="004D3F2E"/>
    <w:rsid w:val="004D7055"/>
    <w:rsid w:val="0050076D"/>
    <w:rsid w:val="00523DC7"/>
    <w:rsid w:val="00554893"/>
    <w:rsid w:val="00573060"/>
    <w:rsid w:val="005E16E2"/>
    <w:rsid w:val="00632BA5"/>
    <w:rsid w:val="006541F6"/>
    <w:rsid w:val="00660424"/>
    <w:rsid w:val="00726513"/>
    <w:rsid w:val="0072744F"/>
    <w:rsid w:val="007C278D"/>
    <w:rsid w:val="007C65C3"/>
    <w:rsid w:val="007D11A2"/>
    <w:rsid w:val="007D13B1"/>
    <w:rsid w:val="00811BDD"/>
    <w:rsid w:val="00823D28"/>
    <w:rsid w:val="008A4D3B"/>
    <w:rsid w:val="008A5436"/>
    <w:rsid w:val="008A72D3"/>
    <w:rsid w:val="008D1D41"/>
    <w:rsid w:val="008D5298"/>
    <w:rsid w:val="008F7427"/>
    <w:rsid w:val="00901940"/>
    <w:rsid w:val="00916D40"/>
    <w:rsid w:val="00927B58"/>
    <w:rsid w:val="00965E25"/>
    <w:rsid w:val="0098123B"/>
    <w:rsid w:val="0098628B"/>
    <w:rsid w:val="0098730D"/>
    <w:rsid w:val="009A1B0D"/>
    <w:rsid w:val="009E2708"/>
    <w:rsid w:val="009E31E0"/>
    <w:rsid w:val="009E5C60"/>
    <w:rsid w:val="00AB06A5"/>
    <w:rsid w:val="00B00FEB"/>
    <w:rsid w:val="00B0793D"/>
    <w:rsid w:val="00B333EE"/>
    <w:rsid w:val="00B34D76"/>
    <w:rsid w:val="00B35439"/>
    <w:rsid w:val="00B52F00"/>
    <w:rsid w:val="00B53DC1"/>
    <w:rsid w:val="00B661C2"/>
    <w:rsid w:val="00B74AE2"/>
    <w:rsid w:val="00BB1F66"/>
    <w:rsid w:val="00BD2922"/>
    <w:rsid w:val="00BF2F65"/>
    <w:rsid w:val="00C17C8D"/>
    <w:rsid w:val="00C2240B"/>
    <w:rsid w:val="00C30E8F"/>
    <w:rsid w:val="00C34F15"/>
    <w:rsid w:val="00C41936"/>
    <w:rsid w:val="00C4336A"/>
    <w:rsid w:val="00C510FA"/>
    <w:rsid w:val="00C543CB"/>
    <w:rsid w:val="00C577B7"/>
    <w:rsid w:val="00C82DCC"/>
    <w:rsid w:val="00C84376"/>
    <w:rsid w:val="00C93A11"/>
    <w:rsid w:val="00C96327"/>
    <w:rsid w:val="00CC13A4"/>
    <w:rsid w:val="00CD76FE"/>
    <w:rsid w:val="00CF2EF2"/>
    <w:rsid w:val="00D01D34"/>
    <w:rsid w:val="00D26823"/>
    <w:rsid w:val="00D80970"/>
    <w:rsid w:val="00DA3B08"/>
    <w:rsid w:val="00DC5FCB"/>
    <w:rsid w:val="00DD1CE8"/>
    <w:rsid w:val="00DF1A78"/>
    <w:rsid w:val="00E0214E"/>
    <w:rsid w:val="00E21B66"/>
    <w:rsid w:val="00E22FFB"/>
    <w:rsid w:val="00E235B2"/>
    <w:rsid w:val="00E276A2"/>
    <w:rsid w:val="00E36693"/>
    <w:rsid w:val="00E4297F"/>
    <w:rsid w:val="00EA61CE"/>
    <w:rsid w:val="00EB4244"/>
    <w:rsid w:val="00EE5CDB"/>
    <w:rsid w:val="00EE68AD"/>
    <w:rsid w:val="00EE7D45"/>
    <w:rsid w:val="00EF2938"/>
    <w:rsid w:val="00F031AA"/>
    <w:rsid w:val="00F039D7"/>
    <w:rsid w:val="00F405BC"/>
    <w:rsid w:val="00F668BA"/>
    <w:rsid w:val="00F97475"/>
    <w:rsid w:val="00FA6645"/>
    <w:rsid w:val="00FD25D0"/>
    <w:rsid w:val="00FF192C"/>
    <w:rsid w:val="00FF2E5F"/>
    <w:rsid w:val="00FF5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D6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BA5"/>
    <w:pPr>
      <w:widowControl w:val="0"/>
      <w:autoSpaceDE w:val="0"/>
      <w:autoSpaceDN w:val="0"/>
      <w:adjustRightInd w:val="0"/>
    </w:pPr>
    <w:rPr>
      <w:rFonts w:ascii="TmsRmn" w:eastAsia="Times New Roman" w:hAnsi="TmsRmn"/>
      <w:kern w:val="0"/>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ListParagraph">
    <w:name w:val="List Paragraph"/>
    <w:basedOn w:val="Normal"/>
    <w:uiPriority w:val="34"/>
    <w:qFormat/>
    <w:rsid w:val="00632BA5"/>
    <w:pPr>
      <w:ind w:left="720"/>
    </w:pPr>
  </w:style>
  <w:style w:type="paragraph" w:styleId="Header">
    <w:name w:val="header"/>
    <w:basedOn w:val="Normal"/>
    <w:link w:val="HeaderChar"/>
    <w:uiPriority w:val="99"/>
    <w:unhideWhenUsed/>
    <w:rsid w:val="00E0214E"/>
    <w:pPr>
      <w:tabs>
        <w:tab w:val="center" w:pos="4320"/>
        <w:tab w:val="right" w:pos="8640"/>
      </w:tabs>
    </w:pPr>
  </w:style>
  <w:style w:type="character" w:customStyle="1" w:styleId="HeaderChar">
    <w:name w:val="Header Char"/>
    <w:basedOn w:val="DefaultParagraphFont"/>
    <w:link w:val="Header"/>
    <w:uiPriority w:val="99"/>
    <w:rsid w:val="00E0214E"/>
    <w:rPr>
      <w:rFonts w:ascii="TmsRmn" w:eastAsia="Times New Roman" w:hAnsi="TmsRmn"/>
      <w:kern w:val="0"/>
      <w:sz w:val="20"/>
      <w:lang w:eastAsia="en-US"/>
    </w:rPr>
  </w:style>
  <w:style w:type="paragraph" w:styleId="Footer">
    <w:name w:val="footer"/>
    <w:basedOn w:val="Normal"/>
    <w:link w:val="FooterChar"/>
    <w:uiPriority w:val="99"/>
    <w:unhideWhenUsed/>
    <w:rsid w:val="00E0214E"/>
    <w:pPr>
      <w:tabs>
        <w:tab w:val="center" w:pos="4320"/>
        <w:tab w:val="right" w:pos="8640"/>
      </w:tabs>
    </w:pPr>
  </w:style>
  <w:style w:type="character" w:customStyle="1" w:styleId="FooterChar">
    <w:name w:val="Footer Char"/>
    <w:basedOn w:val="DefaultParagraphFont"/>
    <w:link w:val="Footer"/>
    <w:uiPriority w:val="99"/>
    <w:rsid w:val="00E0214E"/>
    <w:rPr>
      <w:rFonts w:ascii="TmsRmn" w:eastAsia="Times New Roman" w:hAnsi="TmsRmn"/>
      <w:kern w:val="0"/>
      <w:sz w:val="20"/>
      <w:lang w:eastAsia="en-US"/>
    </w:rPr>
  </w:style>
  <w:style w:type="character" w:styleId="PageNumber">
    <w:name w:val="page number"/>
    <w:basedOn w:val="DefaultParagraphFont"/>
    <w:uiPriority w:val="99"/>
    <w:semiHidden/>
    <w:unhideWhenUsed/>
    <w:rsid w:val="00E0214E"/>
  </w:style>
  <w:style w:type="character" w:styleId="CommentReference">
    <w:name w:val="annotation reference"/>
    <w:basedOn w:val="DefaultParagraphFont"/>
    <w:uiPriority w:val="99"/>
    <w:semiHidden/>
    <w:unhideWhenUsed/>
    <w:rsid w:val="00E0214E"/>
    <w:rPr>
      <w:sz w:val="18"/>
      <w:szCs w:val="18"/>
    </w:rPr>
  </w:style>
  <w:style w:type="paragraph" w:styleId="CommentText">
    <w:name w:val="annotation text"/>
    <w:basedOn w:val="Normal"/>
    <w:link w:val="CommentTextChar"/>
    <w:uiPriority w:val="99"/>
    <w:semiHidden/>
    <w:unhideWhenUsed/>
    <w:rsid w:val="00E0214E"/>
    <w:rPr>
      <w:sz w:val="24"/>
    </w:rPr>
  </w:style>
  <w:style w:type="character" w:customStyle="1" w:styleId="CommentTextChar">
    <w:name w:val="Comment Text Char"/>
    <w:basedOn w:val="DefaultParagraphFont"/>
    <w:link w:val="CommentText"/>
    <w:uiPriority w:val="99"/>
    <w:semiHidden/>
    <w:rsid w:val="00E0214E"/>
    <w:rPr>
      <w:rFonts w:ascii="TmsRmn" w:eastAsia="Times New Roman" w:hAnsi="TmsRmn"/>
      <w:kern w:val="0"/>
      <w:lang w:eastAsia="en-US"/>
    </w:rPr>
  </w:style>
  <w:style w:type="paragraph" w:styleId="CommentSubject">
    <w:name w:val="annotation subject"/>
    <w:basedOn w:val="CommentText"/>
    <w:next w:val="CommentText"/>
    <w:link w:val="CommentSubjectChar"/>
    <w:uiPriority w:val="99"/>
    <w:semiHidden/>
    <w:unhideWhenUsed/>
    <w:rsid w:val="00E0214E"/>
    <w:rPr>
      <w:b/>
      <w:bCs/>
      <w:sz w:val="20"/>
      <w:szCs w:val="20"/>
    </w:rPr>
  </w:style>
  <w:style w:type="character" w:customStyle="1" w:styleId="CommentSubjectChar">
    <w:name w:val="Comment Subject Char"/>
    <w:basedOn w:val="CommentTextChar"/>
    <w:link w:val="CommentSubject"/>
    <w:uiPriority w:val="99"/>
    <w:semiHidden/>
    <w:rsid w:val="00E0214E"/>
    <w:rPr>
      <w:rFonts w:ascii="TmsRmn" w:eastAsia="Times New Roman" w:hAnsi="TmsRmn"/>
      <w:b/>
      <w:bCs/>
      <w:kern w:val="0"/>
      <w:sz w:val="20"/>
      <w:szCs w:val="20"/>
      <w:lang w:eastAsia="en-US"/>
    </w:rPr>
  </w:style>
  <w:style w:type="table" w:styleId="TableGrid">
    <w:name w:val="Table Grid"/>
    <w:basedOn w:val="TableNormal"/>
    <w:uiPriority w:val="59"/>
    <w:rsid w:val="00EA61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2DCC"/>
    <w:pPr>
      <w:widowControl/>
      <w:autoSpaceDE/>
      <w:autoSpaceDN/>
      <w:adjustRightInd/>
      <w:spacing w:before="100" w:beforeAutospacing="1" w:after="100" w:afterAutospacing="1"/>
    </w:pPr>
    <w:rPr>
      <w:rFonts w:ascii="Times" w:eastAsiaTheme="minorEastAsia" w:hAnsi="Time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BA5"/>
    <w:pPr>
      <w:widowControl w:val="0"/>
      <w:autoSpaceDE w:val="0"/>
      <w:autoSpaceDN w:val="0"/>
      <w:adjustRightInd w:val="0"/>
    </w:pPr>
    <w:rPr>
      <w:rFonts w:ascii="TmsRmn" w:eastAsia="Times New Roman" w:hAnsi="TmsRmn"/>
      <w:kern w:val="0"/>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ListParagraph">
    <w:name w:val="List Paragraph"/>
    <w:basedOn w:val="Normal"/>
    <w:uiPriority w:val="34"/>
    <w:qFormat/>
    <w:rsid w:val="00632BA5"/>
    <w:pPr>
      <w:ind w:left="720"/>
    </w:pPr>
  </w:style>
  <w:style w:type="paragraph" w:styleId="Header">
    <w:name w:val="header"/>
    <w:basedOn w:val="Normal"/>
    <w:link w:val="HeaderChar"/>
    <w:uiPriority w:val="99"/>
    <w:unhideWhenUsed/>
    <w:rsid w:val="00E0214E"/>
    <w:pPr>
      <w:tabs>
        <w:tab w:val="center" w:pos="4320"/>
        <w:tab w:val="right" w:pos="8640"/>
      </w:tabs>
    </w:pPr>
  </w:style>
  <w:style w:type="character" w:customStyle="1" w:styleId="HeaderChar">
    <w:name w:val="Header Char"/>
    <w:basedOn w:val="DefaultParagraphFont"/>
    <w:link w:val="Header"/>
    <w:uiPriority w:val="99"/>
    <w:rsid w:val="00E0214E"/>
    <w:rPr>
      <w:rFonts w:ascii="TmsRmn" w:eastAsia="Times New Roman" w:hAnsi="TmsRmn"/>
      <w:kern w:val="0"/>
      <w:sz w:val="20"/>
      <w:lang w:eastAsia="en-US"/>
    </w:rPr>
  </w:style>
  <w:style w:type="paragraph" w:styleId="Footer">
    <w:name w:val="footer"/>
    <w:basedOn w:val="Normal"/>
    <w:link w:val="FooterChar"/>
    <w:uiPriority w:val="99"/>
    <w:unhideWhenUsed/>
    <w:rsid w:val="00E0214E"/>
    <w:pPr>
      <w:tabs>
        <w:tab w:val="center" w:pos="4320"/>
        <w:tab w:val="right" w:pos="8640"/>
      </w:tabs>
    </w:pPr>
  </w:style>
  <w:style w:type="character" w:customStyle="1" w:styleId="FooterChar">
    <w:name w:val="Footer Char"/>
    <w:basedOn w:val="DefaultParagraphFont"/>
    <w:link w:val="Footer"/>
    <w:uiPriority w:val="99"/>
    <w:rsid w:val="00E0214E"/>
    <w:rPr>
      <w:rFonts w:ascii="TmsRmn" w:eastAsia="Times New Roman" w:hAnsi="TmsRmn"/>
      <w:kern w:val="0"/>
      <w:sz w:val="20"/>
      <w:lang w:eastAsia="en-US"/>
    </w:rPr>
  </w:style>
  <w:style w:type="character" w:styleId="PageNumber">
    <w:name w:val="page number"/>
    <w:basedOn w:val="DefaultParagraphFont"/>
    <w:uiPriority w:val="99"/>
    <w:semiHidden/>
    <w:unhideWhenUsed/>
    <w:rsid w:val="00E0214E"/>
  </w:style>
  <w:style w:type="character" w:styleId="CommentReference">
    <w:name w:val="annotation reference"/>
    <w:basedOn w:val="DefaultParagraphFont"/>
    <w:uiPriority w:val="99"/>
    <w:semiHidden/>
    <w:unhideWhenUsed/>
    <w:rsid w:val="00E0214E"/>
    <w:rPr>
      <w:sz w:val="18"/>
      <w:szCs w:val="18"/>
    </w:rPr>
  </w:style>
  <w:style w:type="paragraph" w:styleId="CommentText">
    <w:name w:val="annotation text"/>
    <w:basedOn w:val="Normal"/>
    <w:link w:val="CommentTextChar"/>
    <w:uiPriority w:val="99"/>
    <w:semiHidden/>
    <w:unhideWhenUsed/>
    <w:rsid w:val="00E0214E"/>
    <w:rPr>
      <w:sz w:val="24"/>
    </w:rPr>
  </w:style>
  <w:style w:type="character" w:customStyle="1" w:styleId="CommentTextChar">
    <w:name w:val="Comment Text Char"/>
    <w:basedOn w:val="DefaultParagraphFont"/>
    <w:link w:val="CommentText"/>
    <w:uiPriority w:val="99"/>
    <w:semiHidden/>
    <w:rsid w:val="00E0214E"/>
    <w:rPr>
      <w:rFonts w:ascii="TmsRmn" w:eastAsia="Times New Roman" w:hAnsi="TmsRmn"/>
      <w:kern w:val="0"/>
      <w:lang w:eastAsia="en-US"/>
    </w:rPr>
  </w:style>
  <w:style w:type="paragraph" w:styleId="CommentSubject">
    <w:name w:val="annotation subject"/>
    <w:basedOn w:val="CommentText"/>
    <w:next w:val="CommentText"/>
    <w:link w:val="CommentSubjectChar"/>
    <w:uiPriority w:val="99"/>
    <w:semiHidden/>
    <w:unhideWhenUsed/>
    <w:rsid w:val="00E0214E"/>
    <w:rPr>
      <w:b/>
      <w:bCs/>
      <w:sz w:val="20"/>
      <w:szCs w:val="20"/>
    </w:rPr>
  </w:style>
  <w:style w:type="character" w:customStyle="1" w:styleId="CommentSubjectChar">
    <w:name w:val="Comment Subject Char"/>
    <w:basedOn w:val="CommentTextChar"/>
    <w:link w:val="CommentSubject"/>
    <w:uiPriority w:val="99"/>
    <w:semiHidden/>
    <w:rsid w:val="00E0214E"/>
    <w:rPr>
      <w:rFonts w:ascii="TmsRmn" w:eastAsia="Times New Roman" w:hAnsi="TmsRmn"/>
      <w:b/>
      <w:bCs/>
      <w:kern w:val="0"/>
      <w:sz w:val="20"/>
      <w:szCs w:val="20"/>
      <w:lang w:eastAsia="en-US"/>
    </w:rPr>
  </w:style>
  <w:style w:type="table" w:styleId="TableGrid">
    <w:name w:val="Table Grid"/>
    <w:basedOn w:val="TableNormal"/>
    <w:uiPriority w:val="59"/>
    <w:rsid w:val="00EA61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940">
      <w:bodyDiv w:val="1"/>
      <w:marLeft w:val="0"/>
      <w:marRight w:val="0"/>
      <w:marTop w:val="0"/>
      <w:marBottom w:val="0"/>
      <w:divBdr>
        <w:top w:val="none" w:sz="0" w:space="0" w:color="auto"/>
        <w:left w:val="none" w:sz="0" w:space="0" w:color="auto"/>
        <w:bottom w:val="none" w:sz="0" w:space="0" w:color="auto"/>
        <w:right w:val="none" w:sz="0" w:space="0" w:color="auto"/>
      </w:divBdr>
    </w:div>
    <w:div w:id="262421388">
      <w:bodyDiv w:val="1"/>
      <w:marLeft w:val="0"/>
      <w:marRight w:val="0"/>
      <w:marTop w:val="0"/>
      <w:marBottom w:val="0"/>
      <w:divBdr>
        <w:top w:val="none" w:sz="0" w:space="0" w:color="auto"/>
        <w:left w:val="none" w:sz="0" w:space="0" w:color="auto"/>
        <w:bottom w:val="none" w:sz="0" w:space="0" w:color="auto"/>
        <w:right w:val="none" w:sz="0" w:space="0" w:color="auto"/>
      </w:divBdr>
    </w:div>
    <w:div w:id="579871579">
      <w:bodyDiv w:val="1"/>
      <w:marLeft w:val="0"/>
      <w:marRight w:val="0"/>
      <w:marTop w:val="0"/>
      <w:marBottom w:val="0"/>
      <w:divBdr>
        <w:top w:val="none" w:sz="0" w:space="0" w:color="auto"/>
        <w:left w:val="none" w:sz="0" w:space="0" w:color="auto"/>
        <w:bottom w:val="none" w:sz="0" w:space="0" w:color="auto"/>
        <w:right w:val="none" w:sz="0" w:space="0" w:color="auto"/>
      </w:divBdr>
    </w:div>
    <w:div w:id="871652820">
      <w:bodyDiv w:val="1"/>
      <w:marLeft w:val="0"/>
      <w:marRight w:val="0"/>
      <w:marTop w:val="0"/>
      <w:marBottom w:val="0"/>
      <w:divBdr>
        <w:top w:val="none" w:sz="0" w:space="0" w:color="auto"/>
        <w:left w:val="none" w:sz="0" w:space="0" w:color="auto"/>
        <w:bottom w:val="none" w:sz="0" w:space="0" w:color="auto"/>
        <w:right w:val="none" w:sz="0" w:space="0" w:color="auto"/>
      </w:divBdr>
    </w:div>
    <w:div w:id="984315902">
      <w:bodyDiv w:val="1"/>
      <w:marLeft w:val="0"/>
      <w:marRight w:val="0"/>
      <w:marTop w:val="0"/>
      <w:marBottom w:val="0"/>
      <w:divBdr>
        <w:top w:val="none" w:sz="0" w:space="0" w:color="auto"/>
        <w:left w:val="none" w:sz="0" w:space="0" w:color="auto"/>
        <w:bottom w:val="none" w:sz="0" w:space="0" w:color="auto"/>
        <w:right w:val="none" w:sz="0" w:space="0" w:color="auto"/>
      </w:divBdr>
    </w:div>
    <w:div w:id="1366321636">
      <w:bodyDiv w:val="1"/>
      <w:marLeft w:val="0"/>
      <w:marRight w:val="0"/>
      <w:marTop w:val="0"/>
      <w:marBottom w:val="0"/>
      <w:divBdr>
        <w:top w:val="none" w:sz="0" w:space="0" w:color="auto"/>
        <w:left w:val="none" w:sz="0" w:space="0" w:color="auto"/>
        <w:bottom w:val="none" w:sz="0" w:space="0" w:color="auto"/>
        <w:right w:val="none" w:sz="0" w:space="0" w:color="auto"/>
      </w:divBdr>
    </w:div>
    <w:div w:id="1721203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F9D019AAB9084BACA4764FAE579E5D"/>
        <w:category>
          <w:name w:val="General"/>
          <w:gallery w:val="placeholder"/>
        </w:category>
        <w:types>
          <w:type w:val="bbPlcHdr"/>
        </w:types>
        <w:behaviors>
          <w:behavior w:val="content"/>
        </w:behaviors>
        <w:guid w:val="{E3909F58-B38B-8947-8E5F-C9CA8BCF716F}"/>
      </w:docPartPr>
      <w:docPartBody>
        <w:p w:rsidR="00BE303A" w:rsidRDefault="00BE303A" w:rsidP="00BE303A">
          <w:pPr>
            <w:pStyle w:val="6FF9D019AAB9084BACA4764FAE579E5D"/>
          </w:pPr>
          <w:r>
            <w:t>[Type text]</w:t>
          </w:r>
        </w:p>
      </w:docPartBody>
    </w:docPart>
    <w:docPart>
      <w:docPartPr>
        <w:name w:val="10E552875B53AE48B2B3496C8A6BC623"/>
        <w:category>
          <w:name w:val="General"/>
          <w:gallery w:val="placeholder"/>
        </w:category>
        <w:types>
          <w:type w:val="bbPlcHdr"/>
        </w:types>
        <w:behaviors>
          <w:behavior w:val="content"/>
        </w:behaviors>
        <w:guid w:val="{9E37D59B-21FF-4F43-9186-95E09CC44E1A}"/>
      </w:docPartPr>
      <w:docPartBody>
        <w:p w:rsidR="00BE303A" w:rsidRDefault="00BE303A" w:rsidP="00BE303A">
          <w:pPr>
            <w:pStyle w:val="10E552875B53AE48B2B3496C8A6BC623"/>
          </w:pPr>
          <w:r>
            <w:t>[Type text]</w:t>
          </w:r>
        </w:p>
      </w:docPartBody>
    </w:docPart>
    <w:docPart>
      <w:docPartPr>
        <w:name w:val="C235340D8B080F4583D18EB198C33685"/>
        <w:category>
          <w:name w:val="General"/>
          <w:gallery w:val="placeholder"/>
        </w:category>
        <w:types>
          <w:type w:val="bbPlcHdr"/>
        </w:types>
        <w:behaviors>
          <w:behavior w:val="content"/>
        </w:behaviors>
        <w:guid w:val="{0149828E-36EB-A943-AA38-4D8C6C8ED96B}"/>
      </w:docPartPr>
      <w:docPartBody>
        <w:p w:rsidR="00BE303A" w:rsidRDefault="00BE303A" w:rsidP="00BE303A">
          <w:pPr>
            <w:pStyle w:val="C235340D8B080F4583D18EB198C3368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msRmn">
    <w:altName w:val="Cambria"/>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E303A"/>
    <w:rsid w:val="00436B7C"/>
    <w:rsid w:val="004A70FD"/>
    <w:rsid w:val="00AC5344"/>
    <w:rsid w:val="00BE303A"/>
    <w:rsid w:val="00BF5A9A"/>
    <w:rsid w:val="00E16F35"/>
    <w:rsid w:val="00F34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F9D019AAB9084BACA4764FAE579E5D">
    <w:name w:val="6FF9D019AAB9084BACA4764FAE579E5D"/>
    <w:rsid w:val="00BE303A"/>
  </w:style>
  <w:style w:type="paragraph" w:customStyle="1" w:styleId="10E552875B53AE48B2B3496C8A6BC623">
    <w:name w:val="10E552875B53AE48B2B3496C8A6BC623"/>
    <w:rsid w:val="00BE303A"/>
  </w:style>
  <w:style w:type="paragraph" w:customStyle="1" w:styleId="C235340D8B080F4583D18EB198C33685">
    <w:name w:val="C235340D8B080F4583D18EB198C33685"/>
    <w:rsid w:val="00BE303A"/>
  </w:style>
  <w:style w:type="paragraph" w:customStyle="1" w:styleId="F1FAADAE7316284DB16A54BD03EEC4FE">
    <w:name w:val="F1FAADAE7316284DB16A54BD03EEC4FE"/>
    <w:rsid w:val="00BE303A"/>
  </w:style>
  <w:style w:type="paragraph" w:customStyle="1" w:styleId="6DBFF196A28B5747B6E8E2715C8A8387">
    <w:name w:val="6DBFF196A28B5747B6E8E2715C8A8387"/>
    <w:rsid w:val="00BE303A"/>
  </w:style>
  <w:style w:type="paragraph" w:customStyle="1" w:styleId="403F664289BE7542ADFAB7CF876FC3BC">
    <w:name w:val="403F664289BE7542ADFAB7CF876FC3BC"/>
    <w:rsid w:val="00BE30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FDA3D-FD04-5D4F-AC17-54D7D44E5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21</Pages>
  <Words>4868</Words>
  <Characters>27753</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97</cp:revision>
  <cp:lastPrinted>2012-11-13T21:55:00Z</cp:lastPrinted>
  <dcterms:created xsi:type="dcterms:W3CDTF">2012-06-18T04:01:00Z</dcterms:created>
  <dcterms:modified xsi:type="dcterms:W3CDTF">2012-11-26T02:17:00Z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embuchan@olemiss.edu@www.mendeley.com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ies>
</file>