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FD379" w14:textId="44CD83B8" w:rsidR="00275B88" w:rsidRDefault="00FF50DF" w:rsidP="00275B88">
      <w:pPr>
        <w:spacing w:after="0" w:line="240" w:lineRule="auto"/>
        <w:rPr>
          <w:rFonts w:ascii="Times New Roman" w:hAnsi="Times New Roman" w:cs="Times New Roman"/>
          <w:sz w:val="24"/>
          <w:szCs w:val="24"/>
        </w:rPr>
      </w:pPr>
      <w:r>
        <w:rPr>
          <w:rFonts w:ascii="Times New Roman" w:hAnsi="Times New Roman" w:cs="Times New Roman"/>
          <w:sz w:val="24"/>
          <w:szCs w:val="24"/>
        </w:rPr>
        <w:t>March 9, 2018</w:t>
      </w:r>
      <w:bookmarkStart w:id="0" w:name="_GoBack"/>
      <w:bookmarkEnd w:id="0"/>
    </w:p>
    <w:p w14:paraId="2454F773" w14:textId="77777777" w:rsidR="00DD7060" w:rsidRPr="00DD7060" w:rsidRDefault="00DD7060" w:rsidP="00275B88">
      <w:pPr>
        <w:spacing w:after="0" w:line="240" w:lineRule="auto"/>
        <w:rPr>
          <w:rFonts w:ascii="Times New Roman" w:hAnsi="Times New Roman" w:cs="Times New Roman"/>
          <w:sz w:val="24"/>
          <w:szCs w:val="24"/>
        </w:rPr>
      </w:pPr>
    </w:p>
    <w:p w14:paraId="7D7E527E" w14:textId="33F2527D" w:rsidR="00275B88" w:rsidRPr="00DD7060" w:rsidRDefault="0F5B3BBA"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 xml:space="preserve">Dear Dr. </w:t>
      </w:r>
      <w:r w:rsidR="00FF50DF">
        <w:rPr>
          <w:rFonts w:ascii="Times New Roman" w:hAnsi="Times New Roman" w:cs="Times New Roman"/>
          <w:sz w:val="24"/>
          <w:szCs w:val="24"/>
        </w:rPr>
        <w:t>Greene or Benjamin</w:t>
      </w:r>
      <w:r w:rsidRPr="00DD7060">
        <w:rPr>
          <w:rFonts w:ascii="Times New Roman" w:hAnsi="Times New Roman" w:cs="Times New Roman"/>
          <w:sz w:val="24"/>
          <w:szCs w:val="24"/>
        </w:rPr>
        <w:t>,</w:t>
      </w:r>
    </w:p>
    <w:p w14:paraId="78927818" w14:textId="77777777" w:rsidR="00275B88" w:rsidRPr="00DD7060" w:rsidRDefault="00275B88" w:rsidP="00275B88">
      <w:pPr>
        <w:spacing w:after="0" w:line="240" w:lineRule="auto"/>
        <w:rPr>
          <w:rFonts w:ascii="Times New Roman" w:hAnsi="Times New Roman" w:cs="Times New Roman"/>
          <w:sz w:val="24"/>
          <w:szCs w:val="24"/>
        </w:rPr>
      </w:pPr>
    </w:p>
    <w:p w14:paraId="6BC1DAC5" w14:textId="028983C3" w:rsidR="00275B88" w:rsidRPr="00DD7060" w:rsidRDefault="0F5B3BBA"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 xml:space="preserve">Please consider for review this manuscript entitled “Investigating the Interaction between Associative, Semantic, and Thematic Database Norms for Memory Judgments and Retrieval” for publication in the </w:t>
      </w:r>
      <w:r w:rsidR="00DD7060">
        <w:rPr>
          <w:rFonts w:ascii="Times New Roman" w:hAnsi="Times New Roman" w:cs="Times New Roman"/>
          <w:i/>
          <w:iCs/>
          <w:sz w:val="24"/>
          <w:szCs w:val="24"/>
        </w:rPr>
        <w:t xml:space="preserve">Journal of </w:t>
      </w:r>
      <w:r w:rsidR="00FF50DF">
        <w:rPr>
          <w:rFonts w:ascii="Times New Roman" w:hAnsi="Times New Roman" w:cs="Times New Roman"/>
          <w:i/>
          <w:iCs/>
          <w:sz w:val="24"/>
          <w:szCs w:val="24"/>
        </w:rPr>
        <w:t>Experimental Psychology: Learning, Memory, and Cognition</w:t>
      </w:r>
      <w:r w:rsidRPr="00DD7060">
        <w:rPr>
          <w:rFonts w:ascii="Times New Roman" w:hAnsi="Times New Roman" w:cs="Times New Roman"/>
          <w:sz w:val="24"/>
          <w:szCs w:val="24"/>
        </w:rPr>
        <w:t xml:space="preserve">. </w:t>
      </w:r>
    </w:p>
    <w:p w14:paraId="2113ABDA" w14:textId="77777777" w:rsidR="00275B88" w:rsidRPr="00DD7060" w:rsidRDefault="00275B88" w:rsidP="00275B88">
      <w:pPr>
        <w:spacing w:after="0" w:line="240" w:lineRule="auto"/>
        <w:rPr>
          <w:rFonts w:ascii="Times New Roman" w:hAnsi="Times New Roman" w:cs="Times New Roman"/>
          <w:sz w:val="24"/>
          <w:szCs w:val="24"/>
        </w:rPr>
      </w:pPr>
    </w:p>
    <w:p w14:paraId="40E57050" w14:textId="77777777" w:rsidR="00275B88" w:rsidRPr="00DD7060" w:rsidRDefault="004F5460"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In this study, we focus on breaking down the interactive relationship between associative, semantic, and thematic database norms when predicting recall and judgment ability. Additionally</w:t>
      </w:r>
      <w:r w:rsidR="002E6D07" w:rsidRPr="00DD7060">
        <w:rPr>
          <w:rFonts w:ascii="Times New Roman" w:hAnsi="Times New Roman" w:cs="Times New Roman"/>
          <w:sz w:val="24"/>
          <w:szCs w:val="24"/>
        </w:rPr>
        <w:t>, we discuss the implications of these findings within the context of current models of semantic and associative memory. We believe that this research will be of interest to a broad audience of readers.</w:t>
      </w:r>
      <w:r w:rsidRPr="00DD7060">
        <w:rPr>
          <w:rFonts w:ascii="Times New Roman" w:hAnsi="Times New Roman" w:cs="Times New Roman"/>
          <w:sz w:val="24"/>
          <w:szCs w:val="24"/>
        </w:rPr>
        <w:t xml:space="preserve"> </w:t>
      </w:r>
    </w:p>
    <w:p w14:paraId="6D61D55D" w14:textId="77777777" w:rsidR="00C7569F" w:rsidRPr="00DD7060" w:rsidRDefault="00C7569F" w:rsidP="00275B88">
      <w:pPr>
        <w:spacing w:after="0" w:line="240" w:lineRule="auto"/>
        <w:rPr>
          <w:rFonts w:ascii="Times New Roman" w:hAnsi="Times New Roman" w:cs="Times New Roman"/>
          <w:sz w:val="24"/>
          <w:szCs w:val="24"/>
        </w:rPr>
      </w:pPr>
    </w:p>
    <w:p w14:paraId="7CF3DA55" w14:textId="77777777" w:rsidR="00C7569F" w:rsidRPr="00DD7060" w:rsidRDefault="00C7569F" w:rsidP="00C7569F">
      <w:pPr>
        <w:rPr>
          <w:rFonts w:ascii="Times New Roman" w:hAnsi="Times New Roman" w:cs="Times New Roman"/>
          <w:sz w:val="24"/>
          <w:szCs w:val="24"/>
        </w:rPr>
      </w:pPr>
      <w:r w:rsidRPr="00DD7060">
        <w:rPr>
          <w:rFonts w:ascii="Times New Roman" w:hAnsi="Times New Roman" w:cs="Times New Roman"/>
          <w:sz w:val="24"/>
          <w:szCs w:val="24"/>
        </w:rPr>
        <w:t xml:space="preserve">All our research practices were in compliance with the Standard 8 of the American Psychological Association’s Ethical Principles of Psychologist and Code of Conduct. My co-authors and I have no industry affiliations, and we have no conflicts of interest to disclose. There is no overlap between the contents of this manuscript and any other published materials or materials in press.  This manuscript is not under review at any other journal.  All authors have seen and approved this version of the manuscript. </w:t>
      </w:r>
    </w:p>
    <w:p w14:paraId="42C5BFC1" w14:textId="77777777" w:rsidR="00C7569F" w:rsidRPr="00DD7060" w:rsidRDefault="002E6D07"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Please let us know if there is any additional information we can provide.  Thank you for considering our submission.</w:t>
      </w:r>
    </w:p>
    <w:p w14:paraId="2657858C" w14:textId="77777777" w:rsidR="002E6D07" w:rsidRPr="00DD7060" w:rsidRDefault="002E6D07" w:rsidP="00275B88">
      <w:pPr>
        <w:spacing w:after="0" w:line="240" w:lineRule="auto"/>
        <w:rPr>
          <w:rFonts w:ascii="Times New Roman" w:hAnsi="Times New Roman" w:cs="Times New Roman"/>
          <w:sz w:val="24"/>
          <w:szCs w:val="24"/>
        </w:rPr>
      </w:pPr>
    </w:p>
    <w:p w14:paraId="535B3715" w14:textId="77777777" w:rsidR="002E6D07" w:rsidRPr="00DD7060" w:rsidRDefault="00CE03FF"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Nicholas P. Maxwell</w:t>
      </w:r>
    </w:p>
    <w:p w14:paraId="08188ABC" w14:textId="77777777" w:rsidR="00CE03FF" w:rsidRPr="00DD7060" w:rsidRDefault="00CE03FF"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Missouri State University</w:t>
      </w:r>
    </w:p>
    <w:p w14:paraId="4F9EC1F7" w14:textId="77777777"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901 S National Ave</w:t>
      </w:r>
    </w:p>
    <w:p w14:paraId="3B7B67FF" w14:textId="77777777"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Springfield, MO 65897</w:t>
      </w:r>
    </w:p>
    <w:p w14:paraId="35A04829" w14:textId="77777777"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Email: maxwell270@live.missouristate.edu</w:t>
      </w:r>
    </w:p>
    <w:sectPr w:rsidR="00CE03FF" w:rsidRPr="00DD7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B88"/>
    <w:rsid w:val="00275B88"/>
    <w:rsid w:val="002E6D07"/>
    <w:rsid w:val="004F5460"/>
    <w:rsid w:val="00626777"/>
    <w:rsid w:val="00982982"/>
    <w:rsid w:val="00C7569F"/>
    <w:rsid w:val="00CE03FF"/>
    <w:rsid w:val="00D715D3"/>
    <w:rsid w:val="00DD7060"/>
    <w:rsid w:val="00FF50DF"/>
    <w:rsid w:val="0F5B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840D"/>
  <w15:chartTrackingRefBased/>
  <w15:docId w15:val="{94704F6A-308C-454A-AA43-70C8B2DE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Buchanan, Erin M</cp:lastModifiedBy>
  <cp:revision>8</cp:revision>
  <dcterms:created xsi:type="dcterms:W3CDTF">2017-10-31T15:15:00Z</dcterms:created>
  <dcterms:modified xsi:type="dcterms:W3CDTF">2018-03-10T04:24:00Z</dcterms:modified>
</cp:coreProperties>
</file>