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Real study - Thematic first</w:t>
      </w:r>
    </w:p>
    <w:p>
      <w:pPr/>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128 Glen Isle</w:t>
      </w:r>
      <w:r>
        <w:rPr/>
        <w:br/>
      </w:r>
      <w:r>
        <w:rPr/>
        <w:t xml:space="preserve">
Missouri State University
417-836-5592
Nicholas P.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$2.00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I have read the information above and wish to continue. = I disagree</w:t>
      </w:r>
    </w:p>
    <w:p>
      <w:pPr>
        <w:pStyle w:val="BlockEndLabel"/>
      </w:pPr>
      <w:r>
        <w:t>End of Block: Informed Consent</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Doll - Play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Glove - 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Cake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Liar - Thief</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Limousine - White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Oil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Camp - Lake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Tear - Cry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Deer - Forest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Cup - Mug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Gold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Cage - Zoo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Mud - Dirt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Chair - Stool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Four - Two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Sheep - Lamb</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Hawk - Eagle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Tack - Pin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Raspberry - Strawberry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Stove - Oven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Come - Travel</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Rain - Sun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Blue - Eye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Steel - Building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Skin - Care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Rocket - Moon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Envelope - Mail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Chapel - Temple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Wear - Dress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Wet - Swim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Fire - Heat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Bowl - Spoon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Freedom - Country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Red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Toad - Frog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Flame - Fire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Carpet - Rug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Cottage - Hut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Talk - Speak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Rifle - Gun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Shot - Pain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Saucer - Milk</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Find - Keep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Jail - Crime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Think - Thought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High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Food - Drink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Shovel - Fork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Fish - Bowl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Pigeon - Bird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Trumpet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Walrus - Sea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Horse - Pony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Brick - Wood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Fence - Gate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Safe - Vault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Green - Red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Skillet - Pan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Soap - Shower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Wash - Bath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Orange - Tangerine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Basketball - Baseball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Inhale - Air</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Find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Jail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Think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High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Food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Shovel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Fish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Pigeon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Trumpet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Walrus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Horse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Brick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Fence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Safe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Skillet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Soap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Wash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Orange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Basketball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Inhale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Doll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Glove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Cake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Liar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Limousine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Oil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Camp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Tear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Deer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Cup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Gold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Mud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Chair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Four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Sheep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Hawk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Tack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Raspberry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Stove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Come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Rain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Blue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Steel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Skin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Rocket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Shot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Saucer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Envelope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Chapel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Wear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Wet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Fire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Bowl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Freedom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Red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Toad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Flame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Carpet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Cottage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Talk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Rifle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study - Thematic first</dc:title>
  <dc:subject/>
  <dc:creator>Qualtrics</dc:creator>
  <cp:keywords/>
  <dc:description/>
  <cp:lastModifiedBy>Qualtrics</cp:lastModifiedBy>
  <cp:revision>1</cp:revision>
  <dcterms:created xsi:type="dcterms:W3CDTF">2018-02-08T23:41:56Z</dcterms:created>
  <dcterms:modified xsi:type="dcterms:W3CDTF">2018-02-08T23:41:56Z</dcterms:modified>
</cp:coreProperties>
</file>