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MTMM</w:t>
      </w:r>
    </w:p>
    <w:p>
      <w:pPr/>
    </w:p>
    <w:p>
      <w:pPr>
        <w:pStyle w:val="H2"/>
      </w:pPr>
      <w:r>
        <w:t>Survey Flow</w:t>
      </w:r>
    </w:p>
    <w:p>
      <w:pPr>
        <w:keepNext/>
        <w:pStyle w:val="SFGray"/>
        <w:ind w:left="0"/>
      </w:pPr>
      <w:r>
        <w:t>Block: Default Question Block (1 Question)</w:t>
      </w:r>
    </w:p>
    <w:p>
      <w:pPr>
        <w:keepNext/>
        <w:pStyle w:val="SFPurple"/>
        <w:ind w:left="0"/>
      </w:pPr>
      <w:r>
        <w:t>BlockRandomizer: 1 - Evenly Present Elements</w:t>
      </w:r>
    </w:p>
    <w:p>
      <w:pPr>
        <w:keepNext/>
        <w:pStyle w:val="SFGray"/>
        <w:ind w:left="400"/>
      </w:pPr>
      <w:r>
        <w:t>Standard: Block 1 (1 Question)</w:t>
      </w:r>
    </w:p>
    <w:p>
      <w:pPr>
        <w:keepNext/>
        <w:pStyle w:val="SFGray"/>
        <w:ind w:left="400"/>
      </w:pPr>
      <w:r>
        <w:t>Standard: Block 2 (1 Question)</w:t>
      </w:r>
    </w:p>
    <w:p>
      <w:pPr>
        <w:keepNext/>
        <w:pStyle w:val="SFGray"/>
        <w:ind w:left="400"/>
      </w:pPr>
      <w:r>
        <w:t>Standard: Block 3 (1 Question)</w:t>
      </w:r>
    </w:p>
    <w:p>
      <w:pPr>
        <w:keepNext/>
        <w:pStyle w:val="SFGray"/>
        <w:ind w:left="0"/>
      </w:pPr>
      <w:r>
        <w:t>Standard: Block 6 (2 Questions)</w:t>
      </w:r>
    </w:p>
    <w:p>
      <w:pPr>
        <w:keepNext/>
        <w:pStyle w:val="SFGray"/>
        <w:ind w:left="0"/>
      </w:pPr>
      <w:r>
        <w:t>Standard: Block 7 (11 Questions)</w:t>
      </w:r>
    </w:p>
    <w:p>
      <w:pPr>
        <w:keepNext/>
        <w:pStyle w:val="SFRed"/>
        <w:ind w:left="0"/>
      </w:pPr>
      <w:r>
        <w:t>EndSurvey: Advanced</w:t>
      </w: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pStyle w:val="BlockSeparator"/>
      </w:pPr>
    </w:p>
    <w:p>
      <w:pPr>
        <w:pStyle w:val="BlockStartLabel"/>
      </w:pPr>
      <w:r>
        <w:t>Start of Block: Default Question Block</w:t>
      </w:r>
    </w:p>
    <w:tbl>
      <w:tblPr>
        <w:tblStyle w:val="QQuestionIconTable"/>
        <w:tblW w:w="0" w:type="auto"/>
        <w:tblLook w:firstRow="true" w:lastRow="true" w:firstCol="true" w:lastCol="true"/>
      </w:tblPr>
      <w:tblGrid/>
    </w:tbl>
    <w:p/>
    <w:p>
      <w:pPr>
        <w:keepNext/>
      </w:pPr>
      <w:r>
        <w:rPr/>
        <w:t xml:space="preserve">Q1 </w:t>
      </w:r>
      <w:r>
        <w:rPr>
          <w:b w:val="on"/>
        </w:rPr>
        <w:t xml:space="preserve">Consent to Participate in
an Experimental Study</w:t>
      </w:r>
      <w:r>
        <w:rPr>
          <w:b w:val="on"/>
        </w:rPr>
        <w:br/>
      </w:r>
      <w:r>
        <w:rPr>
          <w:b w:val="on"/>
        </w:rPr>
        <w:t xml:space="preserve">
Title:</w:t>
      </w:r>
      <w:r>
        <w:rPr/>
        <w:t xml:space="preserve"> 
  </w:t>
      </w:r>
      <w:r>
        <w:rPr>
          <w:b w:val="on"/>
        </w:rPr>
        <w:t xml:space="preserve">Investigator</w:t>
      </w:r>
      <w:r>
        <w:rPr/>
        <w:t xml:space="preserve">
  Erin Buchanan, Ph.D.</w:t>
      </w:r>
      <w:r>
        <w:rPr/>
        <w:br/>
      </w:r>
      <w:r>
        <w:rPr/>
        <w:t xml:space="preserve">
  Department of Psychology</w:t>
      </w:r>
      <w:r>
        <w:rPr/>
        <w:br/>
      </w:r>
      <w:r>
        <w:rPr/>
        <w:t xml:space="preserve">
  214D Hill Hall
  Missouri State University
  417-836-5592
  </w:t>
      </w:r>
      <w:r>
        <w:rPr>
          <w:b w:val="on"/>
        </w:rPr>
        <w:t xml:space="preserve">Investigator</w:t>
      </w:r>
      <w:r>
        <w:rPr/>
        <w:t xml:space="preserve">
  Kayla Jordan
  Department of Psychology
  Missouri State University
</w:t>
      </w:r>
      <w:r>
        <w:rPr>
          <w:b w:val="on"/>
        </w:rPr>
        <w:t xml:space="preserve">Description:</w:t>
      </w:r>
      <w:r>
        <w:rPr/>
        <w:br/>
      </w:r>
      <w:r>
        <w:rPr/>
        <w:t xml:space="preserve">
The purpose of this study is to examine how people write about certain issues
(abortion, same-sex marriage, environmentalism). You will be asked to write at
least 1200 characters (approximately 200 words) about one of these issues and
to complete two questionnaires that include questions about your demographics
and the importance of various attitudes. </w:t>
      </w:r>
      <w:r>
        <w:rPr>
          <w:b w:val="on"/>
        </w:rPr>
        <w:t xml:space="preserve"> </w:t>
      </w:r>
      <w:r>
        <w:rPr>
          <w:b w:val="on"/>
        </w:rPr>
        <w:t xml:space="preserve">Risks and
Benefits:</w:t>
      </w:r>
      <w:r>
        <w:rPr/>
        <w:br/>
      </w:r>
      <w:r>
        <w:rPr/>
        <w:t xml:space="preserve">
There are no obvious risks of participating in this
experiment.  </w:t>
      </w:r>
      <w:r>
        <w:rPr>
          <w:b w:val="on"/>
        </w:rPr>
        <w:t xml:space="preserve"> </w:t>
      </w:r>
      <w:r>
        <w:rPr>
          <w:b w:val="on"/>
        </w:rPr>
        <w:t xml:space="preserve">Confidentiality:</w:t>
      </w:r>
      <w:r>
        <w:rPr/>
        <w:br/>
      </w:r>
      <w:r>
        <w:rPr/>
        <w:t xml:space="preserve">
We will not put your name on any of your tests.  Only Dr. Buchanan and her assistant
will have access to the data collected for this study.  All data associated with this study will
remain confidential.  </w:t>
      </w:r>
      <w:r>
        <w:rPr>
          <w:b w:val="on"/>
        </w:rPr>
        <w:t xml:space="preserve">Right to Withdraw:</w:t>
      </w:r>
      <w:r>
        <w:rPr/>
        <w:br/>
      </w:r>
      <w:r>
        <w:rPr/>
        <w:t xml:space="preserve">
You do not have to take part in this study.  If you start the study and decide that you do
not want to finish, all you have to do is to tell Dr. Buchanan in person, by
letter, or by tele­phone at the Department of Psychology, 214D Hill Hall, or
836-5592.  Whether or not you choose to
participate or to withdraw will not affect your standing with the Department of
Psychology, or with the University, and it will not cause you to lose any
benefits to which you are entitled.  
Experimental credit will be prorated based on the amount of time you
spent in the study. </w:t>
      </w:r>
      <w:r>
        <w:rPr>
          <w:b w:val="on"/>
        </w:rPr>
        <w:t xml:space="preserve">IRB Approval:</w:t>
      </w:r>
      <w:r>
        <w:rPr/>
        <w:br/>
      </w:r>
      <w:r>
        <w:rPr/>
        <w:t xml:space="preserve">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836-4132.</w:t>
      </w:r>
      <w:r>
        <w:rPr/>
        <w:t xml:space="preserve">
</w:t>
      </w:r>
      <w:r>
        <w:rPr>
          <w:b w:val="on"/>
        </w:rPr>
        <w:t xml:space="preserve">Statement of Consent</w:t>
      </w:r>
      <w:r>
        <w:rPr/>
        <w:br/>
      </w:r>
      <w:r>
        <w:rPr/>
        <w:t xml:space="preserve">
I have read the above information.  I
have been given a copy of this form.  I
have had an opportunity to ask questions, and I have received answers.  I consent to participate in the study.
</w:t>
      </w:r>
      <w:r>
        <w:rPr/>
        <w:br/>
      </w:r>
      <w:r>
        <w:rPr/>
        <w:t xml:space="preserve">
</w:t>
      </w:r>
      <w:r>
        <w:rPr/>
        <w:br/>
      </w:r>
      <w:r>
        <w:rPr/>
        <w:t xml:space="preserve">
</w:t>
      </w:r>
      <w:r>
        <w:rPr/>
        <w:br/>
      </w:r>
      <w:r>
        <w:rPr/>
        <w:t xml:space="preserve">
</w:t>
      </w:r>
      <w:r>
        <w:rPr/>
        <w:br/>
      </w:r>
      <w:r>
        <w:rPr/>
        <w:t xml:space="preserve"/>
      </w:r>
      <w:r>
        <w:rPr/>
        <w:t xml:space="preserve"/>
      </w:r>
      <w:r>
        <w:rPr/>
        <w:br/>
      </w:r>
      <w:r>
        <w:rPr/>
        <w:br/>
      </w:r>
      <w:r>
        <w:rPr/>
        <w:t xml:space="preserve">
</w:t>
      </w:r>
      <w:r>
        <w:rPr/>
        <w:t xml:space="preserve"/>
      </w:r>
      <w:r>
        <w:rPr/>
        <w:t xml:space="preserve">
</w:t>
      </w:r>
      <w:r>
        <w:rPr/>
        <w:t xml:space="preserve"/>
      </w:r>
      <w:r>
        <w:rPr/>
        <w:t xml:space="preserve">
</w:t>
      </w:r>
      <w:r>
        <w:rPr/>
        <w:t xml:space="preserve"/>
      </w:r>
    </w:p>
    <w:p>
      <w:pPr>
        <w:keepNext/>
        <w:pStyle w:val="ListParagraph"/>
        <w:numPr>
          <w:ilvl w:val="0"/>
          <w:numId w:val="4"/>
        </w:numPr>
      </w:pPr>
      <w:r>
        <w:rPr/>
        <w:t xml:space="preserve">Disagree  (1) </w:t>
      </w:r>
    </w:p>
    <w:p>
      <w:pPr>
        <w:keepNext/>
        <w:pStyle w:val="ListParagraph"/>
        <w:numPr>
          <w:ilvl w:val="0"/>
          <w:numId w:val="4"/>
        </w:numPr>
      </w:pPr>
      <w:r>
        <w:rPr/>
        <w:t xml:space="preserve">Agree  (2) </w:t>
      </w:r>
    </w:p>
    <w:p>
      <w:pPr/>
    </w:p>
    <w:p>
      <w:pPr>
        <w:pStyle w:val="QSkipLogic"/>
      </w:pPr>
      <w:r>
        <w:t>Skip To: End of Survey If Q1 = 1</w:t>
      </w:r>
    </w:p>
    <w:p>
      <w:pPr>
        <w:pStyle w:val="BlockEndLabel"/>
      </w:pPr>
      <w:r>
        <w:t>End of Block: Default Question Block</w:t>
      </w:r>
    </w:p>
    <w:p>
      <w:pPr>
        <w:pStyle w:val="BlockSeparator"/>
      </w:pPr>
    </w:p>
    <w:p>
      <w:pPr>
        <w:pStyle w:val="BlockStartLabel"/>
      </w:pPr>
      <w:r>
        <w:t>Start of Block: Block 1</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Q24 In
the following textbox, please write about your attitudes on abortion as well as
your reasons for this stance. </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BlockEndLabel"/>
      </w:pPr>
      <w:r>
        <w:t>End of Block: Block 1</w:t>
      </w:r>
    </w:p>
    <w:p>
      <w:pPr>
        <w:pStyle w:val="BlockSeparator"/>
      </w:pPr>
    </w:p>
    <w:p>
      <w:pPr>
        <w:pStyle w:val="BlockStartLabel"/>
      </w:pPr>
      <w:r>
        <w:t>Start of Block: Block 2</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Q25 In
the following textbox, please write about your attitudes on same-sex marriage
as well as reasons for this stance.</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BlockEndLabel"/>
      </w:pPr>
      <w:r>
        <w:t>End of Block: Block 2</w:t>
      </w:r>
    </w:p>
    <w:p>
      <w:pPr>
        <w:pStyle w:val="BlockSeparator"/>
      </w:pPr>
    </w:p>
    <w:p>
      <w:pPr>
        <w:pStyle w:val="BlockStartLabel"/>
      </w:pPr>
      <w:r>
        <w:t>Start of Block: Block 3</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p>
      <w:pPr>
        <w:keepNext/>
      </w:pPr>
      <w:r>
        <w:rPr/>
        <w:t xml:space="preserve">Q26 In
the following textbox, please write about your attitudes on environmentalism
(e.g. recycling, clean energy, governmental regulations) as well as your
reasons for this stance. </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BlockEndLabel"/>
      </w:pPr>
      <w:r>
        <w:t>End of Block: Block 3</w:t>
      </w:r>
    </w:p>
    <w:p>
      <w:pPr>
        <w:pStyle w:val="BlockSeparator"/>
      </w:pPr>
    </w:p>
    <w:p>
      <w:pPr>
        <w:pStyle w:val="BlockStartLabel"/>
      </w:pPr>
      <w:r>
        <w:t>Start of Block: Block 6</w:t>
      </w:r>
    </w:p>
    <w:tbl>
      <w:tblPr>
        <w:tblStyle w:val="QQuestionIconTable"/>
        <w:tblW w:w="0" w:type="auto"/>
        <w:tblLook w:firstRow="true" w:lastRow="true" w:firstCol="true" w:lastCol="true"/>
      </w:tblPr>
      <w:tblGrid/>
    </w:tbl>
    <w:p/>
    <w:p>
      <w:pPr>
        <w:keepNext/>
      </w:pPr>
      <w:r>
        <w:rPr/>
        <w:t xml:space="preserve">Q8 When you decide whether something is right or wrong, to what extent are the following considerations relevant to your thinking? Please answer on a scale from</w:t>
      </w:r>
    </w:p>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Relevant (1)</w:t>
            </w:r>
          </w:p>
        </w:tc>
        <w:tc>
          <w:tcPr>
            <w:tcW w:w="1368" w:type="dxa"/>
          </w:tcPr>
          <w:p>
            <w:pPr>
              <w:pStyle w:val="Normal"/>
            </w:pPr>
            <w:r>
              <w:rPr/>
              <w:t xml:space="preserve">Not Very Relevant (2)</w:t>
            </w:r>
          </w:p>
        </w:tc>
        <w:tc>
          <w:tcPr>
            <w:tcW w:w="1368" w:type="dxa"/>
          </w:tcPr>
          <w:p>
            <w:pPr>
              <w:pStyle w:val="Normal"/>
            </w:pPr>
            <w:r>
              <w:rPr/>
              <w:t xml:space="preserve">Slightly Relevant (3)</w:t>
            </w:r>
          </w:p>
        </w:tc>
        <w:tc>
          <w:tcPr>
            <w:tcW w:w="1368" w:type="dxa"/>
          </w:tcPr>
          <w:p>
            <w:pPr>
              <w:pStyle w:val="Normal"/>
            </w:pPr>
            <w:r>
              <w:rPr/>
              <w:t xml:space="preserve">Somewhat Relevant (4)</w:t>
            </w:r>
          </w:p>
        </w:tc>
        <w:tc>
          <w:tcPr>
            <w:tcW w:w="1368" w:type="dxa"/>
          </w:tcPr>
          <w:p>
            <w:pPr>
              <w:pStyle w:val="Normal"/>
            </w:pPr>
            <w:r>
              <w:rPr/>
              <w:t xml:space="preserve">Very Relevant (5)</w:t>
            </w:r>
          </w:p>
        </w:tc>
        <w:tc>
          <w:tcPr>
            <w:tcW w:w="1368" w:type="dxa"/>
          </w:tcPr>
          <w:p>
            <w:pPr>
              <w:pStyle w:val="Normal"/>
            </w:pPr>
            <w:r>
              <w:rPr/>
              <w:t xml:space="preserve">Extremely Relevant (6)</w:t>
            </w:r>
          </w:p>
        </w:tc>
      </w:tr>
      <w:tr>
        <w:tc>
          <w:tcPr>
            <w:tcW w:w="1368" w:type="dxa"/>
          </w:tcPr>
          <w:p>
            <w:pPr>
              <w:keepNext/>
              <w:pStyle w:val="Normal"/>
            </w:pPr>
            <w:r>
              <w:rPr/>
              <w:t xml:space="preserve">Whether or not someone suffered emotionally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cared for someone weak or vulnerable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was cruel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 people were treated differently from others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acted unfairly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was denied his or her rights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someone’s action showed love for his or her country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did something to betray his or her group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showed a lack of loyalty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showed a lack of respect for authority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conformed to the traditions of society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an action caused chaos or disorder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violated standards of purity and decency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did something disgusting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acted in a way that God would approve of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Q9 Please read the following sentences and indicate your level of agreement or disagreement.</w:t>
      </w:r>
    </w:p>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Moderately Disagree (2)</w:t>
            </w:r>
          </w:p>
        </w:tc>
        <w:tc>
          <w:tcPr>
            <w:tcW w:w="1368" w:type="dxa"/>
          </w:tcPr>
          <w:p>
            <w:pPr>
              <w:pStyle w:val="Normal"/>
            </w:pPr>
            <w:r>
              <w:rPr/>
              <w:t xml:space="preserve">Slightly Disagree (3)</w:t>
            </w:r>
          </w:p>
        </w:tc>
        <w:tc>
          <w:tcPr>
            <w:tcW w:w="1368" w:type="dxa"/>
          </w:tcPr>
          <w:p>
            <w:pPr>
              <w:pStyle w:val="Normal"/>
            </w:pPr>
            <w:r>
              <w:rPr/>
              <w:t xml:space="preserve">Slightly Agree (4)</w:t>
            </w:r>
          </w:p>
        </w:tc>
        <w:tc>
          <w:tcPr>
            <w:tcW w:w="1368" w:type="dxa"/>
          </w:tcPr>
          <w:p>
            <w:pPr>
              <w:pStyle w:val="Normal"/>
            </w:pPr>
            <w:r>
              <w:rPr/>
              <w:t xml:space="preserve">Moderately Agree (5)</w:t>
            </w:r>
          </w:p>
        </w:tc>
        <w:tc>
          <w:tcPr>
            <w:tcW w:w="1368" w:type="dxa"/>
          </w:tcPr>
          <w:p>
            <w:pPr>
              <w:pStyle w:val="Normal"/>
            </w:pPr>
            <w:r>
              <w:rPr/>
              <w:t xml:space="preserve">Strongly Agree (6)</w:t>
            </w:r>
          </w:p>
        </w:tc>
      </w:tr>
      <w:tr>
        <w:tc>
          <w:tcPr>
            <w:tcW w:w="1368" w:type="dxa"/>
          </w:tcPr>
          <w:p>
            <w:pPr>
              <w:keepNext/>
              <w:pStyle w:val="Normal"/>
            </w:pPr>
            <w:r>
              <w:rPr/>
              <w:t xml:space="preserve">Compassion for those who are suffering is the most crucial virtue.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One of the worst things a person could do is hurt a defenseless animal.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It can never be right to kill a human being.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the government makes laws, the number one principle should be ensuring that everyone is treated fairly.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Justice is the most important requirement for a society.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think it’s morally wrong that rich children inherit a lot of money while poor children inherit nothing.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am proud of my country’s history.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People should be loyal to their family members, even when they have done something wrong.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It is more important to be a team player than to express oneself.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Respect for authority is something all children need to learn.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Men and women each have different roles to play in society.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If I were a soldier and disagreed with my commanding officer’s orders, I would obey anyway because that is my duty.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People should not do things that are disgusting, even if no one is harmed.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would call some acts wrong on the grounds that they are unnatural.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Chastity is an important and valuable virtue.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p>
      <w:pPr/>
    </w:p>
    <w:p>
      <w:pPr>
        <w:pStyle w:val="BlockEndLabel"/>
      </w:pPr>
      <w:r>
        <w:t>End of Block: Block 6</w:t>
      </w:r>
    </w:p>
    <w:p>
      <w:pPr>
        <w:pStyle w:val="BlockSeparator"/>
      </w:pPr>
    </w:p>
    <w:p>
      <w:pPr>
        <w:pStyle w:val="BlockStartLabel"/>
      </w:pPr>
      <w:r>
        <w:t>Start of Block: Block 7</w:t>
      </w:r>
    </w:p>
    <w:tbl>
      <w:tblPr>
        <w:tblStyle w:val="QQuestionIconTable"/>
        <w:tblW w:w="0" w:type="auto"/>
        <w:tblLook w:firstRow="true" w:lastRow="true" w:firstCol="true" w:lastCol="true"/>
      </w:tblPr>
      <w:tblGrid/>
    </w:tbl>
    <w:p/>
    <w:p>
      <w:pPr>
        <w:keepNext/>
      </w:pPr>
      <w:r>
        <w:rPr/>
        <w:t xml:space="preserve">Q10 What is your gender?</w:t>
      </w:r>
    </w:p>
    <w:p>
      <w:pPr>
        <w:keepNext/>
        <w:pStyle w:val="ListParagraph"/>
        <w:numPr>
          <w:ilvl w:val="0"/>
          <w:numId w:val="4"/>
        </w:numPr>
      </w:pPr>
      <w:r>
        <w:rPr/>
        <w:t xml:space="preserve">Man  (1) </w:t>
      </w:r>
    </w:p>
    <w:p>
      <w:pPr>
        <w:keepNext/>
        <w:pStyle w:val="ListParagraph"/>
        <w:numPr>
          <w:ilvl w:val="0"/>
          <w:numId w:val="4"/>
        </w:numPr>
      </w:pPr>
      <w:r>
        <w:rPr/>
        <w:t xml:space="preserve">Woman  (2) </w:t>
      </w:r>
    </w:p>
    <w:p>
      <w:pPr/>
    </w:p>
    <w:p>
      <w:pPr>
        <w:pStyle w:val="QuestionSeparator"/>
      </w:pPr>
    </w:p>
    <w:tbl>
      <w:tblPr>
        <w:tblStyle w:val="QQuestionIconTable"/>
        <w:tblW w:w="0" w:type="auto"/>
        <w:tblLook w:firstRow="true" w:lastRow="true" w:firstCol="true" w:lastCol="true"/>
      </w:tblPr>
      <w:tblGrid/>
    </w:tbl>
    <w:p/>
    <w:p>
      <w:pPr>
        <w:keepNext/>
      </w:pPr>
      <w:r>
        <w:rPr/>
        <w:t xml:space="preserve">Q11 What is your age?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 What ethnicity do you most identify with? </w:t>
      </w:r>
    </w:p>
    <w:p>
      <w:pPr>
        <w:keepNext/>
        <w:pStyle w:val="ListParagraph"/>
        <w:numPr>
          <w:ilvl w:val="0"/>
          <w:numId w:val="4"/>
        </w:numPr>
      </w:pPr>
      <w:r>
        <w:rPr/>
        <w:t xml:space="preserve">White  (8) </w:t>
      </w:r>
    </w:p>
    <w:p>
      <w:pPr>
        <w:keepNext/>
        <w:pStyle w:val="ListParagraph"/>
        <w:numPr>
          <w:ilvl w:val="0"/>
          <w:numId w:val="4"/>
        </w:numPr>
      </w:pPr>
      <w:r>
        <w:rPr/>
        <w:t xml:space="preserve">Black/African American  (2) </w:t>
      </w:r>
    </w:p>
    <w:p>
      <w:pPr>
        <w:keepNext/>
        <w:pStyle w:val="ListParagraph"/>
        <w:numPr>
          <w:ilvl w:val="0"/>
          <w:numId w:val="4"/>
        </w:numPr>
      </w:pPr>
      <w:r>
        <w:rPr/>
        <w:t xml:space="preserve">Hispanic/Latino  (3) </w:t>
      </w:r>
    </w:p>
    <w:p>
      <w:pPr>
        <w:keepNext/>
        <w:pStyle w:val="ListParagraph"/>
        <w:numPr>
          <w:ilvl w:val="0"/>
          <w:numId w:val="4"/>
        </w:numPr>
      </w:pPr>
      <w:r>
        <w:rPr/>
        <w:t xml:space="preserve">Asian  (4) </w:t>
      </w:r>
    </w:p>
    <w:p>
      <w:pPr>
        <w:keepNext/>
        <w:pStyle w:val="ListParagraph"/>
        <w:numPr>
          <w:ilvl w:val="0"/>
          <w:numId w:val="4"/>
        </w:numPr>
      </w:pPr>
      <w:r>
        <w:rPr/>
        <w:t xml:space="preserve">American Indian/Alaskan Native  (5) </w:t>
      </w:r>
    </w:p>
    <w:p>
      <w:pPr>
        <w:keepNext/>
        <w:pStyle w:val="ListParagraph"/>
        <w:numPr>
          <w:ilvl w:val="0"/>
          <w:numId w:val="4"/>
        </w:numPr>
      </w:pPr>
      <w:r>
        <w:rPr/>
        <w:t xml:space="preserve">Multiple  (6) </w:t>
      </w:r>
    </w:p>
    <w:p>
      <w:pPr>
        <w:keepNext/>
        <w:pStyle w:val="ListParagraph"/>
        <w:numPr>
          <w:ilvl w:val="0"/>
          <w:numId w:val="4"/>
        </w:numPr>
      </w:pPr>
      <w:r>
        <w:rPr/>
        <w:t xml:space="preserve">Other  (7) </w:t>
      </w:r>
    </w:p>
    <w:p>
      <w:pPr/>
    </w:p>
    <w:p>
      <w:pPr>
        <w:pStyle w:val="QuestionSeparator"/>
      </w:pPr>
    </w:p>
    <w:tbl>
      <w:tblPr>
        <w:tblStyle w:val="QQuestionIconTable"/>
        <w:tblW w:w="0" w:type="auto"/>
        <w:tblLook w:firstRow="true" w:lastRow="true" w:firstCol="true" w:lastCol="true"/>
      </w:tblPr>
      <w:tblGrid/>
    </w:tbl>
    <w:p/>
    <w:p>
      <w:pPr>
        <w:keepNext/>
      </w:pPr>
      <w:r>
        <w:rPr/>
        <w:t xml:space="preserve">Q13 How many credits hours have your earned?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Q14 What is your religious orientation?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 Rate
your political orientation on the following scale:</w:t>
      </w:r>
    </w:p>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keepNext/>
              <w:pStyle w:val="Normal"/>
            </w:pPr>
          </w:p>
        </w:tc>
        <w:tc>
          <w:tcPr>
            <w:tcW w:w="871" w:type="dxa"/>
          </w:tcPr>
          <w:p>
            <w:pPr>
              <w:pStyle w:val="Normal"/>
            </w:pPr>
            <w:r>
              <w:rPr/>
              <w:t xml:space="preserve">Conservative (1)</w:t>
            </w:r>
          </w:p>
        </w:tc>
        <w:tc>
          <w:tcPr>
            <w:tcW w:w="871" w:type="dxa"/>
          </w:tcPr>
          <w:p>
            <w:pPr>
              <w:pStyle w:val="Normal"/>
            </w:pPr>
            <w:r>
              <w:rPr/>
              <w:t xml:space="preserve">. (2)</w:t>
            </w:r>
          </w:p>
        </w:tc>
        <w:tc>
          <w:tcPr>
            <w:tcW w:w="871" w:type="dxa"/>
          </w:tcPr>
          <w:p>
            <w:pPr>
              <w:pStyle w:val="Normal"/>
            </w:pPr>
            <w:r>
              <w:rPr/>
              <w:t xml:space="preserve">. (3)</w:t>
            </w:r>
          </w:p>
        </w:tc>
        <w:tc>
          <w:tcPr>
            <w:tcW w:w="871" w:type="dxa"/>
          </w:tcPr>
          <w:p>
            <w:pPr>
              <w:pStyle w:val="Normal"/>
            </w:pPr>
            <w:r>
              <w:rPr/>
              <w:t xml:space="preserve">. (4)</w:t>
            </w:r>
          </w:p>
        </w:tc>
        <w:tc>
          <w:tcPr>
            <w:tcW w:w="871" w:type="dxa"/>
          </w:tcPr>
          <w:p>
            <w:pPr>
              <w:pStyle w:val="Normal"/>
            </w:pPr>
            <w:r>
              <w:rPr/>
              <w:t xml:space="preserve">. (5)</w:t>
            </w:r>
          </w:p>
        </w:tc>
        <w:tc>
          <w:tcPr>
            <w:tcW w:w="871" w:type="dxa"/>
          </w:tcPr>
          <w:p>
            <w:pPr>
              <w:pStyle w:val="Normal"/>
            </w:pPr>
            <w:r>
              <w:rPr/>
              <w:t xml:space="preserve">. (6)</w:t>
            </w:r>
          </w:p>
        </w:tc>
        <w:tc>
          <w:tcPr>
            <w:tcW w:w="871" w:type="dxa"/>
          </w:tcPr>
          <w:p>
            <w:pPr>
              <w:pStyle w:val="Normal"/>
            </w:pPr>
            <w:r>
              <w:rPr/>
              <w:t xml:space="preserve">. (7)</w:t>
            </w:r>
          </w:p>
        </w:tc>
        <w:tc>
          <w:tcPr>
            <w:tcW w:w="871" w:type="dxa"/>
          </w:tcPr>
          <w:p>
            <w:pPr>
              <w:pStyle w:val="Normal"/>
            </w:pPr>
            <w:r>
              <w:rPr/>
              <w:t xml:space="preserve">. (8)</w:t>
            </w:r>
          </w:p>
        </w:tc>
        <w:tc>
          <w:tcPr>
            <w:tcW w:w="871" w:type="dxa"/>
          </w:tcPr>
          <w:p>
            <w:pPr>
              <w:pStyle w:val="Normal"/>
            </w:pPr>
            <w:r>
              <w:rPr/>
              <w:t xml:space="preserve">. (9)</w:t>
            </w:r>
          </w:p>
        </w:tc>
        <w:tc>
          <w:tcPr>
            <w:tcW w:w="871" w:type="dxa"/>
          </w:tcPr>
          <w:p>
            <w:pPr>
              <w:pStyle w:val="Normal"/>
            </w:pPr>
            <w:r>
              <w:rPr/>
              <w:t xml:space="preserve">Liberal (10)</w:t>
            </w:r>
          </w:p>
        </w:tc>
      </w:tr>
      <w:tr>
        <w:tc>
          <w:tcPr>
            <w:tcW w:w="871" w:type="dxa"/>
          </w:tcPr>
          <w:p>
            <w:pPr>
              <w:keepNext/>
              <w:pStyle w:val="Normal"/>
            </w:pPr>
            <w:r>
              <w:rPr/>
              <w:t xml:space="preserve">. (1)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Q23 Which of the following parties do you most identify with? </w:t>
      </w:r>
    </w:p>
    <w:p>
      <w:pPr>
        <w:keepNext/>
        <w:pStyle w:val="ListParagraph"/>
        <w:numPr>
          <w:ilvl w:val="0"/>
          <w:numId w:val="4"/>
        </w:numPr>
      </w:pPr>
      <w:r>
        <w:rPr/>
        <w:t xml:space="preserve">Democrat  (1) </w:t>
      </w:r>
    </w:p>
    <w:p>
      <w:pPr>
        <w:keepNext/>
        <w:pStyle w:val="ListParagraph"/>
        <w:numPr>
          <w:ilvl w:val="0"/>
          <w:numId w:val="4"/>
        </w:numPr>
      </w:pPr>
      <w:r>
        <w:rPr/>
        <w:t xml:space="preserve">Republican  (2) </w:t>
      </w:r>
    </w:p>
    <w:p>
      <w:pPr>
        <w:keepNext/>
        <w:pStyle w:val="ListParagraph"/>
        <w:numPr>
          <w:ilvl w:val="0"/>
          <w:numId w:val="4"/>
        </w:numPr>
      </w:pPr>
      <w:r>
        <w:rPr/>
        <w:t xml:space="preserve">Independent  (3) </w:t>
      </w:r>
    </w:p>
    <w:p>
      <w:pPr/>
    </w:p>
    <w:p>
      <w:pPr>
        <w:pStyle w:val="QuestionSeparator"/>
      </w:pPr>
    </w:p>
    <w:tbl>
      <w:tblPr>
        <w:tblStyle w:val="QQuestionIconTable"/>
        <w:tblW w:w="0" w:type="auto"/>
        <w:tblLook w:firstRow="true" w:lastRow="true" w:firstCol="true" w:lastCol="true"/>
      </w:tblPr>
      <w:tblGrid/>
    </w:tbl>
    <w:p/>
    <w:p>
      <w:pPr>
        <w:keepNext/>
      </w:pPr>
      <w:r>
        <w:rPr/>
        <w:t xml:space="preserve">Q16 What is your academic major?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Q17 On a scale from 1(not at all involved) to 10
(highly involved), rate your level of political involvement. </w:t>
      </w:r>
    </w:p>
    <w:p>
      <w:pPr>
        <w:keepNext/>
        <w:pStyle w:val="ListParagraph"/>
        <w:numPr>
          <w:ilvl w:val="0"/>
          <w:numId w:val="4"/>
        </w:numPr>
      </w:pPr>
      <w:r>
        <w:rPr/>
        <w:t xml:space="preserve">1  (1) </w:t>
      </w:r>
    </w:p>
    <w:p>
      <w:pPr>
        <w:keepNext/>
        <w:pStyle w:val="ListParagraph"/>
        <w:numPr>
          <w:ilvl w:val="0"/>
          <w:numId w:val="4"/>
        </w:numPr>
      </w:pPr>
      <w:r>
        <w:rPr/>
        <w:t xml:space="preserve">2  (2) </w:t>
      </w:r>
    </w:p>
    <w:p>
      <w:pPr>
        <w:keepNext/>
        <w:pStyle w:val="ListParagraph"/>
        <w:numPr>
          <w:ilvl w:val="0"/>
          <w:numId w:val="4"/>
        </w:numPr>
      </w:pPr>
      <w:r>
        <w:rPr/>
        <w:t xml:space="preserve">3  (3) </w:t>
      </w:r>
    </w:p>
    <w:p>
      <w:pPr>
        <w:keepNext/>
        <w:pStyle w:val="ListParagraph"/>
        <w:numPr>
          <w:ilvl w:val="0"/>
          <w:numId w:val="4"/>
        </w:numPr>
      </w:pPr>
      <w:r>
        <w:rPr/>
        <w:t xml:space="preserve">4  (4) </w:t>
      </w:r>
    </w:p>
    <w:p>
      <w:pPr>
        <w:keepNext/>
        <w:pStyle w:val="ListParagraph"/>
        <w:numPr>
          <w:ilvl w:val="0"/>
          <w:numId w:val="4"/>
        </w:numPr>
      </w:pPr>
      <w:r>
        <w:rPr/>
        <w:t xml:space="preserve">5  (5) </w:t>
      </w:r>
    </w:p>
    <w:p>
      <w:pPr>
        <w:keepNext/>
        <w:pStyle w:val="ListParagraph"/>
        <w:numPr>
          <w:ilvl w:val="0"/>
          <w:numId w:val="4"/>
        </w:numPr>
      </w:pPr>
      <w:r>
        <w:rPr/>
        <w:t xml:space="preserve">6  (6) </w:t>
      </w:r>
    </w:p>
    <w:p>
      <w:pPr>
        <w:keepNext/>
        <w:pStyle w:val="ListParagraph"/>
        <w:numPr>
          <w:ilvl w:val="0"/>
          <w:numId w:val="4"/>
        </w:numPr>
      </w:pPr>
      <w:r>
        <w:rPr/>
        <w:t xml:space="preserve">7  (7) </w:t>
      </w:r>
    </w:p>
    <w:p>
      <w:pPr>
        <w:keepNext/>
        <w:pStyle w:val="ListParagraph"/>
        <w:numPr>
          <w:ilvl w:val="0"/>
          <w:numId w:val="4"/>
        </w:numPr>
      </w:pPr>
      <w:r>
        <w:rPr/>
        <w:t xml:space="preserve">8  (8) </w:t>
      </w:r>
    </w:p>
    <w:p>
      <w:pPr>
        <w:keepNext/>
        <w:pStyle w:val="ListParagraph"/>
        <w:numPr>
          <w:ilvl w:val="0"/>
          <w:numId w:val="4"/>
        </w:numPr>
      </w:pPr>
      <w:r>
        <w:rPr/>
        <w:t xml:space="preserve">9  (9) </w:t>
      </w:r>
    </w:p>
    <w:p>
      <w:pPr>
        <w:keepNext/>
        <w:pStyle w:val="ListParagraph"/>
        <w:numPr>
          <w:ilvl w:val="0"/>
          <w:numId w:val="4"/>
        </w:numPr>
      </w:pPr>
      <w:r>
        <w:rPr/>
        <w:t xml:space="preserve">10  (10) </w:t>
      </w:r>
    </w:p>
    <w:p>
      <w:pPr/>
    </w:p>
    <w:p>
      <w:pPr>
        <w:pStyle w:val="QuestionSeparator"/>
      </w:pPr>
    </w:p>
    <w:tbl>
      <w:tblPr>
        <w:tblStyle w:val="QQuestionIconTable"/>
        <w:tblW w:w="0" w:type="auto"/>
        <w:tblLook w:firstRow="true" w:lastRow="true" w:firstCol="true" w:lastCol="true"/>
      </w:tblPr>
      <w:tblGrid/>
    </w:tbl>
    <w:p/>
    <w:p>
      <w:pPr>
        <w:keepNext/>
      </w:pPr>
      <w:r>
        <w:rPr/>
        <w:t xml:space="preserve">Q18 On a scale from 1(not at all interested) to 10
(highly interested), rate your level of political interest. </w:t>
      </w:r>
    </w:p>
    <w:p>
      <w:pPr>
        <w:keepNext/>
        <w:pStyle w:val="ListParagraph"/>
        <w:numPr>
          <w:ilvl w:val="0"/>
          <w:numId w:val="4"/>
        </w:numPr>
      </w:pPr>
      <w:r>
        <w:rPr/>
        <w:t xml:space="preserve">1  (1) </w:t>
      </w:r>
    </w:p>
    <w:p>
      <w:pPr>
        <w:keepNext/>
        <w:pStyle w:val="ListParagraph"/>
        <w:numPr>
          <w:ilvl w:val="0"/>
          <w:numId w:val="4"/>
        </w:numPr>
      </w:pPr>
      <w:r>
        <w:rPr/>
        <w:t xml:space="preserve">2  (2) </w:t>
      </w:r>
    </w:p>
    <w:p>
      <w:pPr>
        <w:keepNext/>
        <w:pStyle w:val="ListParagraph"/>
        <w:numPr>
          <w:ilvl w:val="0"/>
          <w:numId w:val="4"/>
        </w:numPr>
      </w:pPr>
      <w:r>
        <w:rPr/>
        <w:t xml:space="preserve">3  (3) </w:t>
      </w:r>
    </w:p>
    <w:p>
      <w:pPr>
        <w:keepNext/>
        <w:pStyle w:val="ListParagraph"/>
        <w:numPr>
          <w:ilvl w:val="0"/>
          <w:numId w:val="4"/>
        </w:numPr>
      </w:pPr>
      <w:r>
        <w:rPr/>
        <w:t xml:space="preserve">4  (4) </w:t>
      </w:r>
    </w:p>
    <w:p>
      <w:pPr>
        <w:keepNext/>
        <w:pStyle w:val="ListParagraph"/>
        <w:numPr>
          <w:ilvl w:val="0"/>
          <w:numId w:val="4"/>
        </w:numPr>
      </w:pPr>
      <w:r>
        <w:rPr/>
        <w:t xml:space="preserve">5  (5) </w:t>
      </w:r>
    </w:p>
    <w:p>
      <w:pPr>
        <w:keepNext/>
        <w:pStyle w:val="ListParagraph"/>
        <w:numPr>
          <w:ilvl w:val="0"/>
          <w:numId w:val="4"/>
        </w:numPr>
      </w:pPr>
      <w:r>
        <w:rPr/>
        <w:t xml:space="preserve">6  (6) </w:t>
      </w:r>
    </w:p>
    <w:p>
      <w:pPr>
        <w:keepNext/>
        <w:pStyle w:val="ListParagraph"/>
        <w:numPr>
          <w:ilvl w:val="0"/>
          <w:numId w:val="4"/>
        </w:numPr>
      </w:pPr>
      <w:r>
        <w:rPr/>
        <w:t xml:space="preserve">7  (7) </w:t>
      </w:r>
    </w:p>
    <w:p>
      <w:pPr>
        <w:keepNext/>
        <w:pStyle w:val="ListParagraph"/>
        <w:numPr>
          <w:ilvl w:val="0"/>
          <w:numId w:val="4"/>
        </w:numPr>
      </w:pPr>
      <w:r>
        <w:rPr/>
        <w:t xml:space="preserve">8  (8) </w:t>
      </w:r>
    </w:p>
    <w:p>
      <w:pPr>
        <w:keepNext/>
        <w:pStyle w:val="ListParagraph"/>
        <w:numPr>
          <w:ilvl w:val="0"/>
          <w:numId w:val="4"/>
        </w:numPr>
      </w:pPr>
      <w:r>
        <w:rPr/>
        <w:t xml:space="preserve">9  (9) </w:t>
      </w:r>
    </w:p>
    <w:p>
      <w:pPr>
        <w:keepNext/>
        <w:pStyle w:val="ListParagraph"/>
        <w:numPr>
          <w:ilvl w:val="0"/>
          <w:numId w:val="4"/>
        </w:numPr>
      </w:pPr>
      <w:r>
        <w:rPr/>
        <w:t xml:space="preserve">10  (10) </w:t>
      </w:r>
    </w:p>
    <w:p>
      <w:pPr/>
    </w:p>
    <w:p>
      <w:pPr>
        <w:pStyle w:val="QuestionSeparator"/>
      </w:pPr>
    </w:p>
    <w:tbl>
      <w:tblPr>
        <w:tblStyle w:val="QQuestionIconTable"/>
        <w:tblW w:w="0" w:type="auto"/>
        <w:tblLook w:firstRow="true" w:lastRow="true" w:firstCol="true" w:lastCol="true"/>
      </w:tblPr>
      <w:tblGrid/>
    </w:tbl>
    <w:p/>
    <w:p>
      <w:pPr>
        <w:keepNext/>
      </w:pPr>
      <w:r>
        <w:rPr/>
        <w:t xml:space="preserve">Q20 Thank you for your participation. </w:t>
      </w:r>
    </w:p>
    <w:p>
      <w:pPr/>
    </w:p>
    <w:p>
      <w:pPr>
        <w:pStyle w:val="BlockEndLabel"/>
      </w:pPr>
      <w:r>
        <w:t>End of Block: Block 7</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MTMM</dc:title>
  <dc:subject/>
  <dc:creator>Qualtrics</dc:creator>
  <cp:keywords/>
  <dc:description/>
  <cp:lastModifiedBy>Qualtrics</cp:lastModifiedBy>
  <cp:revision>1</cp:revision>
  <dcterms:created xsi:type="dcterms:W3CDTF">2018-03-06T17:19:54Z</dcterms:created>
  <dcterms:modified xsi:type="dcterms:W3CDTF">2018-03-06T17:19:54Z</dcterms:modified>
</cp:coreProperties>
</file>