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75539" w14:textId="77777777" w:rsidR="005F1F1E" w:rsidRDefault="005F1F1E" w:rsidP="005F1F1E">
      <w:pPr>
        <w:spacing w:line="360" w:lineRule="auto"/>
      </w:pPr>
      <w:r>
        <w:t>Title: Political Party Differences in Language Use in Discourse on Conflict</w:t>
      </w:r>
    </w:p>
    <w:p w14:paraId="121D59EE" w14:textId="53274329" w:rsidR="005F1F1E" w:rsidRDefault="005F1F1E" w:rsidP="005F1F1E">
      <w:pPr>
        <w:spacing w:line="360" w:lineRule="auto"/>
      </w:pPr>
      <w:r>
        <w:t>Presenters: Kay</w:t>
      </w:r>
      <w:r w:rsidR="0009505D">
        <w:t>la N. Jordan, Erin M. Buchanan,</w:t>
      </w:r>
      <w:r w:rsidR="00754A18">
        <w:t xml:space="preserve"> Jahnavi Delmonico</w:t>
      </w:r>
      <w:r w:rsidR="0009505D">
        <w:t xml:space="preserve">, &amp; </w:t>
      </w:r>
      <w:bookmarkStart w:id="0" w:name="_GoBack"/>
      <w:bookmarkEnd w:id="0"/>
      <w:r w:rsidR="000B5552">
        <w:t>Russell Carney</w:t>
      </w:r>
    </w:p>
    <w:p w14:paraId="0B0FBA6F" w14:textId="77777777" w:rsidR="005F1F1E" w:rsidRDefault="005F1F1E" w:rsidP="005F1F1E">
      <w:pPr>
        <w:spacing w:line="360" w:lineRule="auto"/>
      </w:pPr>
      <w:r>
        <w:t xml:space="preserve">Abstract: </w:t>
      </w:r>
      <w:r w:rsidR="00754A18">
        <w:t xml:space="preserve">When it comes to politics in the United States, the map is painted red and blue. </w:t>
      </w:r>
      <w:r w:rsidR="00F84174">
        <w:t xml:space="preserve">Republicans and Democrats demonstrate linguistic differences in political and group words such as </w:t>
      </w:r>
      <w:r w:rsidR="00DF65F2">
        <w:rPr>
          <w:i/>
        </w:rPr>
        <w:t>citizen</w:t>
      </w:r>
      <w:r w:rsidR="00F84174">
        <w:rPr>
          <w:i/>
        </w:rPr>
        <w:t xml:space="preserve"> </w:t>
      </w:r>
      <w:r w:rsidR="00F84174">
        <w:t xml:space="preserve">or </w:t>
      </w:r>
      <w:r w:rsidR="00DF65F2">
        <w:rPr>
          <w:i/>
        </w:rPr>
        <w:t>constitution</w:t>
      </w:r>
      <w:r w:rsidR="00F84174">
        <w:t xml:space="preserve"> (Jarvis, 2007), and use of moral words such as </w:t>
      </w:r>
      <w:r w:rsidR="00DF65F2">
        <w:rPr>
          <w:i/>
        </w:rPr>
        <w:t>harm</w:t>
      </w:r>
      <w:r w:rsidR="00F84174">
        <w:rPr>
          <w:i/>
        </w:rPr>
        <w:t xml:space="preserve"> </w:t>
      </w:r>
      <w:r w:rsidR="00F84174">
        <w:t xml:space="preserve">or </w:t>
      </w:r>
      <w:r w:rsidR="00DF65F2">
        <w:rPr>
          <w:i/>
        </w:rPr>
        <w:t>just</w:t>
      </w:r>
      <w:r w:rsidR="00F84174">
        <w:t xml:space="preserve"> (Graham, Haidt, &amp; Nosek, 2009). Further, Slatcher, Chung, Pennebaker</w:t>
      </w:r>
      <w:r w:rsidR="002938A1">
        <w:t>,</w:t>
      </w:r>
      <w:r w:rsidR="00F84174">
        <w:t xml:space="preserve"> and Stone (2007) found that presidential and depressive language varied by political party. </w:t>
      </w:r>
      <w:r w:rsidR="00754A18">
        <w:t xml:space="preserve">In the present study, we </w:t>
      </w:r>
      <w:r w:rsidR="00F84174">
        <w:t>examined potential</w:t>
      </w:r>
      <w:r w:rsidR="00754A18">
        <w:t xml:space="preserve"> </w:t>
      </w:r>
      <w:r w:rsidR="00F84174">
        <w:t xml:space="preserve">dissimilarities in linguistic usage by investigating how </w:t>
      </w:r>
      <w:r w:rsidR="00754A18">
        <w:t xml:space="preserve">politicians from each party </w:t>
      </w:r>
      <w:r w:rsidR="00F84174">
        <w:t>spoke</w:t>
      </w:r>
      <w:r w:rsidR="00754A18">
        <w:t xml:space="preserve"> about conflict with other nations</w:t>
      </w:r>
      <w:r w:rsidR="006B0FE9">
        <w:t>, such as Iraq, Iran, North Korea, and Russia</w:t>
      </w:r>
      <w:r w:rsidR="00754A18">
        <w:t xml:space="preserve">. </w:t>
      </w:r>
      <w:r w:rsidR="006B0FE9">
        <w:t>Approximately</w:t>
      </w:r>
      <w:r w:rsidR="005919CF">
        <w:t xml:space="preserve"> 2500 language samples were obtained from the records of the Senate, House, </w:t>
      </w:r>
      <w:r w:rsidR="006B0FE9">
        <w:t>and House/</w:t>
      </w:r>
      <w:r w:rsidR="005919CF">
        <w:t>S</w:t>
      </w:r>
      <w:r w:rsidR="006B0FE9">
        <w:t>enate Foreign Affairs Committees and were analyzed for linguistic categories with LIWC software</w:t>
      </w:r>
      <w:r w:rsidR="003D1AF2">
        <w:t xml:space="preserve"> (Pennebaker, Booth, &amp; Francis, 2007)</w:t>
      </w:r>
      <w:r w:rsidR="005919CF">
        <w:t xml:space="preserve">. </w:t>
      </w:r>
      <w:r w:rsidR="006B0FE9">
        <w:t>Multidimensional scaling analyses</w:t>
      </w:r>
      <w:r w:rsidR="00FB4518">
        <w:t xml:space="preserve"> </w:t>
      </w:r>
      <w:r w:rsidR="006B0FE9">
        <w:t>indicated that</w:t>
      </w:r>
      <w:r w:rsidR="00FB4518">
        <w:t xml:space="preserve"> Democrats and Republicans </w:t>
      </w:r>
      <w:r w:rsidR="006B0FE9">
        <w:t>show different clusters of concepts</w:t>
      </w:r>
      <w:r w:rsidR="00FB4518">
        <w:t xml:space="preserve">. </w:t>
      </w:r>
      <w:r w:rsidR="006B0FE9">
        <w:t>Additional findings will be discussed.</w:t>
      </w:r>
    </w:p>
    <w:p w14:paraId="756FE5EC" w14:textId="77777777" w:rsidR="00BD5D6E" w:rsidRDefault="00BD5D6E"/>
    <w:p w14:paraId="60D49860" w14:textId="77777777" w:rsidR="00C95F2B" w:rsidRDefault="00C95F2B"/>
    <w:p w14:paraId="56E68EA3" w14:textId="77777777" w:rsidR="00C95F2B" w:rsidRDefault="00C95F2B">
      <w:r>
        <w:rPr>
          <w:noProof/>
        </w:rPr>
        <w:lastRenderedPageBreak/>
        <w:drawing>
          <wp:inline distT="0" distB="0" distL="0" distR="0" wp14:anchorId="35215686" wp14:editId="5B012B05">
            <wp:extent cx="4805434" cy="385045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46" cy="385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AF567" w14:textId="77777777" w:rsidR="00C95F2B" w:rsidRPr="00C95F2B" w:rsidRDefault="00C95F2B" w:rsidP="00C95F2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C95F2B">
        <w:rPr>
          <w:rFonts w:ascii="Courier New" w:hAnsi="Courier New" w:cs="Courier New"/>
          <w:color w:val="000000"/>
          <w:sz w:val="18"/>
          <w:szCs w:val="18"/>
        </w:rPr>
        <w:t>For  matrix     Stress  =   .21666      RSQ =  .90226</w:t>
      </w:r>
    </w:p>
    <w:p w14:paraId="67A569BA" w14:textId="77777777" w:rsidR="00C95F2B" w:rsidRPr="00C95F2B" w:rsidRDefault="00C95F2B" w:rsidP="00C95F2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4FD5E155" w14:textId="77777777" w:rsidR="00C95F2B" w:rsidRDefault="00C95F2B">
      <w:r>
        <w:rPr>
          <w:noProof/>
        </w:rPr>
        <w:lastRenderedPageBreak/>
        <w:drawing>
          <wp:inline distT="0" distB="0" distL="0" distR="0" wp14:anchorId="56DC3E93" wp14:editId="5A596C7C">
            <wp:extent cx="5991225" cy="4800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0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24EC5" w14:textId="77777777" w:rsidR="00C95F2B" w:rsidRPr="00C95F2B" w:rsidRDefault="00C95F2B" w:rsidP="00C95F2B"/>
    <w:p w14:paraId="3404D40D" w14:textId="77777777" w:rsidR="00C95F2B" w:rsidRDefault="00C95F2B" w:rsidP="00C95F2B"/>
    <w:p w14:paraId="3847D38F" w14:textId="77777777" w:rsidR="00C95F2B" w:rsidRPr="00C95F2B" w:rsidRDefault="00C95F2B" w:rsidP="00C95F2B">
      <w:pPr>
        <w:rPr>
          <w:rFonts w:ascii="Courier New" w:hAnsi="Courier New" w:cs="Courier New"/>
          <w:color w:val="000000"/>
          <w:sz w:val="18"/>
          <w:szCs w:val="18"/>
        </w:rPr>
      </w:pPr>
      <w:r>
        <w:tab/>
      </w:r>
      <w:r w:rsidRPr="00C95F2B">
        <w:rPr>
          <w:rFonts w:ascii="Courier New" w:hAnsi="Courier New" w:cs="Courier New"/>
          <w:color w:val="000000"/>
          <w:sz w:val="18"/>
          <w:szCs w:val="18"/>
        </w:rPr>
        <w:t>For  matrix     Stress  =   .21051      RSQ =  .90836</w:t>
      </w:r>
    </w:p>
    <w:p w14:paraId="368BF0D0" w14:textId="77777777" w:rsidR="00C95F2B" w:rsidRPr="00C95F2B" w:rsidRDefault="00C95F2B" w:rsidP="00C95F2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31A22990" w14:textId="77777777" w:rsidR="00C95F2B" w:rsidRPr="00C95F2B" w:rsidRDefault="00C95F2B" w:rsidP="00C95F2B">
      <w:pPr>
        <w:tabs>
          <w:tab w:val="left" w:pos="7512"/>
        </w:tabs>
      </w:pPr>
    </w:p>
    <w:sectPr w:rsidR="00C95F2B" w:rsidRPr="00C95F2B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5B7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5F1F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05D"/>
    <w:rsid w:val="00095A52"/>
    <w:rsid w:val="00095FDA"/>
    <w:rsid w:val="000A21F6"/>
    <w:rsid w:val="000A2CE0"/>
    <w:rsid w:val="000A2E9B"/>
    <w:rsid w:val="000A333D"/>
    <w:rsid w:val="000B207D"/>
    <w:rsid w:val="000B4178"/>
    <w:rsid w:val="000B4376"/>
    <w:rsid w:val="000B5552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8A1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AF2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19CF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1F1E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0FE9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4A1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25EF"/>
    <w:rsid w:val="007B3ED8"/>
    <w:rsid w:val="007B4108"/>
    <w:rsid w:val="007B51BF"/>
    <w:rsid w:val="007B5312"/>
    <w:rsid w:val="007B67B8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110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6F2F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8F5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5F2B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5F2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417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18"/>
    <w:rsid w:val="00FB458A"/>
    <w:rsid w:val="00FC260E"/>
    <w:rsid w:val="00FC450B"/>
    <w:rsid w:val="00FC4AEC"/>
    <w:rsid w:val="00FC558F"/>
    <w:rsid w:val="00FC5826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C25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F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F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F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FE9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FE9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F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FE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14</cp:revision>
  <dcterms:created xsi:type="dcterms:W3CDTF">2014-05-14T15:15:00Z</dcterms:created>
  <dcterms:modified xsi:type="dcterms:W3CDTF">2014-05-28T01:26:00Z</dcterms:modified>
</cp:coreProperties>
</file>