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It’s high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Congress asserts its authority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engages proactively with the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this most serious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war. I just wonder where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colleagues have been all these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we have had Presidents and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It will be interesting to see a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matchup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their votes with this one.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the underlying legislation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authorizes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limited use of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United States forces in support of the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NATO mission in Libya.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legislation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bipartisan effort to prevent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kind of open-ended, indefinite military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commitments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have elsewhere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world. Register that as Afghanistan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Iraq. This resolution is a companion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forward-leaning Senate legislation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introduced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by Senators J</w:t>
      </w:r>
      <w:r w:rsidRPr="006933A7">
        <w:rPr>
          <w:rFonts w:ascii="MIonic" w:hAnsi="MIonic" w:cs="MIonic"/>
          <w:color w:val="000000"/>
          <w:sz w:val="13"/>
          <w:szCs w:val="13"/>
        </w:rPr>
        <w:t>OHN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K</w:t>
      </w:r>
      <w:r w:rsidRPr="006933A7">
        <w:rPr>
          <w:rFonts w:ascii="MIonic" w:hAnsi="MIonic" w:cs="MIonic"/>
          <w:color w:val="000000"/>
          <w:sz w:val="13"/>
          <w:szCs w:val="13"/>
        </w:rPr>
        <w:t>ERRY</w:t>
      </w:r>
      <w:r w:rsidRPr="006933A7">
        <w:rPr>
          <w:rFonts w:ascii="MIonic" w:hAnsi="MIonic" w:cs="MIonic"/>
          <w:color w:val="000000"/>
          <w:sz w:val="16"/>
          <w:szCs w:val="16"/>
        </w:rPr>
        <w:t>, J</w:t>
      </w:r>
      <w:r w:rsidRPr="006933A7">
        <w:rPr>
          <w:rFonts w:ascii="MIonic" w:hAnsi="MIonic" w:cs="MIonic"/>
          <w:color w:val="000000"/>
          <w:sz w:val="13"/>
          <w:szCs w:val="13"/>
        </w:rPr>
        <w:t xml:space="preserve">OHN </w:t>
      </w:r>
      <w:r w:rsidRPr="006933A7">
        <w:rPr>
          <w:rFonts w:ascii="MIonic" w:hAnsi="MIonic" w:cs="MIonic"/>
          <w:color w:val="000000"/>
          <w:sz w:val="16"/>
          <w:szCs w:val="16"/>
        </w:rPr>
        <w:t>M</w:t>
      </w:r>
      <w:r w:rsidRPr="006933A7">
        <w:rPr>
          <w:rFonts w:ascii="MIonic" w:hAnsi="MIonic" w:cs="MIonic"/>
          <w:color w:val="000000"/>
          <w:sz w:val="13"/>
          <w:szCs w:val="13"/>
        </w:rPr>
        <w:t>C</w:t>
      </w:r>
      <w:r w:rsidRPr="006933A7">
        <w:rPr>
          <w:rFonts w:ascii="MIonic" w:hAnsi="MIonic" w:cs="MIonic"/>
          <w:color w:val="000000"/>
          <w:sz w:val="16"/>
          <w:szCs w:val="16"/>
        </w:rPr>
        <w:t>C</w:t>
      </w:r>
      <w:r w:rsidRPr="006933A7">
        <w:rPr>
          <w:rFonts w:ascii="MIonic" w:hAnsi="MIonic" w:cs="MIonic"/>
          <w:color w:val="000000"/>
          <w:sz w:val="13"/>
          <w:szCs w:val="13"/>
        </w:rPr>
        <w:t>AIN</w:t>
      </w:r>
      <w:r w:rsidRPr="006933A7">
        <w:rPr>
          <w:rFonts w:ascii="MIonic" w:hAnsi="MIonic" w:cs="MIonic"/>
          <w:color w:val="000000"/>
          <w:sz w:val="16"/>
          <w:szCs w:val="16"/>
        </w:rPr>
        <w:t>, B</w:t>
      </w:r>
      <w:r w:rsidRPr="006933A7">
        <w:rPr>
          <w:rFonts w:ascii="MIonic" w:hAnsi="MIonic" w:cs="MIonic"/>
          <w:color w:val="000000"/>
          <w:sz w:val="13"/>
          <w:szCs w:val="13"/>
        </w:rPr>
        <w:t>ENJAMIN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</w:t>
      </w:r>
      <w:r w:rsidRPr="006933A7">
        <w:rPr>
          <w:rFonts w:ascii="MIonic" w:hAnsi="MIonic" w:cs="MIonic"/>
          <w:color w:val="000000"/>
          <w:sz w:val="13"/>
          <w:szCs w:val="13"/>
        </w:rPr>
        <w:t>ARDIN</w:t>
      </w:r>
      <w:r w:rsidRPr="006933A7"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R</w:t>
      </w:r>
      <w:r w:rsidRPr="006933A7">
        <w:rPr>
          <w:rFonts w:ascii="MIonic" w:hAnsi="MIonic" w:cs="MIonic"/>
          <w:color w:val="000000"/>
          <w:sz w:val="13"/>
          <w:szCs w:val="13"/>
        </w:rPr>
        <w:t xml:space="preserve">ICHARD </w:t>
      </w:r>
      <w:r w:rsidRPr="006933A7">
        <w:rPr>
          <w:rFonts w:ascii="MIonic" w:hAnsi="MIonic" w:cs="MIonic"/>
          <w:color w:val="000000"/>
          <w:sz w:val="16"/>
          <w:szCs w:val="16"/>
        </w:rPr>
        <w:t>D</w:t>
      </w:r>
      <w:r w:rsidRPr="006933A7">
        <w:rPr>
          <w:rFonts w:ascii="MIonic" w:hAnsi="MIonic" w:cs="MIonic"/>
          <w:color w:val="000000"/>
          <w:sz w:val="13"/>
          <w:szCs w:val="13"/>
        </w:rPr>
        <w:t>URBIN</w:t>
      </w:r>
      <w:r w:rsidRPr="006933A7">
        <w:rPr>
          <w:rFonts w:ascii="MIonic" w:hAnsi="MIonic" w:cs="MIonic"/>
          <w:color w:val="000000"/>
          <w:sz w:val="16"/>
          <w:szCs w:val="16"/>
        </w:rPr>
        <w:t>. Immediately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they introduced the resolution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Senate, I brought it to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House so that we can make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this very important debate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If I had my way, Mr. Speaker—and I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don’t—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we wouldn’t be in Libya at all.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I don’t have my way, and here we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the solution now is not to cut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all funding and suddenly walk out.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have a responsibility to our allies.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long as we are continuing to supply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logistics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materiel, and critical intelligence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operational capabilities—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 boots on the ground—we must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allies who are carrying out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direct combat operations. We must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 NATO.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Again, Mr. Speaker, if I had my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way—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and I don’t—there are revisions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resolution that I believe the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Congress ought to consider. I maintain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better date to end the authorization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the end of September,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certainly no later than December.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1-year authorization limits the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President’s ability to engage our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Armed Forces indefinitely so that we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find ourselves neck deep in yet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BD5D6E" w:rsidRDefault="00BD5D6E"/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authorization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prohibits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use of ground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at the same time requires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 to continually report to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would rather us use some of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Libya’s frozen assets so that we could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them pay for the mission that</w:t>
      </w:r>
    </w:p>
    <w:p w:rsidR="008E3AFE" w:rsidRPr="006933A7" w:rsidRDefault="008E3AFE" w:rsidP="008E3A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began.</w:t>
      </w:r>
    </w:p>
    <w:p w:rsidR="008E3AFE" w:rsidRDefault="008E3AFE"/>
    <w:sectPr w:rsidR="008E3AF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0E9" w:rsidRDefault="007940E9" w:rsidP="008E3AFE">
      <w:pPr>
        <w:spacing w:line="240" w:lineRule="auto"/>
      </w:pPr>
      <w:r>
        <w:separator/>
      </w:r>
    </w:p>
  </w:endnote>
  <w:endnote w:type="continuationSeparator" w:id="0">
    <w:p w:rsidR="007940E9" w:rsidRDefault="007940E9" w:rsidP="008E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FE" w:rsidRDefault="008E3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FE" w:rsidRDefault="008E3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FE" w:rsidRDefault="008E3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0E9" w:rsidRDefault="007940E9" w:rsidP="008E3AFE">
      <w:pPr>
        <w:spacing w:line="240" w:lineRule="auto"/>
      </w:pPr>
      <w:r>
        <w:separator/>
      </w:r>
    </w:p>
  </w:footnote>
  <w:footnote w:type="continuationSeparator" w:id="0">
    <w:p w:rsidR="007940E9" w:rsidRDefault="007940E9" w:rsidP="008E3A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FE" w:rsidRDefault="008E3A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FE" w:rsidRDefault="008E3AFE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HASTINGS of Florida.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AFE" w:rsidRDefault="008E3A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0E9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AF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3A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AFE"/>
  </w:style>
  <w:style w:type="paragraph" w:styleId="Footer">
    <w:name w:val="footer"/>
    <w:basedOn w:val="Normal"/>
    <w:link w:val="FooterChar"/>
    <w:uiPriority w:val="99"/>
    <w:semiHidden/>
    <w:unhideWhenUsed/>
    <w:rsid w:val="008E3A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2014-02-03T03:24:00Z</dcterms:created>
  <dcterms:modified xsi:type="dcterms:W3CDTF">2014-02-03T03:25:00Z</dcterms:modified>
</cp:coreProperties>
</file>