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er, I rise in support of the resolution.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As I ha</w:t>
      </w:r>
      <w:r>
        <w:rPr>
          <w:rFonts w:ascii="Times New Roman" w:eastAsia="Times New Roman" w:hAnsi="Times New Roman" w:cs="Times New Roman"/>
          <w:sz w:val="16"/>
          <w:szCs w:val="16"/>
        </w:rPr>
        <w:t>ve listened to this thorough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bate and thought about the resolution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are about to vote on, it seems to me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Persian Gulf War has never really ended. In 1991 Saddam Hussein agreed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conditional surrender. He has not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met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conditions of his surrender.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Iraq is st</w:t>
      </w:r>
      <w:r>
        <w:rPr>
          <w:rFonts w:ascii="Times New Roman" w:eastAsia="Times New Roman" w:hAnsi="Times New Roman" w:cs="Times New Roman"/>
          <w:sz w:val="16"/>
          <w:szCs w:val="16"/>
        </w:rPr>
        <w:t>ill fighting, and we need to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spond.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have heard some of my colleagues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say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that use of force against Iraq would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preemptive strike. I disagree. In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1991 Saddam Hussein said Iraq would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comply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all United Nations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tions. Iraq has not done so. Iraq agreed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eliminate nuclear, chemical </w:t>
      </w:r>
      <w:r>
        <w:rPr>
          <w:rFonts w:ascii="Times New Roman" w:eastAsia="Times New Roman" w:hAnsi="Times New Roman" w:cs="Times New Roman"/>
          <w:sz w:val="16"/>
          <w:szCs w:val="16"/>
        </w:rPr>
        <w:t>and bio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logical weapons programs. Today Iraq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still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has weapons of mass destruction and the will to use them.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Hussein agreed to allow unfettered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inspection in this country.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Howeve</w:t>
      </w:r>
      <w:r>
        <w:rPr>
          <w:rFonts w:ascii="Times New Roman" w:eastAsia="Times New Roman" w:hAnsi="Times New Roman" w:cs="Times New Roman"/>
          <w:sz w:val="16"/>
          <w:szCs w:val="16"/>
        </w:rPr>
        <w:t>r, Iraq has done everything pos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sible to obstruct those inspections.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 pledged to keep planes out of the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no-fly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zone. In the past few years, his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pilots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have fired on U.S. and British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troops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1,600 times. They have shot at us 460 times this year alone.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 continues to be a threat to the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area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. In 1993 Iraqi troops moved toward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K</w:t>
      </w:r>
      <w:r>
        <w:rPr>
          <w:rFonts w:ascii="Times New Roman" w:eastAsia="Times New Roman" w:hAnsi="Times New Roman" w:cs="Times New Roman"/>
          <w:sz w:val="16"/>
          <w:szCs w:val="16"/>
        </w:rPr>
        <w:t>uwaiti border. Iraqi planes con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tinued to fly in the no-fly zone. When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 banned U.N. inspections in 1998,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Presid</w:t>
      </w:r>
      <w:r>
        <w:rPr>
          <w:rFonts w:ascii="Times New Roman" w:eastAsia="Times New Roman" w:hAnsi="Times New Roman" w:cs="Times New Roman"/>
          <w:sz w:val="16"/>
          <w:szCs w:val="16"/>
        </w:rPr>
        <w:t>ent Clinton responded by launch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 missiles into the country.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Was that a preemptive strike? Along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British, we dropped more than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600 bombs on Iraqi military targets. We have continued strikes against Iraq air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defense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installations and in response to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 shots at our planes in the no-fly zone.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Iraq must be held to the conditions it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agreed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o. This Congress authorized 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to bring Iraq into compliance in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1998. We must do so again. Until Iraq </w:t>
      </w:r>
    </w:p>
    <w:p w:rsidR="00EE1501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compl</w:t>
      </w:r>
      <w:r>
        <w:rPr>
          <w:rFonts w:ascii="Times New Roman" w:eastAsia="Times New Roman" w:hAnsi="Times New Roman" w:cs="Times New Roman"/>
          <w:sz w:val="16"/>
          <w:szCs w:val="16"/>
        </w:rPr>
        <w:t>ies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the terms of its condi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tional 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urrender, there has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no sur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rende</w:t>
      </w:r>
      <w:r>
        <w:rPr>
          <w:rFonts w:ascii="Times New Roman" w:eastAsia="Times New Roman" w:hAnsi="Times New Roman" w:cs="Times New Roman"/>
          <w:sz w:val="16"/>
          <w:szCs w:val="16"/>
        </w:rPr>
        <w:t>r. The Persian Gulf War is ongo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ing.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Further, U.S. action against Iraq is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preemptive strike, but is our r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sponsibility to bring Saddam Hussein’s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continued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plotting of his international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obligations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an end. President Bush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wants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commitment that Congress </w:t>
      </w:r>
    </w:p>
    <w:p w:rsidR="00EE1501" w:rsidRPr="00783D27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stands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with him in dealing with Iraq. </w:t>
      </w:r>
    </w:p>
    <w:p w:rsidR="00EE1501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urge that Congress stand with President Bush and suppor</w:t>
      </w:r>
      <w:r>
        <w:rPr>
          <w:rFonts w:ascii="Times New Roman" w:eastAsia="Times New Roman" w:hAnsi="Times New Roman" w:cs="Times New Roman"/>
          <w:sz w:val="16"/>
          <w:szCs w:val="16"/>
        </w:rPr>
        <w:t>t the resolu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 to </w:t>
      </w:r>
    </w:p>
    <w:p w:rsidR="00DB7B3B" w:rsidRPr="00EE1501" w:rsidRDefault="00EE1501" w:rsidP="00EE15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finally end the Gulf War once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for all. </w:t>
      </w:r>
    </w:p>
    <w:sectPr w:rsidR="00DB7B3B" w:rsidRPr="00EE15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ABC" w:rsidRDefault="00017ABC" w:rsidP="00EE1501">
      <w:pPr>
        <w:spacing w:after="0" w:line="240" w:lineRule="auto"/>
      </w:pPr>
      <w:r>
        <w:separator/>
      </w:r>
    </w:p>
  </w:endnote>
  <w:endnote w:type="continuationSeparator" w:id="0">
    <w:p w:rsidR="00017ABC" w:rsidRDefault="00017ABC" w:rsidP="00EE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ABC" w:rsidRDefault="00017ABC" w:rsidP="00EE1501">
      <w:pPr>
        <w:spacing w:after="0" w:line="240" w:lineRule="auto"/>
      </w:pPr>
      <w:r>
        <w:separator/>
      </w:r>
    </w:p>
  </w:footnote>
  <w:footnote w:type="continuationSeparator" w:id="0">
    <w:p w:rsidR="00017ABC" w:rsidRDefault="00017ABC" w:rsidP="00EE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501" w:rsidRDefault="00EE1501">
    <w:pPr>
      <w:pStyle w:val="Header"/>
    </w:pPr>
    <w:r>
      <w:t xml:space="preserve">Lewis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01"/>
    <w:rsid w:val="00017ABC"/>
    <w:rsid w:val="00DB7B3B"/>
    <w:rsid w:val="00E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104D1-4F48-4504-A4C5-9D8944EF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01"/>
  </w:style>
  <w:style w:type="paragraph" w:styleId="Footer">
    <w:name w:val="footer"/>
    <w:basedOn w:val="Normal"/>
    <w:link w:val="FooterChar"/>
    <w:uiPriority w:val="99"/>
    <w:unhideWhenUsed/>
    <w:rsid w:val="00EE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2014-02-18T19:42:00Z</dcterms:created>
  <dcterms:modified xsi:type="dcterms:W3CDTF">2014-02-18T19:44:00Z</dcterms:modified>
</cp:coreProperties>
</file>