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Mr. Speaker, voting to authorize sending young Americans to war is a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serious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decision. Members will make that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decision in this Chamber tomor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row. Yesterday and today we have heard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very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impressive debate, most of which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favors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the resolution; some did not. We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heard over and over again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that Saddam Hussein and his re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gime is not only to the United States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our interests but to many other parts of the world.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I am not going to restate those issues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have already been stated yester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day and today, but as one of the many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cosponsors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of House Joint Resolution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>114, I do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rise in support of this resolu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tion to authorize the use of United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States military force against Saddam Hussein’s regime.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Much like the first hours and days after September 11, the world, our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friends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and our foes, wondered how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the United States respond to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attack on our Nation? They want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ed to k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now if we as a Nation would fol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low through with a serious response to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bring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the terrorists to justice. They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wanted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to see if we would respond with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token strike, as we did following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attack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on U.S. troops in Somalia, at </w:t>
      </w:r>
      <w:proofErr w:type="spellStart"/>
      <w:r w:rsidRPr="006837B6">
        <w:rPr>
          <w:rFonts w:ascii="Times New Roman" w:eastAsia="Times New Roman" w:hAnsi="Times New Roman" w:cs="Times New Roman"/>
          <w:sz w:val="16"/>
          <w:szCs w:val="16"/>
        </w:rPr>
        <w:t>Khobar</w:t>
      </w:r>
      <w:proofErr w:type="spell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Towers in Saudi Arabia,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our embassies in Kenya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Tanzania, and in the attack on our sailors aboard the USS Cole. The world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watched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. Our credibility was at stake.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Before joining us, many of our friends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were</w:t>
      </w:r>
      <w:proofErr w:type="spellEnd"/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waiting to see if we were serious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time. Our enemies were not con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cerned because they believed they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absorb another token response, as they had in past years.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But the message became clear just 3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days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after September 11. A response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certain when Congress, with a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strong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bipartisan vote, stood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unanimously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approved a $40 billion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e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mergency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supplemental appropria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tions bill to allow the President of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United 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States to lead not only a recov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ery effort in those parts of our country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were attacked in New York City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at the Pentagon but to pursue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against the Taliban and against al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Qaeda 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and against any terrorist, wher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ever they might be hiding. It was to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fund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the war against terrorism, wher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ever they were waiting to attack again.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>W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hen Congress spoke, almost imme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diately, with unity and with force, our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friends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knew we were serious this time,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it was with confidence that they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joined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our cause. And our enemies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knew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right away that America was se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rious; and when President Bush said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it was we were going to do, they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knew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that we had the resolve to fight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battle, no matter how long it would take or where it would lead.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Today, we are in a similar situation.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There is no question about the threat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our Nation from Saddam Hussein’s regime, to our allies, and to world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peace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. As has been pointed out here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times today, he has defied one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>United Nation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s resolution after an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other for more than a decade.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Remember, he lost the war. He lost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war in Desert Storm, and he signed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up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to certain rules and regulations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which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go along with losing a war,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has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ignored all of them. He has de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veloped and stockpiled chemical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biological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weapons. We know that he is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seeking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nuclear weapons. We know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he has aided and abetted terror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ists wh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o have struck international tar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gets around the world. But now it is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for Congress to speak again with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firm and resolute voice, just as we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did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on September 14, 3 days after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cow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ardly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attacks on innocent Ameri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cans.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Many of our friends are watching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are waiting today, as they were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last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year. Are they going to join </w:t>
      </w: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, or not? Is this a serious effort, or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? Is Congress speaking for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lastRenderedPageBreak/>
        <w:t>Ameri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can people to support the Presi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dent of the United States as he seeks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pr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otect this Nation and our inter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ests?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President Bush needs Congress to act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convince our allies, our friends,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enemies that we are serious. They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nee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to know that our Nation is re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solved to continue this battle against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terrorism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into Iraq if necessary.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Many have said that Saddam Hussein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not a real threat to the United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States because he is so far away,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is far away. It is a long distance.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Many have said that the President’s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speech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Monday night did not address a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lot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of new subjects. He compiled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organiz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ed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very well, many of the exist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ing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arguments. But he did say some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thing new for those who paid really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close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attentio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n. The President dis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cussed fo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r the first time publicly infor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mation that many of our colleagues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work with intelligence issues have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aware of for quite some time. </w:t>
      </w:r>
    </w:p>
    <w:p w:rsidR="00B760CE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>Th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at involves Saddam Hussein’s ag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gressiv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e efforts to develop and use un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manned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aerial vehicles, </w:t>
      </w:r>
    </w:p>
    <w:p w:rsidR="006837B6" w:rsidRPr="006837B6" w:rsidRDefault="00B760CE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UAVs, as a de</w:t>
      </w:r>
      <w:r w:rsidR="006837B6" w:rsidRPr="006837B6">
        <w:rPr>
          <w:rFonts w:ascii="Times New Roman" w:eastAsia="Times New Roman" w:hAnsi="Times New Roman" w:cs="Times New Roman"/>
          <w:sz w:val="16"/>
          <w:szCs w:val="16"/>
        </w:rPr>
        <w:t xml:space="preserve">livery method for his weapons of mass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destruction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. The SCUDs did not have a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very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long range. The SCUDs were not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very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ac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curate. I can attest to that be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cause one night visiting with General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Schwarzkopf during Desert Storm in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Saudi Arabia, a SCUD was launched near our site, and it landed not too far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away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; but it was far enough away that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did not hurt anybody. So we know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at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the SCUDs were not that accu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rate. UAVs are a different story. UAVs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 much longer range; UAVs are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able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to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be piloted and trained specifi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cally on a target. UAVs are dangerous.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And if my colleagues do not think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UAVs have a long range, we ourselves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flown a UAV from the United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States to Australia and back. Saddam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aggressively seeking ability to use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long-range UAVs to put so many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targets in his sights. We cannot let that happen.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Mr. Speaker, with this resolution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Congress reaffirms our support for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war against terrorism. It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cont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inues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to be international in na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ture, as this resolution specifically ex-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presses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support for the President’s ef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forts to strictly enforce, through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United Nations Security Council, and I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repeat that, through the United Nations Security Council, all relevant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Security Council resolutions applicable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Iraq. It also expresses support for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President’s efforts to obtain prompt decisive action by the Security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Council to ensure that Iraq abandons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its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stra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tegy of delay, evasion, and non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compliance with those resolutions.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One of the lessons of September 11 is that terrorism knows no boundaries.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Its 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victims are men and women, chil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dren and adults. It can occur here; it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can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occur abroad. It can o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ccur any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where.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Terrorists strike without warn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ing. If we are to fight and win the war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terrorism, we must remain united,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united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in the Congress, united with the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President of the United States, and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united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with the American people. President Bush told the Nation last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September that victory would not come quickly or easily. It would be a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battle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unlike any our Nation has ever waged. Now is not the time to send a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mixe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 w:rsidR="00B760CE">
        <w:rPr>
          <w:rFonts w:ascii="Times New Roman" w:eastAsia="Times New Roman" w:hAnsi="Times New Roman" w:cs="Times New Roman"/>
          <w:sz w:val="16"/>
          <w:szCs w:val="16"/>
        </w:rPr>
        <w:t xml:space="preserve"> message to our friends and al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lies. Now is not the time to show our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enemies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any weakness in our resolve.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Mr. Speaker, as we prepare to record our votes on this important resolution,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sho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uld remember the victims of ter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>rorism, September 11 and other exam-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ples</w:t>
      </w:r>
      <w:proofErr w:type="spellEnd"/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, and our promise last year to seek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out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and destroy the roots of terrorism whether it be its sponsors, planners, or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per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petrators of these cowardly mis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sions. We should remember the unity of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Nation and the world. The battle </w:t>
      </w:r>
    </w:p>
    <w:p w:rsidR="006837B6" w:rsidRPr="006837B6" w:rsidRDefault="006837B6" w:rsidP="006837B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continues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, the stakes remain high, and the cause remains just. America must </w:t>
      </w:r>
    </w:p>
    <w:p w:rsidR="00DB7B3B" w:rsidRDefault="006837B6" w:rsidP="00B760CE">
      <w:pPr>
        <w:spacing w:after="0" w:line="240" w:lineRule="auto"/>
      </w:pPr>
      <w:proofErr w:type="gramStart"/>
      <w:r w:rsidRPr="006837B6">
        <w:rPr>
          <w:rFonts w:ascii="Times New Roman" w:eastAsia="Times New Roman" w:hAnsi="Times New Roman" w:cs="Times New Roman"/>
          <w:sz w:val="16"/>
          <w:szCs w:val="16"/>
        </w:rPr>
        <w:t>again</w:t>
      </w:r>
      <w:proofErr w:type="gramEnd"/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 speak one more time with unity, with for</w:t>
      </w:r>
      <w:r w:rsidR="00B760CE">
        <w:rPr>
          <w:rFonts w:ascii="Times New Roman" w:eastAsia="Times New Roman" w:hAnsi="Times New Roman" w:cs="Times New Roman"/>
          <w:sz w:val="16"/>
          <w:szCs w:val="16"/>
        </w:rPr>
        <w:t>ce, and with clarity. This reso</w:t>
      </w:r>
      <w:r w:rsidRPr="006837B6">
        <w:rPr>
          <w:rFonts w:ascii="Times New Roman" w:eastAsia="Times New Roman" w:hAnsi="Times New Roman" w:cs="Times New Roman"/>
          <w:sz w:val="16"/>
          <w:szCs w:val="16"/>
        </w:rPr>
        <w:t xml:space="preserve">lution does that. </w:t>
      </w:r>
      <w:bookmarkStart w:id="0" w:name="_GoBack"/>
      <w:bookmarkEnd w:id="0"/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07C" w:rsidRDefault="0099707C" w:rsidP="006837B6">
      <w:pPr>
        <w:spacing w:after="0" w:line="240" w:lineRule="auto"/>
      </w:pPr>
      <w:r>
        <w:separator/>
      </w:r>
    </w:p>
  </w:endnote>
  <w:endnote w:type="continuationSeparator" w:id="0">
    <w:p w:rsidR="0099707C" w:rsidRDefault="0099707C" w:rsidP="0068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07C" w:rsidRDefault="0099707C" w:rsidP="006837B6">
      <w:pPr>
        <w:spacing w:after="0" w:line="240" w:lineRule="auto"/>
      </w:pPr>
      <w:r>
        <w:separator/>
      </w:r>
    </w:p>
  </w:footnote>
  <w:footnote w:type="continuationSeparator" w:id="0">
    <w:p w:rsidR="0099707C" w:rsidRDefault="0099707C" w:rsidP="0068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7B6" w:rsidRDefault="006837B6">
    <w:pPr>
      <w:pStyle w:val="Header"/>
    </w:pPr>
    <w:r>
      <w:t xml:space="preserve">Young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B6"/>
    <w:rsid w:val="006837B6"/>
    <w:rsid w:val="0099707C"/>
    <w:rsid w:val="00B760CE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539F3-49A7-414B-A007-953D40A6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B6"/>
  </w:style>
  <w:style w:type="paragraph" w:styleId="Footer">
    <w:name w:val="footer"/>
    <w:basedOn w:val="Normal"/>
    <w:link w:val="FooterChar"/>
    <w:uiPriority w:val="99"/>
    <w:unhideWhenUsed/>
    <w:rsid w:val="0068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2014-02-18T20:14:00Z</dcterms:created>
  <dcterms:modified xsi:type="dcterms:W3CDTF">2014-02-18T20:41:00Z</dcterms:modified>
</cp:coreProperties>
</file>