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yield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myself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such time as I may consume.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rise in strong support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resolution. Mr. Speaker, among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Members who deserve commendation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bill before us, I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like to single out for recognition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friend, the gentleman from New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York (Mr. E</w:t>
      </w:r>
      <w:r>
        <w:rPr>
          <w:rFonts w:cs="Times New Roman"/>
          <w:color w:val="000000"/>
          <w:sz w:val="13"/>
          <w:szCs w:val="13"/>
        </w:rPr>
        <w:t>NGEL</w:t>
      </w:r>
      <w:r>
        <w:rPr>
          <w:rFonts w:cs="Times New Roman"/>
          <w:color w:val="000000"/>
          <w:sz w:val="16"/>
          <w:szCs w:val="16"/>
        </w:rPr>
        <w:t>) who first introduced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in the 107th Congress; my good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friend</w:t>
      </w:r>
      <w:proofErr w:type="gramEnd"/>
      <w:r>
        <w:rPr>
          <w:rFonts w:cs="Times New Roman"/>
          <w:color w:val="000000"/>
          <w:sz w:val="16"/>
          <w:szCs w:val="16"/>
        </w:rPr>
        <w:t>, the gentlewoman from Florida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(Ms. R</w:t>
      </w:r>
      <w:r>
        <w:rPr>
          <w:rFonts w:cs="Times New Roman"/>
          <w:color w:val="000000"/>
          <w:sz w:val="13"/>
          <w:szCs w:val="13"/>
        </w:rPr>
        <w:t>OS</w:t>
      </w:r>
      <w:r>
        <w:rPr>
          <w:rFonts w:cs="Times New Roman"/>
          <w:color w:val="000000"/>
          <w:sz w:val="16"/>
          <w:szCs w:val="16"/>
        </w:rPr>
        <w:t>-L</w:t>
      </w:r>
      <w:r>
        <w:rPr>
          <w:rFonts w:cs="Times New Roman"/>
          <w:color w:val="000000"/>
          <w:sz w:val="13"/>
          <w:szCs w:val="13"/>
        </w:rPr>
        <w:t>EHTINEN</w:t>
      </w:r>
      <w:r>
        <w:rPr>
          <w:rFonts w:cs="Times New Roman"/>
          <w:color w:val="000000"/>
          <w:sz w:val="16"/>
          <w:szCs w:val="16"/>
        </w:rPr>
        <w:t>) for her superb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chairmanship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Subcommittee 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Middle East and Central Asia who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joined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gentleman from New York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(Mr. E</w:t>
      </w:r>
      <w:r>
        <w:rPr>
          <w:rFonts w:cs="Times New Roman"/>
          <w:color w:val="000000"/>
          <w:sz w:val="13"/>
          <w:szCs w:val="13"/>
        </w:rPr>
        <w:t>NGEL</w:t>
      </w:r>
      <w:r>
        <w:rPr>
          <w:rFonts w:cs="Times New Roman"/>
          <w:color w:val="000000"/>
          <w:sz w:val="16"/>
          <w:szCs w:val="16"/>
        </w:rPr>
        <w:t>), in initiating this bill in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108th Congress; and my friend,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gentleman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New York (Mr. A</w:t>
      </w:r>
      <w:r>
        <w:rPr>
          <w:rFonts w:cs="Times New Roman"/>
          <w:color w:val="000000"/>
          <w:sz w:val="13"/>
          <w:szCs w:val="13"/>
        </w:rPr>
        <w:t>CKERMAN</w:t>
      </w:r>
      <w:r>
        <w:rPr>
          <w:rFonts w:cs="Times New Roman"/>
          <w:color w:val="000000"/>
          <w:sz w:val="16"/>
          <w:szCs w:val="16"/>
        </w:rPr>
        <w:t>),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ranking member of the Subcommittee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Middle East and Central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Asia, who has been a tireless fighter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tough-minded U.S. policies towards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 sponsors of terrorism.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for years, our government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favored Syria over other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 sponsors of terrorism. We allow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trade with Syria than with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others</w:t>
      </w:r>
      <w:proofErr w:type="gramEnd"/>
      <w:r>
        <w:rPr>
          <w:rFonts w:cs="Times New Roman"/>
          <w:color w:val="000000"/>
          <w:sz w:val="16"/>
          <w:szCs w:val="16"/>
        </w:rPr>
        <w:t>, and we maintain normal diplomatic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Syria. This legislation,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Accountability and Lebanese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Sovereignty Restoration Act of 2003,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 this special treatment, this inequity.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will make our Syria policy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like our policies toward other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 sponsors of terrorism. With this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legislation</w:t>
      </w:r>
      <w:proofErr w:type="gramEnd"/>
      <w:r>
        <w:rPr>
          <w:rFonts w:cs="Times New Roman"/>
          <w:color w:val="000000"/>
          <w:sz w:val="16"/>
          <w:szCs w:val="16"/>
        </w:rPr>
        <w:t>, Syria’s support for terrorism,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well as Syria’s illegal occupation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Lebanon, will become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central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focus of our bilateral relations,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rather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just an afterthought.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Syrian-sponsored terrorism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responsible for the worst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pre-September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11 terrorist incident in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American history: the cold-blooded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murder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241 of our Marines by a suicide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Lebanon a few years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ago</w:t>
      </w:r>
      <w:proofErr w:type="gramEnd"/>
      <w:r>
        <w:rPr>
          <w:rFonts w:cs="Times New Roman"/>
          <w:color w:val="000000"/>
          <w:sz w:val="16"/>
          <w:szCs w:val="16"/>
        </w:rPr>
        <w:t>. Now, Syrian behavior is resulting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more American military being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killed</w:t>
      </w:r>
      <w:proofErr w:type="gramEnd"/>
      <w:r>
        <w:rPr>
          <w:rFonts w:cs="Times New Roman"/>
          <w:color w:val="000000"/>
          <w:sz w:val="16"/>
          <w:szCs w:val="16"/>
        </w:rPr>
        <w:t>, this time in Iraq.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Recently, as my colleagues know, I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visited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and met with President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Bashar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al-</w:t>
      </w:r>
      <w:proofErr w:type="spellStart"/>
      <w:r>
        <w:rPr>
          <w:rFonts w:cs="Times New Roman"/>
          <w:color w:val="000000"/>
          <w:sz w:val="16"/>
          <w:szCs w:val="16"/>
        </w:rPr>
        <w:t>Asad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warned him that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Accountability Act would soon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its way to passage unless Syria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ways. My words to him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a prediction and a pledge.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Asad</w:t>
      </w:r>
      <w:proofErr w:type="spellEnd"/>
      <w:r>
        <w:rPr>
          <w:rFonts w:cs="Times New Roman"/>
          <w:color w:val="000000"/>
          <w:sz w:val="16"/>
          <w:szCs w:val="16"/>
        </w:rPr>
        <w:t xml:space="preserve"> understood me perfectly. The Secretary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State, Colin Powell, delivered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very similar message to him one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week</w:t>
      </w:r>
      <w:proofErr w:type="gramEnd"/>
      <w:r>
        <w:rPr>
          <w:rFonts w:cs="Times New Roman"/>
          <w:color w:val="000000"/>
          <w:sz w:val="16"/>
          <w:szCs w:val="16"/>
        </w:rPr>
        <w:t xml:space="preserve"> after my visit.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Yet, Syria’s unacceptable and menacing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behavior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not changed. Palestinian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still populate Damascus.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Hezbollah still occupies the south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Lebanon, its military arsenal regularly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replenished</w:t>
      </w:r>
      <w:proofErr w:type="gramEnd"/>
      <w:r>
        <w:rPr>
          <w:rFonts w:cs="Times New Roman"/>
          <w:color w:val="000000"/>
          <w:sz w:val="16"/>
          <w:szCs w:val="16"/>
        </w:rPr>
        <w:t>, both by arms from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Syria and Iran.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 continues to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remain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 Syria’s thumb. There are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17,000 Syrian occupation troops in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Lebanon, and countless additional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thousands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Syrian intelligence officers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controlling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Lebanon. Anti-U.S. incitement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Syrian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media</w:t>
      </w:r>
      <w:proofErr w:type="gramEnd"/>
      <w:r>
        <w:rPr>
          <w:rFonts w:cs="Times New Roman"/>
          <w:color w:val="000000"/>
          <w:sz w:val="16"/>
          <w:szCs w:val="16"/>
        </w:rPr>
        <w:t>. Dissident Syrian parliamentarians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academicians, who want only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freedom</w:t>
      </w:r>
      <w:proofErr w:type="gramEnd"/>
      <w:r>
        <w:rPr>
          <w:rFonts w:cs="Times New Roman"/>
          <w:color w:val="000000"/>
          <w:sz w:val="16"/>
          <w:szCs w:val="16"/>
        </w:rPr>
        <w:t>, languish in prison. Terrorists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Jahadists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are allowed to cross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 border into Iraq for the purpose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killing our own fighting men and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women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wish that this legislation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been necessary, but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 regime has made it so. Despite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after warning, it has refused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heed the dictates of common sense.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Now, Syria will pay the consequences.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door to good relations with the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has been wide open to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Syria. Secretary of State Powell, myself,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others beckoned Syria to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enter</w:t>
      </w:r>
      <w:proofErr w:type="gramEnd"/>
      <w:r>
        <w:rPr>
          <w:rFonts w:cs="Times New Roman"/>
          <w:color w:val="000000"/>
          <w:sz w:val="16"/>
          <w:szCs w:val="16"/>
        </w:rPr>
        <w:t>, but the Syrian regime has contemptuously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slammed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door shut.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even now, as this legislation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makes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clear, our Nation would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welcome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good relations with Syria just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soon as the Syrian regime conforms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minimal norms of civilized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conduct. Until then, I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urge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colleagues to support H.R.</w:t>
      </w:r>
    </w:p>
    <w:p w:rsidR="005A38AD" w:rsidRDefault="005A38AD" w:rsidP="005A38A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1828.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D55" w:rsidRDefault="00DA2D55" w:rsidP="005A38AD">
      <w:pPr>
        <w:spacing w:line="240" w:lineRule="auto"/>
      </w:pPr>
      <w:r>
        <w:separator/>
      </w:r>
    </w:p>
  </w:endnote>
  <w:endnote w:type="continuationSeparator" w:id="0">
    <w:p w:rsidR="00DA2D55" w:rsidRDefault="00DA2D55" w:rsidP="005A3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AD" w:rsidRDefault="005A38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AD" w:rsidRDefault="005A38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AD" w:rsidRDefault="005A38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D55" w:rsidRDefault="00DA2D55" w:rsidP="005A38AD">
      <w:pPr>
        <w:spacing w:line="240" w:lineRule="auto"/>
      </w:pPr>
      <w:r>
        <w:separator/>
      </w:r>
    </w:p>
  </w:footnote>
  <w:footnote w:type="continuationSeparator" w:id="0">
    <w:p w:rsidR="00DA2D55" w:rsidRDefault="00DA2D55" w:rsidP="005A38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AD" w:rsidRDefault="005A38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AD" w:rsidRDefault="005A38AD">
    <w:pPr>
      <w:pStyle w:val="Header"/>
    </w:pPr>
    <w:r>
      <w:rPr>
        <w:rFonts w:cs="Times New Roman"/>
        <w:color w:val="000000"/>
        <w:sz w:val="16"/>
        <w:szCs w:val="16"/>
      </w:rPr>
      <w:t xml:space="preserve">Mr. LANTOS.             </w:t>
    </w:r>
    <w:r>
      <w:rPr>
        <w:rFonts w:cs="Times New Roman"/>
        <w:color w:val="000000"/>
        <w:sz w:val="16"/>
        <w:szCs w:val="16"/>
      </w:rPr>
      <w:t xml:space="preserve">Nov 20, 03         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AD" w:rsidRDefault="005A38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8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582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38AD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2D55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38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8AD"/>
  </w:style>
  <w:style w:type="paragraph" w:styleId="Footer">
    <w:name w:val="footer"/>
    <w:basedOn w:val="Normal"/>
    <w:link w:val="FooterChar"/>
    <w:uiPriority w:val="99"/>
    <w:semiHidden/>
    <w:unhideWhenUsed/>
    <w:rsid w:val="005A38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3047</Characters>
  <Application>Microsoft Office Word</Application>
  <DocSecurity>0</DocSecurity>
  <Lines>25</Lines>
  <Paragraphs>7</Paragraphs>
  <ScaleCrop>false</ScaleCrop>
  <Company>Microsoft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2014-02-18T21:26:00Z</dcterms:created>
  <dcterms:modified xsi:type="dcterms:W3CDTF">2014-02-18T21:27:00Z</dcterms:modified>
</cp:coreProperties>
</file>