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on behalf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people of Guam, I would like to express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for President Bush and the international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community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forcefully addressing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 posed by Saddam Hussein and his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regime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Iraq. In this regard, I strongly support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efforts of the President to seek and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unconditional Iraqi compliance with full</w:t>
      </w:r>
      <w:r>
        <w:rPr>
          <w:rFonts w:ascii="Arial" w:hAnsi="Arial" w:cs="Arial"/>
          <w:color w:val="000000"/>
          <w:sz w:val="16"/>
          <w:szCs w:val="16"/>
        </w:rPr>
        <w:t>-</w:t>
      </w:r>
      <w:r w:rsidRPr="00F118CF">
        <w:rPr>
          <w:rFonts w:ascii="Arial" w:hAnsi="Arial" w:cs="Arial"/>
          <w:color w:val="000000"/>
          <w:sz w:val="16"/>
          <w:szCs w:val="16"/>
        </w:rPr>
        <w:t>fledged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arms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inspections. His seeking United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Nations renewal and approval of these efforts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be commended and supported by this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Congress.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However, while I believe that the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 must act to disarm Iraq, I hope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do not do so alone. I support efforts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gain as much international backing as possible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meet our disarmament objective. We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 alone only if absolutely necessary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only after the international community has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given the full opportunity to support this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important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cause.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the course of debate on this important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issue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 believe that I must also express my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concerns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about the impact that an impending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armed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conflict in the Middle East will have on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home island of Guam. As the Member of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representing a district located closest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area of concern and to the theater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operation that our Armed Forces may be increasingly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engaged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as a result of this resolution,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remain acutely aware of the challenges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find ourselves confronted with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today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As I indicated on the House floor last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week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these challenges do not affect all communities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around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country in the same way.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people of Guam will undoubtedly feel the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effects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 decision to use force against Iraq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many disproportionate ways. History proves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be the case.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Servicemen and women from Guam will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likely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find themselves contributing to the war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effort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higher numbers per capita than most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jurisdictions. Sadly, this may result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higher casualties for our service members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would for other communities. During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each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major war of the last century, World War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I, World War II, Korea, Vietnam and the Persian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Gulf War, Guam endured disproportionate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casualties of native sons per capita in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States. Today, our people serve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disproportionately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high numbers in the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armed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services. While this demonstrates our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the nation’s military, it also underscores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vulnerability to war’s disproportionate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effects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our community.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Although, we would inevitably witness a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build-up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military activity on our island, the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economy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Guam would be adversely impacted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any decision to go to war. We are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directly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economically challenged by this impending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armed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conflict because our economy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primarily based on tourism. Eighty percent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visitors come from Japan and nothing is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disconcerting to Japanese tourists than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prospect of war and conflict. If the situation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occurred in Guam immediately after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Gulf War crisis or immediately after September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 of last year again unfolds as a result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armed conflict with Iraq, we will see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dramatic downturn in visitor arrivals which in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turn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further weaken our struggling economy.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lastRenderedPageBreak/>
        <w:t>However, despite these probable disproportionate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effects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for which we will prepare to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cope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with, I stand in strong support to the use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 should Saddam Hussein continue to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imminent threat to regional and world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peace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security. His efforts to produce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 are just as troubling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 in Guam as they are for the rest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country. His weapons of mass destruction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stockpile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capability must be permanently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eliminated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His threatening and deplorable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behavior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be confronted and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stopped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His flagrant violation of international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be directly dealt with and his disarmament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obligation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be compelled. As a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member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House Armed Services Committee,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understand, through voluminous testimony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been presented to the committee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past few weeks, that this is a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matter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serious importance that demands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immediate action.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Guam has time and time again done its part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the foreign and military policy of the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United States in the Western Pacific region.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1975, more than 115,000 evacuees from the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Vietnam were repatriated via Guam as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Operation New Life. In 1996, 6,600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Kurdish refugees who feared retaliation by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were housed and comforted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Guam as part of Operation Pacific Haven.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the aftermath of the terrorist attacks of September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11, 2001, Guam has served as a vital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our national effort to protect our homeland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essential military base in the war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terrorism. Combat aircraft capable of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intercepting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diverting any unauthorized or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threatening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aircraft that would approach the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continental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States from the Pacific, was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quickly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positioned on Guam as part of Operational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Noble Eagle.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Andersen Air Force Base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served as a critical air bridge for airlift in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Operation Enduring Freedom. Here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we find ourselves ready to support the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during this urgent situation, ready to do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part in the effort to further rid the world of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terror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our country prepares to address the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posed by Saddam Hussein and his regime,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want to reiterate the people of Guam’s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our troops and Guam’s role to assist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 in our national security needs</w:t>
      </w:r>
    </w:p>
    <w:p w:rsidR="00365691" w:rsidRPr="00F118CF" w:rsidRDefault="00365691" w:rsidP="0036569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Western Pacific region.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93C" w:rsidRDefault="00EF193C" w:rsidP="00365691">
      <w:pPr>
        <w:spacing w:line="240" w:lineRule="auto"/>
      </w:pPr>
      <w:r>
        <w:separator/>
      </w:r>
    </w:p>
  </w:endnote>
  <w:endnote w:type="continuationSeparator" w:id="0">
    <w:p w:rsidR="00EF193C" w:rsidRDefault="00EF193C" w:rsidP="00365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91" w:rsidRDefault="003656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91" w:rsidRDefault="003656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91" w:rsidRDefault="003656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93C" w:rsidRDefault="00EF193C" w:rsidP="00365691">
      <w:pPr>
        <w:spacing w:line="240" w:lineRule="auto"/>
      </w:pPr>
      <w:r>
        <w:separator/>
      </w:r>
    </w:p>
  </w:footnote>
  <w:footnote w:type="continuationSeparator" w:id="0">
    <w:p w:rsidR="00EF193C" w:rsidRDefault="00EF193C" w:rsidP="003656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91" w:rsidRDefault="003656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91" w:rsidRDefault="00365691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UNDERWOOD.</w:t>
    </w:r>
    <w:r>
      <w:rPr>
        <w:rFonts w:ascii="Arial" w:hAnsi="Arial" w:cs="Arial"/>
        <w:color w:val="000000"/>
        <w:sz w:val="16"/>
        <w:szCs w:val="16"/>
      </w:rPr>
      <w:t xml:space="preserve">                 </w:t>
    </w:r>
    <w:r>
      <w:rPr>
        <w:rFonts w:ascii="Arial" w:hAnsi="Arial" w:cs="Arial"/>
        <w:color w:val="000000"/>
        <w:sz w:val="16"/>
        <w:szCs w:val="16"/>
      </w:rPr>
      <w:t xml:space="preserve">Oct 10, 02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91" w:rsidRDefault="003656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56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65691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193C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56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691"/>
  </w:style>
  <w:style w:type="paragraph" w:styleId="Footer">
    <w:name w:val="footer"/>
    <w:basedOn w:val="Normal"/>
    <w:link w:val="FooterChar"/>
    <w:uiPriority w:val="99"/>
    <w:semiHidden/>
    <w:unhideWhenUsed/>
    <w:rsid w:val="003656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791</Words>
  <Characters>4515</Characters>
  <Application>Microsoft Office Word</Application>
  <DocSecurity>0</DocSecurity>
  <Lines>37</Lines>
  <Paragraphs>10</Paragraphs>
  <ScaleCrop>false</ScaleCrop>
  <Company>Microsoft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2014-02-24T01:50:00Z</dcterms:created>
  <dcterms:modified xsi:type="dcterms:W3CDTF">2014-02-24T01:51:00Z</dcterms:modified>
</cp:coreProperties>
</file>