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I want to take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just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few minutes to outline my thoughts on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Resolution before the House today and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reasons why I have decided I must vote in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favor.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Throughout the past few months, I have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been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supportive of efforts that would allow our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nation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first pursue Iraq’s compliance with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existing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U.N. resolutions and eventually engage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allies in a united effort to force a regime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change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Iraq. Early discussions and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versions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the Congressional Resolution on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which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 are about to vote had very broad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authorities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for the President associated with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threat posed by Iraq—something that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caused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concern for me and many of my colleagues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both sides of the political aisle.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As more evidence of Iraq’s growing ability to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develop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deliver weapons of mass destruction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emerged, I think it is clear that the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patience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required to avoid armed conflict must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balanced against the severe and catastrophic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consequences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waiting too long to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act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We simply cannot wait to act, either with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United Nations or unilaterally, until Iraq actually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uses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its weapons of mass destruction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its enemies or completes its development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working nuclear weapon. I believe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recent dossier on Iraq, written by the British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Government, clearly illustrates the threat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posed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by Saddam Hussein. Among its findings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following: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 has continued to develop chemical and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biological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weapons, including anthrax, mustard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gas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, </w:t>
      </w:r>
      <w:proofErr w:type="spellStart"/>
      <w:r w:rsidRPr="00F118CF">
        <w:rPr>
          <w:rFonts w:ascii="Arial" w:hAnsi="Arial" w:cs="Arial"/>
          <w:color w:val="000000"/>
          <w:sz w:val="16"/>
          <w:szCs w:val="16"/>
        </w:rPr>
        <w:t>sarin</w:t>
      </w:r>
      <w:proofErr w:type="spellEnd"/>
      <w:r w:rsidRPr="00F118CF">
        <w:rPr>
          <w:rFonts w:ascii="Arial" w:hAnsi="Arial" w:cs="Arial"/>
          <w:color w:val="000000"/>
          <w:sz w:val="16"/>
          <w:szCs w:val="16"/>
        </w:rPr>
        <w:t xml:space="preserve"> nerve gas, and VX nerve gas;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 has military plans for the use of chemical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biological weapons, some of which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deployable within 45 minutes;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 has developed mobile laboratories for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production of biological weapons;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 has tried to covertly acquire technology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materials for use in the production of nuclear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;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 has sought uranium from South Africa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despite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having no active civil nuclear power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program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might need it;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 is in various stages of development and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deployment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a number of missile systems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capable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delivering weapons of mass destruction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over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vast distances; and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 has learned a great deal from past experiences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weapons inspections and has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undertaken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 aggressive program to conceal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sensitive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equipment and documentation in the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event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weapons inspectors return in the future.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To even the most cynical critic of armed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conflict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these realities have to represent a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clear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present danger to the security of the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middle-east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an undeniable threat to the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security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interests of the United States.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think it is also important to note that the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development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possession of these weapons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mass destruction by Iraq are in direct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violation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international law. Iraq, under a variety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U.N. resolutions, is required to destroy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vast inventory of these weapons under the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supervision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the United Nations. Sadly, this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not the only way in which Iraq has violated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international obligations. In 2002 alone,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Iraqi forces have fired on U.S. and British pilots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lastRenderedPageBreak/>
        <w:t>406 times and continue this hostility every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day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In addition, recently released classified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photos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shows Iraq rebuilding its weapons factories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U.S. National Security Advisor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Condoleezza Rice recently revealed that Iraq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provided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training to al-Qaida in chemical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development and trained terrorists—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information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corroborated in the British Dossier.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want to commend President Bush and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leaders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both parties of Congress, including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House Speaker D</w:t>
      </w:r>
      <w:r w:rsidRPr="00F118CF">
        <w:rPr>
          <w:rFonts w:ascii="Arial" w:hAnsi="Arial" w:cs="Arial"/>
          <w:color w:val="000000"/>
          <w:sz w:val="13"/>
          <w:szCs w:val="13"/>
        </w:rPr>
        <w:t xml:space="preserve">ENNIS </w:t>
      </w:r>
      <w:r w:rsidRPr="00F118CF">
        <w:rPr>
          <w:rFonts w:ascii="Arial" w:hAnsi="Arial" w:cs="Arial"/>
          <w:color w:val="000000"/>
          <w:sz w:val="16"/>
          <w:szCs w:val="16"/>
        </w:rPr>
        <w:t>J. H</w:t>
      </w:r>
      <w:r w:rsidRPr="00F118CF">
        <w:rPr>
          <w:rFonts w:ascii="Arial" w:hAnsi="Arial" w:cs="Arial"/>
          <w:color w:val="000000"/>
          <w:sz w:val="13"/>
          <w:szCs w:val="13"/>
        </w:rPr>
        <w:t xml:space="preserve">ASTERT </w:t>
      </w:r>
      <w:r w:rsidRPr="00F118CF">
        <w:rPr>
          <w:rFonts w:ascii="Arial" w:hAnsi="Arial" w:cs="Arial"/>
          <w:color w:val="000000"/>
          <w:sz w:val="16"/>
          <w:szCs w:val="16"/>
        </w:rPr>
        <w:t>and House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Minority Leader R</w:t>
      </w:r>
      <w:r w:rsidRPr="00F118CF">
        <w:rPr>
          <w:rFonts w:ascii="Arial" w:hAnsi="Arial" w:cs="Arial"/>
          <w:color w:val="000000"/>
          <w:sz w:val="13"/>
          <w:szCs w:val="13"/>
        </w:rPr>
        <w:t xml:space="preserve">ICHARD </w:t>
      </w:r>
      <w:r w:rsidRPr="00F118CF">
        <w:rPr>
          <w:rFonts w:ascii="Arial" w:hAnsi="Arial" w:cs="Arial"/>
          <w:color w:val="000000"/>
          <w:sz w:val="16"/>
          <w:szCs w:val="16"/>
        </w:rPr>
        <w:t>G</w:t>
      </w:r>
      <w:r w:rsidRPr="00F118CF">
        <w:rPr>
          <w:rFonts w:ascii="Arial" w:hAnsi="Arial" w:cs="Arial"/>
          <w:color w:val="000000"/>
          <w:sz w:val="13"/>
          <w:szCs w:val="13"/>
        </w:rPr>
        <w:t>EPHARDT</w:t>
      </w:r>
      <w:r w:rsidRPr="00F118CF">
        <w:rPr>
          <w:rFonts w:ascii="Arial" w:hAnsi="Arial" w:cs="Arial"/>
          <w:color w:val="000000"/>
          <w:sz w:val="16"/>
          <w:szCs w:val="16"/>
        </w:rPr>
        <w:t>, for working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together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setting political differences aside,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drafting the Resolution before us today. I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firmly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believe this Resolution provides the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President the authority he needs to protect the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American people and the rest of the world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from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Saddam Hussein’s growing appetite for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mass destruction—including nuclear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At the same time, the Resolution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leaves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open the possibility for a peaceful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this international crisis and places the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responsibility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for avoiding armed conflict directly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Saddam Hussein. His actions over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coming weeks will determine whether the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United States, Great Britain, and a number of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allies are forced to act to protect the world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from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his own aggression.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Specifically, the Resolution: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Authorizes the President to defend the U.S.</w:t>
      </w:r>
      <w:proofErr w:type="gramEnd"/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military force against threats from Iraq, and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enforce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existing U.N. Security Council resolutions;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Requires the President to determine that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further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diplomacy initiatives will not adequately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protect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our national security;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Requires a report to Congress at least every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60 days on the status of efforts to protect the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U.S.;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Authorizes action by the President consistent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War Powers Resolution; and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Contains a sense of Congress resolution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supporting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President’s efforts to obtain a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U.N. Security Council resolution to ensure that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 immediately complies with all relevant Security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Council resolutions.</w:t>
      </w:r>
      <w:proofErr w:type="gramEnd"/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want to report that this Resolution is not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blank check for war that some of its opponents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portraying it to be. In fact, this Resolution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leaves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plenty of room for a peaceful resolution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this conflict, urges cooperation with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United Nations and our allies, and ensures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Congress’s constitutional role is protected.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While I have been a proponent of seeking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participation of our allies in any action we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might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take against Iraq, I think it is important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remember that we have the right to act unilaterally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defense of our nation and its interests.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This resolution protects that right while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recognizing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importance of securing the cooperation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international community.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Although I feel it is regrettable that we are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now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at a point where we must consider armed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conflict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with Iraq to protect the world from its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aggression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it is impossible to ignore any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longer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devastating risks of continued inaction.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Saddam Hussein is solely responsible for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bringing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United States and the international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community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this point. While I remain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hopeful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 can find a peaceful resolution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this dispute, the overwhelming body of evidence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lastRenderedPageBreak/>
        <w:t>points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only one conclusion—Saddam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Hussein must be disarmed immediately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through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either his actions or our own.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For that reason, Mr. Speaker, I will vote in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support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the Resolution before us today and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behind President Bush in his efforts to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protect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our nation from the horrors Saddam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Hussein seems committed to unleashing on</w:t>
      </w:r>
    </w:p>
    <w:p w:rsidR="00E5152B" w:rsidRPr="00F118CF" w:rsidRDefault="00E5152B" w:rsidP="00E5152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enemies and the world.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409B" w:rsidRDefault="002E409B" w:rsidP="00E5152B">
      <w:pPr>
        <w:spacing w:line="240" w:lineRule="auto"/>
      </w:pPr>
      <w:r>
        <w:separator/>
      </w:r>
    </w:p>
  </w:endnote>
  <w:endnote w:type="continuationSeparator" w:id="0">
    <w:p w:rsidR="002E409B" w:rsidRDefault="002E409B" w:rsidP="00E5152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52B" w:rsidRDefault="00E515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52B" w:rsidRDefault="00E515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52B" w:rsidRDefault="00E515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409B" w:rsidRDefault="002E409B" w:rsidP="00E5152B">
      <w:pPr>
        <w:spacing w:line="240" w:lineRule="auto"/>
      </w:pPr>
      <w:r>
        <w:separator/>
      </w:r>
    </w:p>
  </w:footnote>
  <w:footnote w:type="continuationSeparator" w:id="0">
    <w:p w:rsidR="002E409B" w:rsidRDefault="002E409B" w:rsidP="00E5152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52B" w:rsidRDefault="00E515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52B" w:rsidRDefault="00E5152B">
    <w:pPr>
      <w:pStyle w:val="Header"/>
    </w:pPr>
    <w:r w:rsidRPr="00F118CF">
      <w:rPr>
        <w:rFonts w:ascii="Arial" w:hAnsi="Arial" w:cs="Arial"/>
        <w:color w:val="000000"/>
        <w:sz w:val="16"/>
        <w:szCs w:val="16"/>
      </w:rPr>
      <w:t>Mr. SIMPSON.</w:t>
    </w:r>
    <w:r>
      <w:rPr>
        <w:rFonts w:ascii="Arial" w:hAnsi="Arial" w:cs="Arial"/>
        <w:color w:val="000000"/>
        <w:sz w:val="16"/>
        <w:szCs w:val="16"/>
      </w:rPr>
      <w:t xml:space="preserve">                             </w:t>
    </w:r>
    <w:r>
      <w:rPr>
        <w:rFonts w:ascii="Arial" w:hAnsi="Arial" w:cs="Arial"/>
        <w:color w:val="000000"/>
        <w:sz w:val="16"/>
        <w:szCs w:val="16"/>
      </w:rPr>
      <w:t xml:space="preserve">Oct 10, 02      </w:t>
    </w:r>
    <w:r>
      <w:rPr>
        <w:rFonts w:ascii="Arial" w:hAnsi="Arial" w:cs="Arial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52B" w:rsidRDefault="00E5152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152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E409B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52B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332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5152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52B"/>
  </w:style>
  <w:style w:type="paragraph" w:styleId="Footer">
    <w:name w:val="footer"/>
    <w:basedOn w:val="Normal"/>
    <w:link w:val="FooterChar"/>
    <w:uiPriority w:val="99"/>
    <w:semiHidden/>
    <w:unhideWhenUsed/>
    <w:rsid w:val="00E515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5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956</Words>
  <Characters>5450</Characters>
  <Application>Microsoft Office Word</Application>
  <DocSecurity>0</DocSecurity>
  <Lines>45</Lines>
  <Paragraphs>12</Paragraphs>
  <ScaleCrop>false</ScaleCrop>
  <Company>Microsoft</Company>
  <LinksUpToDate>false</LinksUpToDate>
  <CharactersWithSpaces>6394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2014-02-24T01:54:00Z</dcterms:created>
  <dcterms:modified xsi:type="dcterms:W3CDTF">2014-02-24T01:55:00Z</dcterms:modified>
</cp:coreProperties>
</file>