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7023D">
        <w:rPr>
          <w:rFonts w:ascii="Times New Roman" w:hAnsi="Times New Roman" w:cs="Times New Roman"/>
          <w:color w:val="000000"/>
          <w:sz w:val="16"/>
          <w:szCs w:val="16"/>
        </w:rPr>
        <w:t>Mr. Speaker, I rise to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speak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against this resolution. We all recognize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Suddam</w:t>
      </w:r>
      <w:proofErr w:type="spell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Hussein is a tyrant and that he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is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a dangerous enemy. The question is whether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this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resolution is the right way to address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threats presented by his regime.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7023D">
        <w:rPr>
          <w:rFonts w:ascii="Times New Roman" w:hAnsi="Times New Roman" w:cs="Times New Roman"/>
          <w:color w:val="000000"/>
          <w:sz w:val="16"/>
          <w:szCs w:val="16"/>
        </w:rPr>
        <w:t>The Administration says that Iraq presents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an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imminent threat to the United States, that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unless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we give the President carte blanche to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launch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a unilateral, preemptive attack, we will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be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subject to attack by weapons of mass destruction.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7023D">
        <w:rPr>
          <w:rFonts w:ascii="Times New Roman" w:hAnsi="Times New Roman" w:cs="Times New Roman"/>
          <w:color w:val="000000"/>
          <w:sz w:val="16"/>
          <w:szCs w:val="16"/>
        </w:rPr>
        <w:t>No one needs to convince us of the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horror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of weapons of mass destruction or the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evil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intentions of Saddam Hussein. But does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justify the blank check this resolution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gives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the President? We have listened to the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testimony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>, read the briefs, and weighed the arguments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presented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by the Administration. In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my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view, they have yet to prove their case.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7023D">
        <w:rPr>
          <w:rFonts w:ascii="Times New Roman" w:hAnsi="Times New Roman" w:cs="Times New Roman"/>
          <w:color w:val="000000"/>
          <w:sz w:val="16"/>
          <w:szCs w:val="16"/>
        </w:rPr>
        <w:t>They have presented no credible evidence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the United States faces imminent attack.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7023D">
        <w:rPr>
          <w:rFonts w:ascii="Times New Roman" w:hAnsi="Times New Roman" w:cs="Times New Roman"/>
          <w:color w:val="000000"/>
          <w:sz w:val="16"/>
          <w:szCs w:val="16"/>
        </w:rPr>
        <w:t>They have presented no credible evidence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Iraq was involved in the September 11th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terrorist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attacks or that it is giving material aid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those involved in those attacks.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7023D">
        <w:rPr>
          <w:rFonts w:ascii="Times New Roman" w:hAnsi="Times New Roman" w:cs="Times New Roman"/>
          <w:color w:val="000000"/>
          <w:sz w:val="16"/>
          <w:szCs w:val="16"/>
        </w:rPr>
        <w:t>Are we setting the bar too high? I don’t think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so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>. The evidence of imminent threat should be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credible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>, conclusive and irrefutable if we are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talking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about the United States unleashing the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dogs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of war. Striking the first blow is unprecedented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American history. It has always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been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a point of honor that the United States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does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not start wars. If we are going to depart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from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a fundamental principle that has guided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7023D">
        <w:rPr>
          <w:rFonts w:ascii="Times New Roman" w:hAnsi="Times New Roman" w:cs="Times New Roman"/>
          <w:color w:val="000000"/>
          <w:sz w:val="16"/>
          <w:szCs w:val="16"/>
        </w:rPr>
        <w:t>U.S. foreign policy for more than 200 years,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evidence of necessity must be iron clad.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7023D">
        <w:rPr>
          <w:rFonts w:ascii="Times New Roman" w:hAnsi="Times New Roman" w:cs="Times New Roman"/>
          <w:color w:val="000000"/>
          <w:sz w:val="16"/>
          <w:szCs w:val="16"/>
        </w:rPr>
        <w:t>This is much more than a point of pride. It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is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not an abstract argument. Through this action,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world’s only remaining superpower is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asserting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a principle that the nations of the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world—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>including the United States—have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struggled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to consign to the past. We have rejected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old idea that any nation which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claims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to feel threatened or aggrieved can unilaterally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preemptively attack another without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sanction of the international community.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7023D">
        <w:rPr>
          <w:rFonts w:ascii="Times New Roman" w:hAnsi="Times New Roman" w:cs="Times New Roman"/>
          <w:color w:val="000000"/>
          <w:sz w:val="16"/>
          <w:szCs w:val="16"/>
        </w:rPr>
        <w:t>The power to initiate war is no longer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untrammeled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and absolute. Think for a moment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the precedent we are setting, of the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pandora’s</w:t>
      </w:r>
      <w:proofErr w:type="spellEnd"/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box we are opening. What if, tomorrow,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7023D">
        <w:rPr>
          <w:rFonts w:ascii="Times New Roman" w:hAnsi="Times New Roman" w:cs="Times New Roman"/>
          <w:color w:val="000000"/>
          <w:sz w:val="16"/>
          <w:szCs w:val="16"/>
        </w:rPr>
        <w:t>India or Pakistan says the other constitutes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an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unacceptable threat? Would this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justify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one of these nuclear-armed countries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attacking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the other? What about China and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7023D">
        <w:rPr>
          <w:rFonts w:ascii="Times New Roman" w:hAnsi="Times New Roman" w:cs="Times New Roman"/>
          <w:color w:val="000000"/>
          <w:sz w:val="16"/>
          <w:szCs w:val="16"/>
        </w:rPr>
        <w:t>Taiwan? What about any number of other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countries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whose relations with a neighbor are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beset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with tension, suspicion, threats, and insecurity?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7023D">
        <w:rPr>
          <w:rFonts w:ascii="Times New Roman" w:hAnsi="Times New Roman" w:cs="Times New Roman"/>
          <w:color w:val="000000"/>
          <w:sz w:val="16"/>
          <w:szCs w:val="16"/>
        </w:rPr>
        <w:t>More immediately, what about our relations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with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our allies, the nations on which we depend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help us keep the peace and bear the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burden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of protecting our interests? We should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be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careful not to initiate a new age of American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unilateralism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that leaves us without allies.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7023D">
        <w:rPr>
          <w:rFonts w:ascii="Times New Roman" w:hAnsi="Times New Roman" w:cs="Times New Roman"/>
          <w:color w:val="000000"/>
          <w:sz w:val="16"/>
          <w:szCs w:val="16"/>
        </w:rPr>
        <w:t>The Administration thinks they are dispensable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the case of Iraq. Maybe they are. But if our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alliances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fray and disintegrate, it is certain that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there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will come a time when we do need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them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>. Will they be there for us? Maybe,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maybe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not. But one thing we can be sure of: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it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is foolhardy in the extreme to ignore our allies’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lastRenderedPageBreak/>
        <w:t>importance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to the system of international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relations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and the maintenance of America’s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prosperity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and national security interests.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7023D">
        <w:rPr>
          <w:rFonts w:ascii="Times New Roman" w:hAnsi="Times New Roman" w:cs="Times New Roman"/>
          <w:color w:val="000000"/>
          <w:sz w:val="16"/>
          <w:szCs w:val="16"/>
        </w:rPr>
        <w:t>I have every confidence that our troops will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display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the bravery and professionalism we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have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come to expect from them. But the consequences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a U.S. victory are liable to be a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huge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burden for the United States. We will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have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taken on the responsibly for peace and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order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>, for feeding and sustaining an entire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population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>, and guaranteeing the territorial integrity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Iraq. All this in the context of a population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which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may or may not be receptive to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presence of our armed forces. We will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have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to counter the centrifugal dynamics that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drive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the Kurds in the north and the Shiites in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south away from the Iraqi state. We will be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responsible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for defending Iraq’s long border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with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Iran against incursions. We are talking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about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committing tens of thousands of troops,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perhaps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hundreds of billions of dollars, for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many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years, maybe decades.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7023D">
        <w:rPr>
          <w:rFonts w:ascii="Times New Roman" w:hAnsi="Times New Roman" w:cs="Times New Roman"/>
          <w:color w:val="000000"/>
          <w:sz w:val="16"/>
          <w:szCs w:val="16"/>
        </w:rPr>
        <w:t>And what will be the impact of an invasion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the rest of the Muslim world? The reaction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will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not be an outpouring of support for the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7023D">
        <w:rPr>
          <w:rFonts w:ascii="Times New Roman" w:hAnsi="Times New Roman" w:cs="Times New Roman"/>
          <w:color w:val="000000"/>
          <w:sz w:val="16"/>
          <w:szCs w:val="16"/>
        </w:rPr>
        <w:t>United States. It will feed the flames of fanaticism.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7023D">
        <w:rPr>
          <w:rFonts w:ascii="Times New Roman" w:hAnsi="Times New Roman" w:cs="Times New Roman"/>
          <w:color w:val="000000"/>
          <w:sz w:val="16"/>
          <w:szCs w:val="16"/>
        </w:rPr>
        <w:t>It could well destabilize Egypt, Jordan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other friendly nations. Are we prepared </w:t>
      </w: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commit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more troops, more money, more prestige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shoring up these governments?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7023D">
        <w:rPr>
          <w:rFonts w:ascii="Times New Roman" w:hAnsi="Times New Roman" w:cs="Times New Roman"/>
          <w:color w:val="000000"/>
          <w:sz w:val="16"/>
          <w:szCs w:val="16"/>
        </w:rPr>
        <w:t>Finally, let me offer some observations as a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member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of the Armed Services Committee.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7023D">
        <w:rPr>
          <w:rFonts w:ascii="Times New Roman" w:hAnsi="Times New Roman" w:cs="Times New Roman"/>
          <w:color w:val="000000"/>
          <w:sz w:val="16"/>
          <w:szCs w:val="16"/>
        </w:rPr>
        <w:t>Implications of a war against Iraq will reverberate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at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every level of the Department of Defense.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7023D">
        <w:rPr>
          <w:rFonts w:ascii="Times New Roman" w:hAnsi="Times New Roman" w:cs="Times New Roman"/>
          <w:color w:val="000000"/>
          <w:sz w:val="16"/>
          <w:szCs w:val="16"/>
        </w:rPr>
        <w:t>Problematic issues the military faces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today—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>global international commitments, increased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personnel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tempo, and over-reliance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on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the Reserves and National Guard—will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only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be exacerbated when military requirements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for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Iraq are thrown in the mix.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7023D">
        <w:rPr>
          <w:rFonts w:ascii="Times New Roman" w:hAnsi="Times New Roman" w:cs="Times New Roman"/>
          <w:color w:val="000000"/>
          <w:sz w:val="16"/>
          <w:szCs w:val="16"/>
        </w:rPr>
        <w:t>Of foremost concern is the inevitable enormous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strain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on military manpower. Secretary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Defense Donald Rumsfeld testified before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Armed Services Committee that no increase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troop end strength is necessary to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carry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out an invasion and peacekeeping activities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Iraq. No one else whom our Committee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spoke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to held this opinion. In fact, retired flag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officers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and distinguished military analysts all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7023D">
        <w:rPr>
          <w:rFonts w:ascii="Times New Roman" w:hAnsi="Times New Roman" w:cs="Times New Roman"/>
          <w:color w:val="000000"/>
          <w:sz w:val="16"/>
          <w:szCs w:val="16"/>
        </w:rPr>
        <w:t>agreed that increased end strength was imperative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bookmarkStart w:id="0" w:name="_GoBack"/>
      <w:bookmarkEnd w:id="0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for the ultimate 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success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of our reconstruction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7023D">
        <w:rPr>
          <w:rFonts w:ascii="Times New Roman" w:hAnsi="Times New Roman" w:cs="Times New Roman"/>
          <w:color w:val="000000"/>
          <w:sz w:val="16"/>
          <w:szCs w:val="16"/>
        </w:rPr>
        <w:t>of Iraq.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7023D">
        <w:rPr>
          <w:rFonts w:ascii="Times New Roman" w:hAnsi="Times New Roman" w:cs="Times New Roman"/>
          <w:color w:val="000000"/>
          <w:sz w:val="16"/>
          <w:szCs w:val="16"/>
        </w:rPr>
        <w:t>And the personnel problem extends far beyond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full time, active duty forces. Since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Persian Gulf war, our reliance on the Reserves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National Guard has grown to the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point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where it would be impossible for </w:t>
      </w:r>
      <w:proofErr w:type="spell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DoD</w:t>
      </w:r>
      <w:proofErr w:type="spell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to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meet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its worldwide commitments without the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presence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of these units. Reservists and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7023D">
        <w:rPr>
          <w:rFonts w:ascii="Times New Roman" w:hAnsi="Times New Roman" w:cs="Times New Roman"/>
          <w:color w:val="000000"/>
          <w:sz w:val="16"/>
          <w:szCs w:val="16"/>
        </w:rPr>
        <w:t>Guardsmen no longer talk about the rare mobilization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support of a national emergency;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rather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>, some units routinely deploy overseas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alongside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their active duty counterparts. How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long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can we continue to call upon these volunteers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shoulder more than their fair share?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7023D">
        <w:rPr>
          <w:rFonts w:ascii="Times New Roman" w:hAnsi="Times New Roman" w:cs="Times New Roman"/>
          <w:color w:val="000000"/>
          <w:sz w:val="16"/>
          <w:szCs w:val="16"/>
        </w:rPr>
        <w:t>How long can we ask civilian employers and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families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of our Guard and Reserve to carry on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without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them? I sincerely hope that one of the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first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orders of business in the 108th Congress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is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a comprehensive overhaul of our military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personnel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system in order to ease the stress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lastRenderedPageBreak/>
        <w:t>on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our citizen soldiers. Otherwise, our Reservists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Guardsmen are sure to vote with their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7023D">
        <w:rPr>
          <w:rFonts w:ascii="Times New Roman" w:hAnsi="Times New Roman" w:cs="Times New Roman"/>
          <w:color w:val="000000"/>
          <w:sz w:val="16"/>
          <w:szCs w:val="16"/>
        </w:rPr>
        <w:t>feet.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7023D">
        <w:rPr>
          <w:rFonts w:ascii="Times New Roman" w:hAnsi="Times New Roman" w:cs="Times New Roman"/>
          <w:color w:val="000000"/>
          <w:sz w:val="16"/>
          <w:szCs w:val="16"/>
        </w:rPr>
        <w:t>These considerations do not exhaust the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questions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raised by the prospect of an attack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on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Iraq. Serious as they are, the most serious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questions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of all are the ones none of us can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anticipate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>. War has a way of creating new dynamics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unleashing new forces in the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world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>. All too frequently, those consequences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are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inimical to the interests of established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powers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>. Those who see the dawn of a new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era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of peace, stability and democracy in the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7023D">
        <w:rPr>
          <w:rFonts w:ascii="Times New Roman" w:hAnsi="Times New Roman" w:cs="Times New Roman"/>
          <w:color w:val="000000"/>
          <w:sz w:val="16"/>
          <w:szCs w:val="16"/>
        </w:rPr>
        <w:t>Middle East as a result of a strike against Iraq</w:t>
      </w:r>
    </w:p>
    <w:p w:rsidR="0007023D" w:rsidRPr="0007023D" w:rsidRDefault="0007023D" w:rsidP="0007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7023D">
        <w:rPr>
          <w:rFonts w:ascii="Times New Roman" w:hAnsi="Times New Roman" w:cs="Times New Roman"/>
          <w:color w:val="000000"/>
          <w:sz w:val="16"/>
          <w:szCs w:val="16"/>
        </w:rPr>
        <w:t>would</w:t>
      </w:r>
      <w:proofErr w:type="gramEnd"/>
      <w:r w:rsidRPr="0007023D">
        <w:rPr>
          <w:rFonts w:ascii="Times New Roman" w:hAnsi="Times New Roman" w:cs="Times New Roman"/>
          <w:color w:val="000000"/>
          <w:sz w:val="16"/>
          <w:szCs w:val="16"/>
        </w:rPr>
        <w:t xml:space="preserve"> do well to think again.</w:t>
      </w:r>
    </w:p>
    <w:p w:rsidR="00A20E1C" w:rsidRPr="0007023D" w:rsidRDefault="00A20E1C">
      <w:pPr>
        <w:rPr>
          <w:rFonts w:ascii="Times New Roman" w:hAnsi="Times New Roman" w:cs="Times New Roman"/>
        </w:rPr>
      </w:pPr>
    </w:p>
    <w:sectPr w:rsidR="00A20E1C" w:rsidRPr="000702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23D" w:rsidRDefault="0007023D" w:rsidP="0007023D">
      <w:pPr>
        <w:spacing w:after="0" w:line="240" w:lineRule="auto"/>
      </w:pPr>
      <w:r>
        <w:separator/>
      </w:r>
    </w:p>
  </w:endnote>
  <w:endnote w:type="continuationSeparator" w:id="0">
    <w:p w:rsidR="0007023D" w:rsidRDefault="0007023D" w:rsidP="00070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23D" w:rsidRDefault="0007023D" w:rsidP="0007023D">
      <w:pPr>
        <w:spacing w:after="0" w:line="240" w:lineRule="auto"/>
      </w:pPr>
      <w:r>
        <w:separator/>
      </w:r>
    </w:p>
  </w:footnote>
  <w:footnote w:type="continuationSeparator" w:id="0">
    <w:p w:rsidR="0007023D" w:rsidRDefault="0007023D" w:rsidP="00070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23D" w:rsidRDefault="0007023D">
    <w:pPr>
      <w:pStyle w:val="Header"/>
    </w:pPr>
    <w:r>
      <w:t xml:space="preserve">Abercrombie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23D"/>
    <w:rsid w:val="0007023D"/>
    <w:rsid w:val="00A2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0AD13-8EC1-4D7A-90C3-06DBAEA1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23D"/>
  </w:style>
  <w:style w:type="paragraph" w:styleId="Footer">
    <w:name w:val="footer"/>
    <w:basedOn w:val="Normal"/>
    <w:link w:val="FooterChar"/>
    <w:uiPriority w:val="99"/>
    <w:unhideWhenUsed/>
    <w:rsid w:val="00070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2014-02-25T18:03:00Z</dcterms:created>
  <dcterms:modified xsi:type="dcterms:W3CDTF">2014-02-25T18:44:00Z</dcterms:modified>
</cp:coreProperties>
</file>