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Mr. Speaker, today, we are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7C00EA">
        <w:rPr>
          <w:rFonts w:ascii="Times New Roman" w:hAnsi="Times New Roman" w:cs="Times New Roman"/>
          <w:color w:val="000000"/>
          <w:sz w:val="16"/>
          <w:szCs w:val="16"/>
        </w:rPr>
        <w:t>debating the most fundamental issues we face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 Congress and as a country. Today we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debating whether to send America’s sons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daughters into harm’s way, whether a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exists to America’s security and whether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need to act now or wait. We have no more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grave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responsibility as legislators than defending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Nation and democratic way of life.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American foreign policy has had a single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objective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since the foundation of our republic.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That objective has been to defend our independence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7C00EA">
        <w:rPr>
          <w:rFonts w:ascii="Times New Roman" w:hAnsi="Times New Roman" w:cs="Times New Roman"/>
          <w:color w:val="000000"/>
          <w:sz w:val="16"/>
          <w:szCs w:val="16"/>
        </w:rPr>
        <w:t>and freedoms. Over the years the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policies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America has followed have changed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7C00EA">
        <w:rPr>
          <w:rFonts w:ascii="Times New Roman" w:hAnsi="Times New Roman" w:cs="Times New Roman"/>
          <w:color w:val="000000"/>
          <w:sz w:val="16"/>
          <w:szCs w:val="16"/>
        </w:rPr>
        <w:t>to meet the changing threat.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During America’s first century we followed a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policy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of staying out of foreign conflicts, comfortable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the security offered by two oceans.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The Monroe Doctrine represented the first expansion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American policy in its vigorous assertion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America’s right to ensure that no foreign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intervenes in our hemisphere. The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last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century saw a further expansion of American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as we acted to prevent any hostile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power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or ideology from dominating the eastern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hemisphere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and threatening our continued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7C00EA">
        <w:rPr>
          <w:rFonts w:ascii="Times New Roman" w:hAnsi="Times New Roman" w:cs="Times New Roman"/>
          <w:color w:val="000000"/>
          <w:sz w:val="16"/>
          <w:szCs w:val="16"/>
        </w:rPr>
        <w:t>independence.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Today, we face a new challenge, a homicidal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dictator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striving to acquire the means to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threaten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our civilization and kill millions of our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fellow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Americans. Saddam Hussein already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the means; he only lacks the material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needed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to build an atomic bomb. It has been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widely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reported that he could build a bomb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within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 year were he to acquire certain materials.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A nuclear armed Saddam Hussein would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represent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 clear and present danger to our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7C00EA">
        <w:rPr>
          <w:rFonts w:ascii="Times New Roman" w:hAnsi="Times New Roman" w:cs="Times New Roman"/>
          <w:color w:val="000000"/>
          <w:sz w:val="16"/>
          <w:szCs w:val="16"/>
        </w:rPr>
        <w:t>nation.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No one who has objectively looked at the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facts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>, no one who has seen the Kurdish villagers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gassed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on Saddam Hussein’s order, no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who remembers the invasion and looting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Kuwait, no one looking at the facts can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doubt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that a nuclear Saddam Hussein would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 threat to our Nation and civilization.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Given these facts I think it is important we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understand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what we are debating today. We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not debating whether a nuclear Saddam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Hussein is a threat. No honest analysis can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deny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that. We are not debating how to confront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Saddam Hussein. No one wants war and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it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is my earnest hope that our actions today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convince Saddam Hussein that he must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disarm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and give up his goal of acquiring nuclear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>. However, we can only succeed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avoiding war if Saddam Hussein is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convinced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that he risks war and the destruction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his regime if he continues to defy us.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What we are debating today is timing. Do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confront Saddam Hussein today or wait.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Do we act now when he does not possess nuclear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or wait until he does. Common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sense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tells us that the risky course is to wait.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Our responsibility as legislators dictates </w:t>
      </w: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act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against any threat to our independence.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Opponents of this resolution say the risks are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too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great and that there is too much that is unknown,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but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the risks of not acting are far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greater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and the unknown far more terrifying.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Let us remain true to previous generations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Americans who have been vigilant in protecting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freedom and vote for this resolution.</w:t>
      </w:r>
    </w:p>
    <w:p w:rsidR="007C00EA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7C00EA">
        <w:rPr>
          <w:rFonts w:ascii="Times New Roman" w:hAnsi="Times New Roman" w:cs="Times New Roman"/>
          <w:color w:val="000000"/>
          <w:sz w:val="16"/>
          <w:szCs w:val="16"/>
        </w:rPr>
        <w:t>Let us live up to the expectations set by</w:t>
      </w:r>
    </w:p>
    <w:p w:rsidR="00A20E1C" w:rsidRPr="007C00EA" w:rsidRDefault="007C00EA" w:rsidP="007C00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00EA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7C00EA">
        <w:rPr>
          <w:rFonts w:ascii="Times New Roman" w:hAnsi="Times New Roman" w:cs="Times New Roman"/>
          <w:color w:val="000000"/>
          <w:sz w:val="16"/>
          <w:szCs w:val="16"/>
        </w:rPr>
        <w:t xml:space="preserve"> Founding Fathers and support this resolution.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</w:p>
    <w:sectPr w:rsidR="00A20E1C" w:rsidRPr="007C00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0EA" w:rsidRDefault="007C00EA" w:rsidP="007C00EA">
      <w:pPr>
        <w:spacing w:after="0" w:line="240" w:lineRule="auto"/>
      </w:pPr>
      <w:r>
        <w:separator/>
      </w:r>
    </w:p>
  </w:endnote>
  <w:endnote w:type="continuationSeparator" w:id="0">
    <w:p w:rsidR="007C00EA" w:rsidRDefault="007C00EA" w:rsidP="007C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0EA" w:rsidRDefault="007C00EA" w:rsidP="007C00EA">
      <w:pPr>
        <w:spacing w:after="0" w:line="240" w:lineRule="auto"/>
      </w:pPr>
      <w:r>
        <w:separator/>
      </w:r>
    </w:p>
  </w:footnote>
  <w:footnote w:type="continuationSeparator" w:id="0">
    <w:p w:rsidR="007C00EA" w:rsidRDefault="007C00EA" w:rsidP="007C0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0EA" w:rsidRDefault="007C00EA">
    <w:pPr>
      <w:pStyle w:val="Header"/>
    </w:pPr>
    <w:r>
      <w:t xml:space="preserve">Bonilla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EA"/>
    <w:rsid w:val="007C00EA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37D98-91CC-4DE6-A305-3ED0F7B2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EA"/>
  </w:style>
  <w:style w:type="paragraph" w:styleId="Footer">
    <w:name w:val="footer"/>
    <w:basedOn w:val="Normal"/>
    <w:link w:val="FooterChar"/>
    <w:uiPriority w:val="99"/>
    <w:unhideWhenUsed/>
    <w:rsid w:val="007C0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2014-02-25T19:02:00Z</dcterms:modified>
</cp:coreProperties>
</file>