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bookmarkStart w:id="0" w:name="_GoBack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Mr. </w:t>
      </w: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speaker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>, since coming to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Washington, I have taken part in many significant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historical debates. Most of the time,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Republicans and Democrats have been at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odds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with one another. But last week, as I and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group of my Democrat and Republican colleagues,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discussed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this issue with the President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 in the Cabinet Room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the White House, I felt a sense of purpose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bipartisanship that made me proud to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serve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as a Member of Congress.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To grant our President the authority to use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force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against the regime of Saddam Hussein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a last resort is not a vote I take lightly.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However, over the course of our nation’s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young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history, there have been many times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when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I wish we had been able to prevent a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variety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of calamities. From the assault on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Pearl Harbor to the terrorist attacks of 9–11,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have been reminded time and time again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we do not live in splendid isolation.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It is for this reason we must consider taking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up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arms yet again to defend ourselves. While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I realize the human cost of war on both sides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sobering, the cost of inaction in this case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could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far exceed our worst fears.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Saddam Hussein has used weapons of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mass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destruction on his own people. He has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used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them against the Iranians. There is no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question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in my mind that this international outlaw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a diabolical drive to acquire nuclear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to use against our Nation and our allies.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If we do not act now, we will have put the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lives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of our citizens at risk and we will have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failed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our future generations. We will go down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history as having given up our principals out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fear. History will not forgive us.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Our World War II generation of men and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women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>, under the leadership and strength of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FDR and Churchill, fought and died to give us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freedoms we enjoy today. It is now up to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us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to rise to this new threat. While I believe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must work with our allies to exhaust all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reasonable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diplomatic means, we must also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be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prepared to take military action to defend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country from a tyrant who can unleash a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reign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of terror upon the civilized world never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before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seen.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Mr. Speaker, it was quite significant for so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many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of us with such varied backgrounds and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philosophies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to come together with the President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the Cabinet Room last week. We were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able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to prove that national security is an issue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transcends party lines and sends a signal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our aggressors that we will stand firm and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united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in order to protect our country and her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citizens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742FC">
        <w:rPr>
          <w:rFonts w:ascii="Times New Roman" w:hAnsi="Times New Roman" w:cs="Times New Roman"/>
          <w:color w:val="000000"/>
          <w:sz w:val="16"/>
          <w:szCs w:val="16"/>
        </w:rPr>
        <w:t>The world is watching us. The United States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this Congress cannot be afraid to lead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defend. We have a sacred obligation to</w:t>
      </w:r>
    </w:p>
    <w:p w:rsidR="003742FC" w:rsidRPr="003742FC" w:rsidRDefault="003742FC" w:rsidP="00374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742FC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3742FC">
        <w:rPr>
          <w:rFonts w:ascii="Times New Roman" w:hAnsi="Times New Roman" w:cs="Times New Roman"/>
          <w:color w:val="000000"/>
          <w:sz w:val="16"/>
          <w:szCs w:val="16"/>
        </w:rPr>
        <w:t xml:space="preserve"> people and our way of life.</w:t>
      </w:r>
    </w:p>
    <w:bookmarkEnd w:id="0"/>
    <w:p w:rsidR="00A20E1C" w:rsidRPr="003742FC" w:rsidRDefault="00A20E1C">
      <w:pPr>
        <w:rPr>
          <w:rFonts w:ascii="Times New Roman" w:hAnsi="Times New Roman" w:cs="Times New Roman"/>
        </w:rPr>
      </w:pPr>
    </w:p>
    <w:sectPr w:rsidR="00A20E1C" w:rsidRPr="003742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2FC" w:rsidRDefault="003742FC" w:rsidP="003742FC">
      <w:pPr>
        <w:spacing w:after="0" w:line="240" w:lineRule="auto"/>
      </w:pPr>
      <w:r>
        <w:separator/>
      </w:r>
    </w:p>
  </w:endnote>
  <w:endnote w:type="continuationSeparator" w:id="0">
    <w:p w:rsidR="003742FC" w:rsidRDefault="003742FC" w:rsidP="0037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2FC" w:rsidRDefault="003742FC" w:rsidP="003742FC">
      <w:pPr>
        <w:spacing w:after="0" w:line="240" w:lineRule="auto"/>
      </w:pPr>
      <w:r>
        <w:separator/>
      </w:r>
    </w:p>
  </w:footnote>
  <w:footnote w:type="continuationSeparator" w:id="0">
    <w:p w:rsidR="003742FC" w:rsidRDefault="003742FC" w:rsidP="00374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2FC" w:rsidRDefault="003742FC">
    <w:pPr>
      <w:pStyle w:val="Header"/>
    </w:pPr>
    <w:r>
      <w:t xml:space="preserve">Bono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FC"/>
    <w:rsid w:val="003742FC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7B25-3923-48C7-877E-892CB930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2FC"/>
  </w:style>
  <w:style w:type="paragraph" w:styleId="Footer">
    <w:name w:val="footer"/>
    <w:basedOn w:val="Normal"/>
    <w:link w:val="FooterChar"/>
    <w:uiPriority w:val="99"/>
    <w:unhideWhenUsed/>
    <w:rsid w:val="00374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2014-02-25T19:05:00Z</dcterms:created>
  <dcterms:modified xsi:type="dcterms:W3CDTF">2014-02-25T19:09:00Z</dcterms:modified>
</cp:coreProperties>
</file>