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Mr. Speaker, Saddam Hussein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repeatedly demonstrated he is a threat to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peaceful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nations around the world. He has the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money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finance his hostile intentions, he has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capabilities to blackmail nations with the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weapons of mass destruction, and has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shown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 willingness to use them.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Everyday our pilots in the northern and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southern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no-fly zones of Iraq are the targets of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Iraqi fire. Perhaps even more frightening, Saddam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Hussein continues to develop and stockpile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mass destruction and actively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international terrorism—both in violation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bona fide international agreements. In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fact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in all of his actions, Hussein has demonstrated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persistent refusal to comply with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every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U.N. Security Council resolution in force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regarding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his country.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U.N. Resolutions called for Saddam to end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both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his WMD programs and his support for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terrorism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Yet, before Hussein kicked them out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Iraq in 1998, weapons inspection teams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could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testify to the large amount of research,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development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and materials associated with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biological and chemical weapons—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despite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Iraq’s success in concealing the extent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its capabilities. However, Hussein did manage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hide a great deal from these inspectors,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it was not until defectors shared crucial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information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about hidden stockpiles that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programs were set back, but never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completely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shut down. Now some people say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should have new inspections and do nothing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else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believing this time that inspectors will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able to do what they could not before—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identify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dismantle Iraq’s WMD capabilities.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Sadly, recent history teaches us otherwise.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same can be said about Iraq’s involvement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terrorism. Hussein continues to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maintain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his ties with terrorist organizations.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Today his terrorist training camps continue to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breed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more people intent on harming prosperous,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free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and democratic nations around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world—and endangering innocent civilians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process.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Hussein also targets innocent civilians in his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own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country in violation of U.N. Security Resolutions.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example, the U.N. oil-for-food program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allows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Iraq to sell enough oil to provide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citizens sufficient food and medicine to sustain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decent standard of living. However, the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profits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from the oil never make it to the Iraqi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>
        <w:rPr>
          <w:rFonts w:ascii="Arial" w:hAnsi="Arial" w:cs="Arial"/>
          <w:color w:val="000000"/>
          <w:sz w:val="16"/>
          <w:szCs w:val="16"/>
        </w:rPr>
        <w:t>; instead Saddam funnels this money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his weapons programs. He then bolsters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programs with illegal proceeds from smuggled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oil</w:t>
      </w:r>
      <w:proofErr w:type="gram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light of these actions, it is clear that the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has a problem with Saddam and the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community agrees. Yet instead of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many people want to limit the United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States to building broad coalitions and placing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pressure on Saddam. Unfortunately,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history—</w:t>
      </w:r>
      <w:proofErr w:type="gramEnd"/>
      <w:r>
        <w:rPr>
          <w:rFonts w:ascii="Arial" w:hAnsi="Arial" w:cs="Arial"/>
          <w:color w:val="000000"/>
          <w:sz w:val="16"/>
          <w:szCs w:val="16"/>
        </w:rPr>
        <w:t>and the past ten years—has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shown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us that no amount of international pressure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stop a dictator with such disregard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international agreements and no diplomatic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coalition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can change his contempt for human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life</w:t>
      </w:r>
      <w:proofErr w:type="gram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decades Saddam Hussein has brutally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trampled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on freedom and muzzled the self-expression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lastRenderedPageBreak/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his people. He has threatened his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neighbors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supported terrorists, and stockpiled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mass destruction. We cannot remove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ourselves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from the struggle between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freedom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tyranny—good and evil. Saddam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Hussein is already engaged in a battle, and he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been firing shots for the past decade.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Doing nothing is not an option.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this resolution, Congress acknowledges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something must be done and expresses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full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support for the President. President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Bush’s speech on Monday demonstrated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he—like the rest of us—does not want to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go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war. And the fact that President Bush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waited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almost a month before using force in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Afghanistan makes obvious his desire to build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coalitions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utilize every peaceful opportunity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end international disagreement before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resorting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war.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However, he also understands the United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States carries an incredible burden of leadership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world. For this reason when he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took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office, President Bush assembled one of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finest national security teams this nation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ever seen. They have proven their leadership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previous military conflicts and understand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cost of military action. Their role in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war on terrorism has also demonstrated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how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much they care about U.S. troops and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loss of life for anyone involved—both military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civilian. Now is the time to have faith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President’s proven leadership and allow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him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his advisors to implement the strategy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finally ends the threat Saddam poses to</w:t>
      </w:r>
    </w:p>
    <w:p w:rsidR="00723D10" w:rsidRDefault="00723D10" w:rsidP="00723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free world.</w:t>
      </w:r>
    </w:p>
    <w:p w:rsidR="00A20E1C" w:rsidRDefault="00A20E1C">
      <w:bookmarkStart w:id="0" w:name="_GoBack"/>
      <w:bookmarkEnd w:id="0"/>
    </w:p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D10" w:rsidRDefault="00723D10" w:rsidP="00723D10">
      <w:pPr>
        <w:spacing w:after="0" w:line="240" w:lineRule="auto"/>
      </w:pPr>
      <w:r>
        <w:separator/>
      </w:r>
    </w:p>
  </w:endnote>
  <w:endnote w:type="continuationSeparator" w:id="0">
    <w:p w:rsidR="00723D10" w:rsidRDefault="00723D10" w:rsidP="00723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D10" w:rsidRDefault="00723D10" w:rsidP="00723D10">
      <w:pPr>
        <w:spacing w:after="0" w:line="240" w:lineRule="auto"/>
      </w:pPr>
      <w:r>
        <w:separator/>
      </w:r>
    </w:p>
  </w:footnote>
  <w:footnote w:type="continuationSeparator" w:id="0">
    <w:p w:rsidR="00723D10" w:rsidRDefault="00723D10" w:rsidP="00723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D10" w:rsidRDefault="00723D10">
    <w:pPr>
      <w:pStyle w:val="Header"/>
    </w:pPr>
    <w:r>
      <w:t xml:space="preserve">DeMint </w:t>
    </w:r>
    <w:r>
      <w:tab/>
      <w:t xml:space="preserve">Iraq </w:t>
    </w:r>
    <w:r>
      <w:tab/>
      <w:t>October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10"/>
    <w:rsid w:val="00723D10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F9A89-DFEF-4CFF-892F-C28031CB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10"/>
  </w:style>
  <w:style w:type="paragraph" w:styleId="Footer">
    <w:name w:val="footer"/>
    <w:basedOn w:val="Normal"/>
    <w:link w:val="FooterChar"/>
    <w:uiPriority w:val="99"/>
    <w:unhideWhenUsed/>
    <w:rsid w:val="00723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2014-02-25T18:57:00Z</dcterms:modified>
</cp:coreProperties>
</file>