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today,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we must speak not with one voice, but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democracy—giving voice to the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Americans increasingly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an Administration’s deliberate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the terrible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 a predominant instrument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foreign policy.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Among the more than three thousand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communications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received from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neighbors in Central Texas concerned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rush to inflame a region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as volatile as the oil it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is that of Bill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Hilgers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 World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II veteran with 30 bombing missions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Germany and a Purple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Heart. He writes, ‘‘No one can foresee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damage [to] our troops or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. . . We stake our future on an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unprecedented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breach of our moral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. . . and our past commitment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peace. [W]e should . . . use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strategy . . . to see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weapons are destroyed before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[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] military force.’’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more recent veteran, General Norman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Schwarzkopf, writing of the Gulf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War, was more direct: ‘‘I am certain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we taken all of Iraq, we would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like the dinosaur in the tar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[‘‘It Doesn’t Take a Hero, Bantam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Books, 1992, page 498]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house-to-house urban warfare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likely result from a land invasion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endanger our soldiers, detract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ongoing war on terrorism,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expose our families to terrorism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 to come, in what to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that part of the world would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war on Islam.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Americans are asking, ‘‘how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we protect our families?’’ And,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know something in Washington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not know?’’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our briefings in Congress, we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something about which the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uncertain and fearful. We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shown no evidence that Iraq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connected to 9/11. We have been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evidence that Iraq poses an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security of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families today. From Central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Intelligence Agency reports, secret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recently and finally released,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that terrorism, not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is the real threat. The CIA has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an American invasion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more likely to drive our enemies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us and certainly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to make Saddam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use any weapons of mass destruction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may possess.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do we make our families safe at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time? Certainly, through a military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none, yes. Through effective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enforcement here at home,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arms alone are insufficient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the tragedy of September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demonstrated all too well.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True security means working together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nations, large and small. It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must be wise enough to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America’s other strengths to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of Iraq’s danger, rather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 imposing our will by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only unite our enemies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dividing our natural allies.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Overreliance on packing the biggest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on having the fastest draw,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make us safer. Rather, it is a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formula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international anarchy. A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draw may eliminate the occasional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villain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only at the cost of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destabilizing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disrupting the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international law and order,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ultimately endangering each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our families.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has correctly said, I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trust Saddam Hussein with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life. What fool would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him? But that is not our choice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Nor is it a choice between ‘‘war’’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‘‘doing nothing,’’ or between ‘‘war’’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‘‘appeasement.’’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better choice today is for effective,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comprehensive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international inspections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disarmament of Iraq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weapons of mass destruction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believe it possesses. The better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follow the prudent, indeed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conservative approach, a firm policy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containment that kept the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American families at bay.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Abandoning that successful policy, a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Ronald Reagan used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‘‘evil empire,’’ abandoning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which avoided nuclear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Armageddon, abandoning that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used successfully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Muammar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—that abandonment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 America on a truly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perilous path.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Containment and disarmament may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all wars, but they are clearly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superior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new ‘‘first-strike’’ formula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risks wars without end.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America has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right to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 against imminent threats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security, even unilaterally. If in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quality of the President’s evidence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quality of his oratory,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be ‘‘ready to roll.’’ The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does not need us to consent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saber rattle, but let him return to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if he has any clear evidence,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provided, to show us it is time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to let the saber strike.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this daily talk of war overshadowing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hopes and dreams for this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world, I would address my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remarks to those who are struggling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to respond. Continue to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respectfully but forcefully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opposition. Do not lose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Petition for peace. Pray for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Do not give up on peace. Let us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for an America that remains,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beacon for the world,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joins with its allies in ensuring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collective security of families here</w:t>
      </w:r>
    </w:p>
    <w:p w:rsidR="00FC4A96" w:rsidRDefault="00FC4A96" w:rsidP="00FC4A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globe.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minutes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gentleman from Minnesota</w:t>
      </w:r>
    </w:p>
    <w:p w:rsidR="00DB499A" w:rsidRDefault="00FC4A96" w:rsidP="00FC4A96">
      <w:pPr>
        <w:autoSpaceDE w:val="0"/>
        <w:autoSpaceDN w:val="0"/>
        <w:adjustRightInd w:val="0"/>
        <w:spacing w:after="0" w:line="240" w:lineRule="auto"/>
      </w:pPr>
      <w:r>
        <w:rPr>
          <w:rFonts w:ascii="MIonic" w:hAnsi="MIonic" w:cs="MIonic"/>
          <w:color w:val="000000"/>
          <w:sz w:val="16"/>
          <w:szCs w:val="16"/>
        </w:rPr>
        <w:t>(Mr. R</w:t>
      </w:r>
      <w:r>
        <w:rPr>
          <w:rFonts w:ascii="MIonic" w:hAnsi="MIonic" w:cs="MIonic"/>
          <w:color w:val="000000"/>
          <w:sz w:val="13"/>
          <w:szCs w:val="13"/>
        </w:rPr>
        <w:t>AMSTAD</w:t>
      </w:r>
      <w:r>
        <w:rPr>
          <w:rFonts w:ascii="MIonic" w:hAnsi="MIonic" w:cs="MIonic"/>
          <w:color w:val="000000"/>
          <w:sz w:val="16"/>
          <w:szCs w:val="16"/>
        </w:rPr>
        <w:t>).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A96" w:rsidRDefault="00FC4A96" w:rsidP="00FC4A96">
      <w:pPr>
        <w:spacing w:after="0" w:line="240" w:lineRule="auto"/>
      </w:pPr>
      <w:r>
        <w:separator/>
      </w:r>
    </w:p>
  </w:endnote>
  <w:endnote w:type="continuationSeparator" w:id="0">
    <w:p w:rsidR="00FC4A96" w:rsidRDefault="00FC4A96" w:rsidP="00FC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A96" w:rsidRDefault="00FC4A96" w:rsidP="00FC4A96">
      <w:pPr>
        <w:spacing w:after="0" w:line="240" w:lineRule="auto"/>
      </w:pPr>
      <w:r>
        <w:separator/>
      </w:r>
    </w:p>
  </w:footnote>
  <w:footnote w:type="continuationSeparator" w:id="0">
    <w:p w:rsidR="00FC4A96" w:rsidRDefault="00FC4A96" w:rsidP="00FC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A96" w:rsidRDefault="00FC4A96">
    <w:pPr>
      <w:pStyle w:val="Header"/>
    </w:pPr>
    <w:r>
      <w:t xml:space="preserve">Doggett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96"/>
    <w:rsid w:val="00DB499A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51BFA-E3E5-44CC-ABCC-B569055A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A96"/>
  </w:style>
  <w:style w:type="paragraph" w:styleId="Footer">
    <w:name w:val="footer"/>
    <w:basedOn w:val="Normal"/>
    <w:link w:val="FooterChar"/>
    <w:uiPriority w:val="99"/>
    <w:unhideWhenUsed/>
    <w:rsid w:val="00FC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2014-02-24T17:23:00Z</dcterms:created>
  <dcterms:modified xsi:type="dcterms:W3CDTF">2014-02-24T17:33:00Z</dcterms:modified>
</cp:coreProperties>
</file>