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before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9–11 the threat of terrorists and those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harbored them was unfortunately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as seriously.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1990’s, terrorists bombed the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World Trade Center, two American embassies,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barracks, and the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USS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Cole. </w:t>
      </w:r>
      <w:r>
        <w:rPr>
          <w:rFonts w:ascii="MIonic" w:hAnsi="MIonic" w:cs="MIonic"/>
          <w:color w:val="000000"/>
          <w:sz w:val="16"/>
          <w:szCs w:val="16"/>
        </w:rPr>
        <w:t>We took only limited action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now we cannot let the deaths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nearly 3,000 Americans on September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be in vain. We vowed after that to do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to rid the world of terrorists and fear.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the past 12 years, the United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has issued numerous warnings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blatant defiance of Iraq. Additionally,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that Saddam Hussein’s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has used biological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against even his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citizens. Hussein has violated the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Oil for Food Program, diverting uncounted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fund a military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develop weapons of mass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 the while allowing a reported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 million children to die of starvation.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oppressed citizens of Iraq are not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enemy, only the evil regime of Saddam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This resolution is a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necessary, step in confronting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of his regime. It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inevitably lead us to war. It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encourages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to live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its true purpose.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John F. Kennedy described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‘‘doing what is right even in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of unrelenting pressure.’’ The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come for the U.N. to take decisive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we cannot let the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U.N.’s inaction keep us from defending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is effectively building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coalition, but for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afraid or unwilling to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coalition, this resolution encourages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in our effort to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democracy.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few weeks after September 11, I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visited Ground Zero. I will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forget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smouldering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rubble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 thousands lost their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 spoke with the New York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City firefighter who lost so many of his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heroic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colleagues. And before I departed,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passionately challenged me,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‘‘Don’t you ever let them forget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happened here.’’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now have the honor to speak on behalf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brave firefighter and challenge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Congress. We must not forget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lost their lives on 9–11,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overwhelmingly support</w:t>
      </w:r>
    </w:p>
    <w:p w:rsidR="00D86645" w:rsidRDefault="00D86645" w:rsidP="00D8664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defend our freedom.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45" w:rsidRDefault="00D86645" w:rsidP="00D86645">
      <w:pPr>
        <w:spacing w:after="0" w:line="240" w:lineRule="auto"/>
      </w:pPr>
      <w:r>
        <w:separator/>
      </w:r>
    </w:p>
  </w:endnote>
  <w:endnote w:type="continuationSeparator" w:id="0">
    <w:p w:rsidR="00D86645" w:rsidRDefault="00D86645" w:rsidP="00D8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45" w:rsidRDefault="00D86645" w:rsidP="00D86645">
      <w:pPr>
        <w:spacing w:after="0" w:line="240" w:lineRule="auto"/>
      </w:pPr>
      <w:r>
        <w:separator/>
      </w:r>
    </w:p>
  </w:footnote>
  <w:footnote w:type="continuationSeparator" w:id="0">
    <w:p w:rsidR="00D86645" w:rsidRDefault="00D86645" w:rsidP="00D86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645" w:rsidRDefault="00D86645">
    <w:pPr>
      <w:pStyle w:val="Header"/>
    </w:pPr>
    <w:r>
      <w:t xml:space="preserve">Fletcher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45"/>
    <w:rsid w:val="00964D13"/>
    <w:rsid w:val="00D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B3CFD-9FA4-4FCB-BC97-E74E33A1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45"/>
  </w:style>
  <w:style w:type="paragraph" w:styleId="Footer">
    <w:name w:val="footer"/>
    <w:basedOn w:val="Normal"/>
    <w:link w:val="FooterChar"/>
    <w:uiPriority w:val="99"/>
    <w:unhideWhenUsed/>
    <w:rsid w:val="00D8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2014-02-25T17:36:00Z</dcterms:modified>
</cp:coreProperties>
</file>