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bookmarkStart w:id="0" w:name="_GoBack"/>
      <w:r w:rsidRPr="00C30112">
        <w:rPr>
          <w:rFonts w:ascii="Times New Roman" w:hAnsi="Times New Roman" w:cs="Times New Roman"/>
          <w:color w:val="000000"/>
          <w:sz w:val="16"/>
          <w:szCs w:val="16"/>
        </w:rPr>
        <w:t>Mr. Speaker, more than 200 years ago, the first President of the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United States addressed the Nation’s first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Congress with these prophetic words, ‘‘the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preservation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of the sacred fire of liberty and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destiny of the Republican model of government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. . . finally, staked on the experiment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entrusted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to the hands of the American people.’’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Now we find ourselves in a new century,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confronted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by new trials.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We have withstood attempts at invasion,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survived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a bloody civil war, endured two world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wars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and prevailed in the long twilight struggle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President Kennedy spoke of more than forty years ago.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Ten years ago, confronted by the specter of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Kuwait brutally overrun by Iraqi forces, the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United Nations and the United States led a coalition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more than 28 nations in a war of liberation.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Then President Bush plainly outlined our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aims. ‘‘Our objectives’’ he said ‘‘are clear.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Saddam Hussein’s forces will leave Kuwait.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The legitimate Government of Kuwait will be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restored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. . . . </w:t>
      </w: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Kuwait will once again be free.’’ All of this was achieved.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He then went on to say that once peace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restored, it was our Nation’s hope, ‘‘that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Iraq will live as a peaceful and cooperative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member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of the family of nations.’’ this hope has gone unfulfilled.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And so, in Franklin Roosevelt’s words,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‘‘there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has come a time, in the midst of swift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happenings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, to pause for a moment and take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stock—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to recall what our place in history has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been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, and to rediscover what we are and what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may be. There is no greater example of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we are than how we responded to the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terrible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events of September 11.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Confronted with a massacre of innocent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lives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; the attack on the World Trade Center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 Pentagon, and the horror of the instruments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modern technology being used as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means of our destruction, we did not falter.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In the weeks and months since, we have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buried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our dead, cared for our wounded, aided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widows and orphans, improved our defenses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taken the war to our enemy.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Now we are asked to do more.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Over the past few months, I have agonized,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along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with many of my neighbors and constituents,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 degree of threat the renegade regime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Iraq represents to our safety and security.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It is for these and other reasons that I set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bar so high on what I would require before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I would embrace any presidential action that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included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 use of force to remove Hussein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his henchmen from power.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The most compelling reason, as I wrote to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my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constituents was the realization that, ‘‘any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decision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to finally remove Hussein and his regime,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once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begun, could not be permitted to fail.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For those reasons, I urged the administration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work to promote a regime change short of the use of the military option.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I went on to argue that, should those efforts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fail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, then it was incumbent upon the administration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make their case to the United Nations,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 American people and to Congress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before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inaugurating any major military undertaking against Iraq.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This they have done. Now it is time for us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decide. I will vote ‘‘yes’’ on this resolution.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While I still hold out some hope that by its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passage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 United Nations will be empowered,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force Iraq to comply with the will of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community, that they eliminate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lastRenderedPageBreak/>
        <w:t>all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their weapons of mass destruction, I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bear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too great a responsibility to allow my actions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be governed by that hope alone.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As a Member of Congress, I must act upon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information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I possess in a way that most clearly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protects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our people and our way of life. And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I know is this. Should the U.N. fail in its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mission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, we will have very little choice but to act.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I am now persuaded that, left to his own devices,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Saddam Hussein will not be content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until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he has the means to murder his own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and the people of many nations with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most horrible weapons of war. This we cannot permit.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Neither can we permit him to cause the kind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world economic blackmail and chaos that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ensue, should he be allowed to continue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his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arms build-up. As President Eisenhower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once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observed, ‘‘We are linked to all free peoples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merely by a noble idea but by a simple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need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. No free people can for long cling to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any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privilege or enjoy and safety in economic solitude.’’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I do not take this step lightly. To knowingly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spend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 precious blood of our sons and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daughters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and the wealth of this peaceable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, even in the noblest cause, is a burden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no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sensible man desires. But, in the end, our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place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in the world as the pre-eminent champion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human rights and human liberty leaves us very little choice.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At the close of his 3rd Inaugural Address,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 eve of our Nation’s being drawn into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Second World War, Franklin Roosevelt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spoke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these words, ‘‘In the face of great perils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never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before encountered, our strong purpose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to protect and to perpetuate the integrity of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democracy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. For this we muster the spirit of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>America, and the faith of America. We do not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retreat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>. We are not content to stand still. As</w:t>
      </w:r>
    </w:p>
    <w:p w:rsidR="00C30112" w:rsidRPr="00C30112" w:rsidRDefault="00C30112" w:rsidP="00C3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Americans, we go forward, in the service of </w:t>
      </w:r>
      <w:proofErr w:type="gramStart"/>
      <w:r w:rsidRPr="00C30112">
        <w:rPr>
          <w:rFonts w:ascii="Times New Roman" w:hAnsi="Times New Roman" w:cs="Times New Roman"/>
          <w:color w:val="000000"/>
          <w:sz w:val="16"/>
          <w:szCs w:val="16"/>
        </w:rPr>
        <w:t>country.</w:t>
      </w:r>
      <w:proofErr w:type="gramEnd"/>
      <w:r w:rsidRPr="00C30112">
        <w:rPr>
          <w:rFonts w:ascii="Times New Roman" w:hAnsi="Times New Roman" w:cs="Times New Roman"/>
          <w:color w:val="000000"/>
          <w:sz w:val="16"/>
          <w:szCs w:val="16"/>
        </w:rPr>
        <w:t xml:space="preserve"> . . .’’</w:t>
      </w:r>
    </w:p>
    <w:bookmarkEnd w:id="0"/>
    <w:p w:rsidR="00A20E1C" w:rsidRPr="00C30112" w:rsidRDefault="00A20E1C">
      <w:pPr>
        <w:rPr>
          <w:rFonts w:ascii="Times New Roman" w:hAnsi="Times New Roman" w:cs="Times New Roman"/>
        </w:rPr>
      </w:pPr>
    </w:p>
    <w:sectPr w:rsidR="00A20E1C" w:rsidRPr="00C301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12" w:rsidRDefault="00C30112" w:rsidP="00C30112">
      <w:pPr>
        <w:spacing w:after="0" w:line="240" w:lineRule="auto"/>
      </w:pPr>
      <w:r>
        <w:separator/>
      </w:r>
    </w:p>
  </w:endnote>
  <w:endnote w:type="continuationSeparator" w:id="0">
    <w:p w:rsidR="00C30112" w:rsidRDefault="00C30112" w:rsidP="00C3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12" w:rsidRDefault="00C30112" w:rsidP="00C30112">
      <w:pPr>
        <w:spacing w:after="0" w:line="240" w:lineRule="auto"/>
      </w:pPr>
      <w:r>
        <w:separator/>
      </w:r>
    </w:p>
  </w:footnote>
  <w:footnote w:type="continuationSeparator" w:id="0">
    <w:p w:rsidR="00C30112" w:rsidRDefault="00C30112" w:rsidP="00C3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12" w:rsidRDefault="00C30112">
    <w:pPr>
      <w:pStyle w:val="Header"/>
    </w:pPr>
    <w:r>
      <w:t xml:space="preserve">Greenwood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12"/>
    <w:rsid w:val="00A20E1C"/>
    <w:rsid w:val="00C3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64DF0-D17E-4EEA-A3DA-932755D1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12"/>
  </w:style>
  <w:style w:type="paragraph" w:styleId="Footer">
    <w:name w:val="footer"/>
    <w:basedOn w:val="Normal"/>
    <w:link w:val="FooterChar"/>
    <w:uiPriority w:val="99"/>
    <w:unhideWhenUsed/>
    <w:rsid w:val="00C3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2014-02-25T19:05:00Z</dcterms:modified>
</cp:coreProperties>
</file>