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gentleman for yielding time to me.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our Nation is on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opening a new front in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terror. It is a front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peril. It is a front that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thousands of young Americans,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women, to uproot a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ruthless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that has committed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unspeakable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against his own people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wrought havoc on the world.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decision is more difficult, more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wrenching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U.S. President,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or the American people than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our soldiers and our Nation’s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prestige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military conflagration.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for this reason that we must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possible diplomatic and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options short of war.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noted 19th century French author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Guy de Maupassant wrote,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much of a duty to avoid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ship’s captain has to avoid a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shipwreck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  <w:bookmarkStart w:id="0" w:name="_GoBack"/>
      <w:bookmarkEnd w:id="0"/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today in strong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Spratt substitute to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Joint Resolution 114. It offers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and most certain way to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objectives of disarming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of weapons of mass destruction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chance of avoiding a hasty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war. It is a sensible,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 to managing the use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by our country.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Eleven years ago, then President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George Bush created one of the most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impressive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coalitions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has ever seen. He very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determined that it was not in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Nation’s interest to act unilaterally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liberate Kuwait.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substitute is informed by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experience. It limits the opportunity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current President for unilateral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liberate Iraq.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that President George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W. Bush has engaged the U.N. during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 crisis. I am grateful that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recognized that our Nation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the United Nations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and allow weapons inspections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forward and this process to occur.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relieved the President said that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inevitable. And I am encouraged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said that he would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diplomatic course to disarm Iraq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U.N. process every chance to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ahead of using force.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Spratt resolution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guarantees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stated intentions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law. As set forth in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Spratt substitute, our Armed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should take action only against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only in conjunction with a new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Security Council resolution that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complete elimination of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weapons of mass destruction.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U.N. Security Council resolution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violated or the U.N. does not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would need approval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for unilateral action,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only after making certain important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certifications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Congress.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this vote would occur only if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certified that further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action is not forthcoming, force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viable option, a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broadbased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is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formed, and the global war 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not be adversely affected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Iraqi invasion.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there is no such thing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prudent haste. It is an understatement</w:t>
      </w:r>
    </w:p>
    <w:p w:rsidR="00966AF4" w:rsidRPr="00C05CE8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that we should take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calm deliberation by the Congress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proceeding uncomplicated by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other than whether we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to a course of action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cost a heavy toll in human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hundreds of billions of dollars,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good will of the international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urge support of the Spratt substitute.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what is our course if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is not adopted? What then is the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for us to address the threat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and the threat of the use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 in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hands of a brutal dictator?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chance to evoke the response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that will lead to unfettered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and eventual disarmament?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long and careful thought I have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conclusion that the leadership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only submit to a credible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based on inspections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faced with a credible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use of force. It is the use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authorization that I pray will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used. And it is the use of force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should never be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unilaterally. After Spratt, H.J.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Res. 114 provides the only remaining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to stem these new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unthinkable horrific terror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and the world now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threats that we are now only just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understand. It is a chance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our country through this</w:t>
      </w:r>
    </w:p>
    <w:p w:rsidR="00966AF4" w:rsidRDefault="00966AF4" w:rsidP="00966AF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must commit to take at this time.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F4" w:rsidRDefault="00966AF4" w:rsidP="00966AF4">
      <w:pPr>
        <w:spacing w:after="0" w:line="240" w:lineRule="auto"/>
      </w:pPr>
      <w:r>
        <w:separator/>
      </w:r>
    </w:p>
  </w:endnote>
  <w:endnote w:type="continuationSeparator" w:id="0">
    <w:p w:rsidR="00966AF4" w:rsidRDefault="00966AF4" w:rsidP="0096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F4" w:rsidRDefault="00966AF4" w:rsidP="00966AF4">
      <w:pPr>
        <w:spacing w:after="0" w:line="240" w:lineRule="auto"/>
      </w:pPr>
      <w:r>
        <w:separator/>
      </w:r>
    </w:p>
  </w:footnote>
  <w:footnote w:type="continuationSeparator" w:id="0">
    <w:p w:rsidR="00966AF4" w:rsidRDefault="00966AF4" w:rsidP="0096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F4" w:rsidRDefault="00966AF4">
    <w:pPr>
      <w:pStyle w:val="Header"/>
    </w:pPr>
    <w:r>
      <w:t xml:space="preserve">Jefferson </w:t>
    </w:r>
    <w:r>
      <w:tab/>
      <w:t xml:space="preserve">Iraq </w:t>
    </w:r>
    <w:r>
      <w:tab/>
      <w:t>October 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F4"/>
    <w:rsid w:val="00966AF4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388E-6027-4228-ACED-6EADE34E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F4"/>
  </w:style>
  <w:style w:type="paragraph" w:styleId="Footer">
    <w:name w:val="footer"/>
    <w:basedOn w:val="Normal"/>
    <w:link w:val="FooterChar"/>
    <w:uiPriority w:val="99"/>
    <w:unhideWhenUsed/>
    <w:rsid w:val="00966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2014-02-25T18:37:00Z</dcterms:modified>
</cp:coreProperties>
</file>