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C710B">
        <w:rPr>
          <w:rFonts w:ascii="Times New Roman" w:hAnsi="Times New Roman" w:cs="Times New Roman"/>
          <w:color w:val="000000"/>
          <w:sz w:val="16"/>
          <w:szCs w:val="16"/>
        </w:rPr>
        <w:t>Mr. Speaker, today I rise in strong support of House Joint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C710B">
        <w:rPr>
          <w:rFonts w:ascii="Times New Roman" w:hAnsi="Times New Roman" w:cs="Times New Roman"/>
          <w:color w:val="000000"/>
          <w:sz w:val="16"/>
          <w:szCs w:val="16"/>
        </w:rPr>
        <w:t>Resolution 114, authorizing the President to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employ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the use of our Armed Forces against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C710B">
        <w:rPr>
          <w:rFonts w:ascii="Times New Roman" w:hAnsi="Times New Roman" w:cs="Times New Roman"/>
          <w:color w:val="000000"/>
          <w:sz w:val="16"/>
          <w:szCs w:val="16"/>
        </w:rPr>
        <w:t>Iraq, and urge its adoption by this Chamber.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C710B">
        <w:rPr>
          <w:rFonts w:ascii="Times New Roman" w:hAnsi="Times New Roman" w:cs="Times New Roman"/>
          <w:color w:val="000000"/>
          <w:sz w:val="16"/>
          <w:szCs w:val="16"/>
        </w:rPr>
        <w:t>For the past 2 days, the House of Representatives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had under consideration one of the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most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serious resolutions it is capable of adopting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>, like my colleagues, I take it very seriously.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C710B">
        <w:rPr>
          <w:rFonts w:ascii="Times New Roman" w:hAnsi="Times New Roman" w:cs="Times New Roman"/>
          <w:color w:val="000000"/>
          <w:sz w:val="16"/>
          <w:szCs w:val="16"/>
        </w:rPr>
        <w:t>Some have argued that this resolution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not necessary, that Iraq poses no immediate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danger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to the United States or any other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nation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>, and that we should not employ military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force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against a sadistic terrorist regime that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displays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not the slightest regard for human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life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>. Mr. Speaker, I disagree.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C710B">
        <w:rPr>
          <w:rFonts w:ascii="Times New Roman" w:hAnsi="Times New Roman" w:cs="Times New Roman"/>
          <w:color w:val="000000"/>
          <w:sz w:val="16"/>
          <w:szCs w:val="16"/>
        </w:rPr>
        <w:t>For the past 10 years, Saddam Hussein had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developed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and stockpiled chemical and biological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and continued to construct facilities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capable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of producing nuclear weapons.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C710B">
        <w:rPr>
          <w:rFonts w:ascii="Times New Roman" w:hAnsi="Times New Roman" w:cs="Times New Roman"/>
          <w:color w:val="000000"/>
          <w:sz w:val="16"/>
          <w:szCs w:val="16"/>
        </w:rPr>
        <w:t>Evidence of this and other destructive activities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the part of Saddam Hussein is overwhelming.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C710B">
        <w:rPr>
          <w:rFonts w:ascii="Times New Roman" w:hAnsi="Times New Roman" w:cs="Times New Roman"/>
          <w:color w:val="000000"/>
          <w:sz w:val="16"/>
          <w:szCs w:val="16"/>
        </w:rPr>
        <w:t>Mr. Speaker, for the sake of our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C710B">
        <w:rPr>
          <w:rFonts w:ascii="Times New Roman" w:hAnsi="Times New Roman" w:cs="Times New Roman"/>
          <w:color w:val="000000"/>
          <w:sz w:val="16"/>
          <w:szCs w:val="16"/>
        </w:rPr>
        <w:t>Nation’s safety and that of our neighbors and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allies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we cannot ignore this problem any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longer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>. Either Saddam Hussein gives the U.N.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inspectors full, un-fettered, and unconditional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access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to all Iraqi facilities or the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C710B">
        <w:rPr>
          <w:rFonts w:ascii="Times New Roman" w:hAnsi="Times New Roman" w:cs="Times New Roman"/>
          <w:color w:val="000000"/>
          <w:sz w:val="16"/>
          <w:szCs w:val="16"/>
        </w:rPr>
        <w:t>United States will take action to disarm him.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C710B">
        <w:rPr>
          <w:rFonts w:ascii="Times New Roman" w:hAnsi="Times New Roman" w:cs="Times New Roman"/>
          <w:color w:val="000000"/>
          <w:sz w:val="16"/>
          <w:szCs w:val="16"/>
        </w:rPr>
        <w:t>I applaud President Bush, who has prudently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methodically made a strong case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why the United States has the moral and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political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authority to take action against Iraq, if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necessary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>. Mr. Speaker, we are at the end of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line and words and international declarations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will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no longer do against a dictator who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nothing but contempt for the freedom-loving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world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and his own people.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C710B">
        <w:rPr>
          <w:rFonts w:ascii="Times New Roman" w:hAnsi="Times New Roman" w:cs="Times New Roman"/>
          <w:color w:val="000000"/>
          <w:sz w:val="16"/>
          <w:szCs w:val="16"/>
        </w:rPr>
        <w:t>In addition to its stockpile of weapons of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mass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destruction, Saddam Hussein has repeatedly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violated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the Persian Gulf War ceasefire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agreement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>, snubbed numerous U.N. resolutions,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brutalized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and killed his own people,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plotted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to assassinate a former U.S. President,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has aided and harbored members of terrorists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cells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>, including al-Qaida. Clearly, we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must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act.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C710B">
        <w:rPr>
          <w:rFonts w:ascii="Times New Roman" w:hAnsi="Times New Roman" w:cs="Times New Roman"/>
          <w:color w:val="000000"/>
          <w:sz w:val="16"/>
          <w:szCs w:val="16"/>
        </w:rPr>
        <w:t>Mr. Speaker, the foremost responsibility of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government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is to ensure the safety and security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its citizens. We demand safety and security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our neighborhoods, schools, and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workplaces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>; we should expect the same in the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international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community as well. Although I remain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hopeful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that this conflict with Iraq can be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resolved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peacefully, I am prepared, for the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sake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of our Nation’s security, to employ force.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C710B">
        <w:rPr>
          <w:rFonts w:ascii="Times New Roman" w:hAnsi="Times New Roman" w:cs="Times New Roman"/>
          <w:color w:val="000000"/>
          <w:sz w:val="16"/>
          <w:szCs w:val="16"/>
        </w:rPr>
        <w:t>This resolution is not, as some have stated, a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C710B">
        <w:rPr>
          <w:rFonts w:ascii="Times New Roman" w:hAnsi="Times New Roman" w:cs="Times New Roman"/>
          <w:color w:val="000000"/>
          <w:sz w:val="16"/>
          <w:szCs w:val="16"/>
        </w:rPr>
        <w:t>‘‘blank check’’ for the President. Congress has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will continue to maintain its constitutional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prerogatives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if armed conflict with Iraq should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ensue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>, but as a nation, we have the right to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CC710B">
        <w:rPr>
          <w:rFonts w:ascii="Times New Roman" w:hAnsi="Times New Roman" w:cs="Times New Roman"/>
          <w:color w:val="000000"/>
          <w:sz w:val="16"/>
          <w:szCs w:val="16"/>
        </w:rPr>
        <w:t>take</w:t>
      </w:r>
      <w:proofErr w:type="gramEnd"/>
      <w:r w:rsidRPr="00CC710B">
        <w:rPr>
          <w:rFonts w:ascii="Times New Roman" w:hAnsi="Times New Roman" w:cs="Times New Roman"/>
          <w:color w:val="000000"/>
          <w:sz w:val="16"/>
          <w:szCs w:val="16"/>
        </w:rPr>
        <w:t xml:space="preserve"> action. Thus, I urge the adoption of</w:t>
      </w:r>
    </w:p>
    <w:p w:rsidR="00CC710B" w:rsidRPr="00CC710B" w:rsidRDefault="00CC710B" w:rsidP="00CC7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C710B">
        <w:rPr>
          <w:rFonts w:ascii="Times New Roman" w:hAnsi="Times New Roman" w:cs="Times New Roman"/>
          <w:color w:val="000000"/>
          <w:sz w:val="16"/>
          <w:szCs w:val="16"/>
        </w:rPr>
        <w:t>House Joint Resolution 114.</w:t>
      </w:r>
    </w:p>
    <w:p w:rsidR="00A20E1C" w:rsidRPr="00CC710B" w:rsidRDefault="00A20E1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20E1C" w:rsidRPr="00CC71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10B" w:rsidRDefault="00CC710B" w:rsidP="00CC710B">
      <w:pPr>
        <w:spacing w:after="0" w:line="240" w:lineRule="auto"/>
      </w:pPr>
      <w:r>
        <w:separator/>
      </w:r>
    </w:p>
  </w:endnote>
  <w:endnote w:type="continuationSeparator" w:id="0">
    <w:p w:rsidR="00CC710B" w:rsidRDefault="00CC710B" w:rsidP="00CC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10B" w:rsidRDefault="00CC710B" w:rsidP="00CC710B">
      <w:pPr>
        <w:spacing w:after="0" w:line="240" w:lineRule="auto"/>
      </w:pPr>
      <w:r>
        <w:separator/>
      </w:r>
    </w:p>
  </w:footnote>
  <w:footnote w:type="continuationSeparator" w:id="0">
    <w:p w:rsidR="00CC710B" w:rsidRDefault="00CC710B" w:rsidP="00CC7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10B" w:rsidRDefault="00CC710B">
    <w:pPr>
      <w:pStyle w:val="Header"/>
    </w:pPr>
    <w:r>
      <w:t xml:space="preserve">Rogers (KY)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0B"/>
    <w:rsid w:val="00A20E1C"/>
    <w:rsid w:val="00C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A4518-7D09-4077-A2C4-AB4F22CD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10B"/>
  </w:style>
  <w:style w:type="paragraph" w:styleId="Footer">
    <w:name w:val="footer"/>
    <w:basedOn w:val="Normal"/>
    <w:link w:val="FooterChar"/>
    <w:uiPriority w:val="99"/>
    <w:unhideWhenUsed/>
    <w:rsid w:val="00CC7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2014-02-25T18:49:00Z</dcterms:created>
  <dcterms:modified xsi:type="dcterms:W3CDTF">2014-02-25T18:59:00Z</dcterms:modified>
</cp:coreProperties>
</file>