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Mr. Speaker, today I find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myself standing here on the floor of the House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anguish in my heart. I have read and listened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all sides, and I have struggled to understand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why our great nation would want to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16"/>
          <w:szCs w:val="16"/>
        </w:rPr>
        <w:t>contemplate going to war.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When September 11th, 2001, happened, I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 New York City, and as the enormity of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terrorism could do to my City hit me, I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stunned. Then I wept for all of those innocent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who were simply doing their jobs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living their lives, who in one moment of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hate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lost their lives. There has, however, not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any conclusive evidence that links al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Qaida, those responsible for the tragedy of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September 11th, with Iraq.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Some question whether those who oppose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resolution are forgetting those who died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September 11th; some question our patriotism.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Though I should not have to affirm my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patriotism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I say simply that I love my country,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love my city of New York, and I am not afraid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deal with those who attacked it. It is the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most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basic of our purposes as a national government,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defend our nation. But here we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speak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a different matter.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am certainly pleased that the President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now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recognizes that he must secure the approval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Congress before taking our nation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war. This is progress and what our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Constitution requires. However, if our ultimate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goal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is to disarm Iraq of all chemical and biological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how does giving our President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right to go to war accomplish that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goal</w:t>
      </w:r>
      <w:proofErr w:type="gramEnd"/>
      <w:r>
        <w:rPr>
          <w:rFonts w:ascii="Arial" w:hAnsi="Arial" w:cs="Arial"/>
          <w:color w:val="000000"/>
          <w:sz w:val="16"/>
          <w:szCs w:val="16"/>
        </w:rPr>
        <w:t>? Wouldn’t working with the United Nations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implement a program of rigorous inspections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move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us closer to our goal? I believe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force should always be used as a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last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resort, and never as the first way to accomplish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 goal.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new doctrine announced by the President,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United States has the right to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engage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 a preemptive strike, which he seeks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implement through this resolution, frightens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establishes a troubling precedent.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This is a doctrine better left unused. It contravenes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half century of developed international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law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of which the United States has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 champion. Taking this idea to its logical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conclusion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means that India and Pakistan,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instance, nations with nuclear weapons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 history of conflict, may no longer feel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bound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by the limitations on the use of force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have been agreed to by the family of nations.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United Nations will become irrelevant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checks and balances that membership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United Nations places on the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member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states will no longer apply. Even if we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strike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successfully defeat Iraq militarily,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this make our nation a safer place to live?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Bush Administration often talks about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‘‘regime change’’ in Iraq and the need to remove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Saddam Hussein from power. In 1991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decided against regime change because of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concern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about the overall stability of the region.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What has happened since that time that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changed the goals of a military action?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 a nation we need to plan and think beyond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passage of this resolution and a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victory would mean. The United States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need to spend at least the next ten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years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involved in an occupation, reconstruction,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re-building effort. This will require a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lastRenderedPageBreak/>
        <w:t>serious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commitment of American resources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troops. Are we ready to commit to the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rebuilding</w:t>
      </w:r>
      <w:proofErr w:type="gramEnd"/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will follow military action?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As a nation have we carefully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considered</w:t>
      </w:r>
      <w:proofErr w:type="gramEnd"/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impact of a unilateral attack by the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United States would be on Israel? If everything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has been attributed to Hussein this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evening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is true, are we prepared to guarantee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stability of the entire region when Hussein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finds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himself threatened and decides to strike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out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at his neighbors?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Our State Department is actively involved in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trying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improve the image of the United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States in the Arab world and particularly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among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young Arab men and women. We do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want them to perceive the United States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 enemy. When we engage as a nation in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unilateral military action against an Arab nation,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action that our allies are cautioning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how will the United States be viewed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Arab world? Perhaps the result will be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increase in al Qaida’s membership and a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renewed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hatred toward Americans.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United States is founded on the principles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justice and due process. If we disregard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principles and adopt a unilateral,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macho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aggressive stance, we lose our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moral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authority in the world. Seeking the consensus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nations does not weaken us or expose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us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danger; instead, it fortifies us and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brings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our cause the strength of our allies.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 want nations to look at us with respect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not fear, outrage, and scorn. It is time for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us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take the lead in removing all weapons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Iraq, but in a way that embraces other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nations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instead of isolating us from them.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 will vote against this resolution, which permits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unilateral military attack, because I do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believe that the President has made a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convincing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case or provided sufficient evidence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merit its passage. However, let me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also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make it clear that my vote against this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which I do not believe will make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nation any safer, should not in any way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imply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that I think the men and women in our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armed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services are anything less than heroes.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They are courageous and brave.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So I end this speech as I began it, with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great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sadness. I cannot agree with the course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our great nation is embarking on, one that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brings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threat of war closer and the goal of</w:t>
      </w:r>
    </w:p>
    <w:p w:rsidR="0057001E" w:rsidRDefault="0057001E" w:rsidP="00570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peace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further away.</w:t>
      </w:r>
    </w:p>
    <w:p w:rsidR="00A20E1C" w:rsidRDefault="00A20E1C"/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01E" w:rsidRDefault="0057001E" w:rsidP="0057001E">
      <w:pPr>
        <w:spacing w:after="0" w:line="240" w:lineRule="auto"/>
      </w:pPr>
      <w:r>
        <w:separator/>
      </w:r>
    </w:p>
  </w:endnote>
  <w:endnote w:type="continuationSeparator" w:id="0">
    <w:p w:rsidR="0057001E" w:rsidRDefault="0057001E" w:rsidP="0057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01E" w:rsidRDefault="0057001E" w:rsidP="0057001E">
      <w:pPr>
        <w:spacing w:after="0" w:line="240" w:lineRule="auto"/>
      </w:pPr>
      <w:r>
        <w:separator/>
      </w:r>
    </w:p>
  </w:footnote>
  <w:footnote w:type="continuationSeparator" w:id="0">
    <w:p w:rsidR="0057001E" w:rsidRDefault="0057001E" w:rsidP="00570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01E" w:rsidRDefault="0057001E">
    <w:pPr>
      <w:pStyle w:val="Header"/>
    </w:pPr>
    <w:r>
      <w:t xml:space="preserve">Serrano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1E"/>
    <w:rsid w:val="0057001E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65416-B3DC-4B9F-9485-2B5EF0E4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01E"/>
  </w:style>
  <w:style w:type="paragraph" w:styleId="Footer">
    <w:name w:val="footer"/>
    <w:basedOn w:val="Normal"/>
    <w:link w:val="FooterChar"/>
    <w:uiPriority w:val="99"/>
    <w:unhideWhenUsed/>
    <w:rsid w:val="00570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2014-02-25T18:49:00Z</dcterms:created>
  <dcterms:modified xsi:type="dcterms:W3CDTF">2014-02-25T18:53:00Z</dcterms:modified>
</cp:coreProperties>
</file>