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Speaker, I move to suspend the rules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pass the bill (H.R. 1327) to authorize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 and local governments to direct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divestiture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from, and prevent investment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companies with investments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$20,000,000 or more in Iran’s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energy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sector, and for other purposes,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amended.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Speaker, I yield myself such time as I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consume.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somewhat encouraged by what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some progress in negotiations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and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nations and Iran. I believe,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I think, almost everybody in the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House, perhaps not everybody, but almost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everybody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nuclear weapons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hands of the Iranian regime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 terrible thing for the world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to deal with, and I am very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efforts to mobilize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necessary multinational coalition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impose the kind of sanctions that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stop this.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that context, I have worked closely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Chair of the Foreign Affairs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Committee, the gentleman from California,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B</w:t>
      </w:r>
      <w:r>
        <w:rPr>
          <w:rFonts w:ascii="MIonic" w:hAnsi="MIonic" w:cs="MIonic"/>
          <w:color w:val="000000"/>
          <w:sz w:val="13"/>
          <w:szCs w:val="13"/>
        </w:rPr>
        <w:t>ERMAN</w:t>
      </w:r>
      <w:r>
        <w:rPr>
          <w:rFonts w:ascii="MIonic" w:hAnsi="MIonic" w:cs="MIonic"/>
          <w:color w:val="000000"/>
          <w:sz w:val="16"/>
          <w:szCs w:val="16"/>
        </w:rPr>
        <w:t>, on sanctions legislation,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believe that he is correctly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coordinating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closely with the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timing of broader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legislation.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bill we are discussing right now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that has previously been passed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House. It was blocked in the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Senate in the previous administration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State Department argued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it, and I think the time has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us to do it.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does not in itself impose any sanctions.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it does is to make it very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Americans who are deeply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the prospect of Iranian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 and other aspects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Iranian governance, that they are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act on those. In particular, this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says that no one in this country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involuntarily to have his or her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money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put to the support of the Iranian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economy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has two provisions. First, it would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States which have decided to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divest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companies that are invested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Iranian energy operations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being preempted by the Federal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Government.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State of Massachusetts, my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State, some years ago passed a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saying not that no one in Massachusetts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business with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Myanmar, as the dictatorial rulers of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 now call what was once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Burma; they said that they did not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 money, money from the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 of Massachusetts, to be involved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ways that would be supportive of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regime. The State Department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challenged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on the grounds of Federal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supremacy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foreign policy, and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Supreme Court upheld it.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we do today is to say not that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can make foreign policy, but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States have the right to control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funds. The staff has given me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list of about 20 States that have enacted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legislation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divest from Iran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several other States that have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adopted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policies of divesting from Iran.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Part of this bill today protects those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which have made the decisions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own democratic processes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having the Federal Government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and say, no, we are the Federal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Government, we are in charge of foreign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you must continue to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Iran.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Secondly, we have had a movement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citizens that say to various investment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vehicles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do not want our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money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invested in Iran. What this says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if people who are contributors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investment fund go to that investment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whatever it is, and say,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don’t want our money helping to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bolster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economy of that regime in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Iran, withdraw our funds from those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companies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the company can’t be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we have had is the investment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vehicles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often said, I think sometimes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frankly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entirely meaning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is the real reason, oh, well,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can’t do that, because we are mandated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get you the best possible dollar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return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if we withdraw here, we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accused of having used other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criteria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in fact it has been, I think, fairly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when you have a very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large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entity investing broadly, withdrawal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one cause is going to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problem. But that is still the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was cited. So what this bill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to give a very narrowly drafted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investment managers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being sued because they respond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claim from their own contributors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fund who don’t want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supporting Iran.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I said, it does not mandate any divestiture.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does protect State governments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having their money put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don’t want it to be, and it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protects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entities that do investments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being sued if they were to give in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moral argument that their funds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go for this or that country.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are a couple of technical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bill as introduced which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exceptions are very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narrowly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drafted just to this. It is, in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about the Iranian energy section,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believe those in America who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make these decisions should be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protected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doing so.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reserve the balance of my time.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Speaker, I yield myself such time as I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consume to make one final point.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the fantasy of the President of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Iran, among many fantasies, most of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malign, that somehow it’s the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Government that’s been opposed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and that the broad reach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people would be more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sympathetic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important point to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here is that this bill does not do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the Federal level. This bill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empowers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 governments and private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citizens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give vent to their own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understandable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extreme dislike and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Iranian Government.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let’s be very clear. This is a bill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have effect to the extent that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activities of the Iranian Government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increase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revulsion many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Americans feel at those actions; not at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of Iran, but at the Government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Iran. If, in fact, some of the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signs were to look better, then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bill will not have much of an impact.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So, to the great extent, whether or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bill has a real impact will depend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much on what the Iranians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so I appreciate the cooperation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we’ve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gotten on both sides. And I stress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this is a bill that empowers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citizens, American local and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 governments, and whether or not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leads to action will depend very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future actions by the Government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Iran.</w:t>
      </w: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</w:p>
    <w:p w:rsidR="00FD24D9" w:rsidRDefault="00FD24D9" w:rsidP="00FD24D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</w:p>
    <w:p w:rsidR="00CD3994" w:rsidRDefault="00CD3994">
      <w:bookmarkStart w:id="0" w:name="_GoBack"/>
      <w:bookmarkEnd w:id="0"/>
    </w:p>
    <w:sectPr w:rsidR="00CD39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4D9" w:rsidRDefault="00FD24D9" w:rsidP="00FD24D9">
      <w:pPr>
        <w:spacing w:after="0" w:line="240" w:lineRule="auto"/>
      </w:pPr>
      <w:r>
        <w:separator/>
      </w:r>
    </w:p>
  </w:endnote>
  <w:endnote w:type="continuationSeparator" w:id="0">
    <w:p w:rsidR="00FD24D9" w:rsidRDefault="00FD24D9" w:rsidP="00FD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4D9" w:rsidRDefault="00FD24D9" w:rsidP="00FD24D9">
      <w:pPr>
        <w:spacing w:after="0" w:line="240" w:lineRule="auto"/>
      </w:pPr>
      <w:r>
        <w:separator/>
      </w:r>
    </w:p>
  </w:footnote>
  <w:footnote w:type="continuationSeparator" w:id="0">
    <w:p w:rsidR="00FD24D9" w:rsidRDefault="00FD24D9" w:rsidP="00FD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4D9" w:rsidRDefault="00FD24D9">
    <w:pPr>
      <w:pStyle w:val="Header"/>
    </w:pPr>
    <w:r>
      <w:t xml:space="preserve">Frank </w:t>
    </w:r>
    <w:r>
      <w:tab/>
      <w:t xml:space="preserve">Iran </w:t>
    </w:r>
    <w:r>
      <w:tab/>
      <w:t>October 13,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D9"/>
    <w:rsid w:val="00CD3994"/>
    <w:rsid w:val="00FD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FB113-DF06-4B6C-9380-6224B534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4D9"/>
  </w:style>
  <w:style w:type="paragraph" w:styleId="Footer">
    <w:name w:val="footer"/>
    <w:basedOn w:val="Normal"/>
    <w:link w:val="FooterChar"/>
    <w:uiPriority w:val="99"/>
    <w:unhideWhenUsed/>
    <w:rsid w:val="00FD2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2014-02-26T16:42:00Z</dcterms:created>
  <dcterms:modified xsi:type="dcterms:W3CDTF">2014-02-26T16:47:00Z</dcterms:modified>
</cp:coreProperties>
</file>