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in strong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S. 3728, the North Korea Non-Proliferation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Act of 2006. Mr. Speaker, Americans around the nation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celebrated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Fourth of July this year by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watching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fireworks, hosting backyard barbecues,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spending time with their families.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North Koreans chose to observe America’s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birthday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 far more threatening fashion: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test launched a series of missiles,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which was potentially capable of hitting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American soil with a nuclear payload.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Pyongyang’s destabilizing actions not only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angered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Washington, but set off alarm bells in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Seoul, Tokyo, Beijing and Moscow, our partners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Six Party Talks. The UN Security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Council quickly adopted a resolution requiring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Member States to prevent overseas sales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North Korea missiles, and to stop transfers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any financial resources to North Korea related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missile or WMD programs.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legislation before the House today implements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groundbreaking Security Council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Resolution. By adding North Korea to the Iran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Syria Nonproliferation Act, the United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States will take concrete actions against foreign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firms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engage in missile- and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WMDrelated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</w:rPr>
        <w:t>trade with North Korea.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Executive Branch will now be forced to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review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every six months all credible intelligence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regarding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commercial transfers to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North Korea of items applicable for the development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of mass destruction and ballistic missiles.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the basis of these reviews, the President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sanction foreign firms that engaged in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trade, or explain to Congress why he has not done so.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is Congressional direction at its best.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remember that the Iran and Syria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Nonproliferation Act, which this amends,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forced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Executive Branch to take actions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firms engaging in illicit trade with both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and Syria, actions that the President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otherwise not have taken. Dozens of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firms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been sanctioned for such Iran- and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Syria-related trade in the years since, focusing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global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attention on their activities and on their governments.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regime of Kim Jong-Il poses as much of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threat to international security as Iran and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Syria. Common sense requires us to undertake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same review and sanctions for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Pyongyang’s activities and their commercial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co-conspirators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we do for Iran and Syria.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the North Korean leadership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hoping to gain the world’s attention with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July missile launches. Pyongyang succeeded.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But rather than forcing the world to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new tray of goodies to North Korea,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tests unified the world in opposition to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North Korea’s destabilizing actions, and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brought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about a new round of UN-approved sanctions.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with the right package of carrots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sticks, I remain optimistic that the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and its Six Party allies can negotiate a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comprehensive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verifiable deal with North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Korea. I hope that by July 4th next year, we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such an agreement in hand. Until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we must bring our laws in line with the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recent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 Security Council resolution, and act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decisively to undermine North Korea’s missile</w:t>
      </w:r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000000"/>
          <w:sz w:val="16"/>
          <w:szCs w:val="16"/>
        </w:rPr>
        <w:t>and WMD programs.</w:t>
      </w:r>
    </w:p>
    <w:p w:rsidR="00635B19" w:rsidRDefault="00635B19" w:rsidP="00635B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strongly support this legislation,</w:t>
      </w:r>
    </w:p>
    <w:p w:rsidR="00CD3994" w:rsidRDefault="00635B19" w:rsidP="00635B1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 gratified that it has passed this House.</w:t>
      </w:r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</w:p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19" w:rsidRDefault="00635B19" w:rsidP="00635B19">
      <w:pPr>
        <w:spacing w:after="0" w:line="240" w:lineRule="auto"/>
      </w:pPr>
      <w:r>
        <w:separator/>
      </w:r>
    </w:p>
  </w:endnote>
  <w:endnote w:type="continuationSeparator" w:id="0">
    <w:p w:rsidR="00635B19" w:rsidRDefault="00635B19" w:rsidP="0063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19" w:rsidRDefault="00635B19" w:rsidP="00635B19">
      <w:pPr>
        <w:spacing w:after="0" w:line="240" w:lineRule="auto"/>
      </w:pPr>
      <w:r>
        <w:separator/>
      </w:r>
    </w:p>
  </w:footnote>
  <w:footnote w:type="continuationSeparator" w:id="0">
    <w:p w:rsidR="00635B19" w:rsidRDefault="00635B19" w:rsidP="0063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19" w:rsidRDefault="00635B19">
    <w:pPr>
      <w:pStyle w:val="Header"/>
    </w:pPr>
    <w:r>
      <w:t xml:space="preserve">Lantos </w:t>
    </w:r>
    <w:r>
      <w:tab/>
      <w:t xml:space="preserve">North Korea </w:t>
    </w:r>
    <w:r>
      <w:tab/>
      <w:t>September 29,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19"/>
    <w:rsid w:val="00635B19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5264-228C-4BD5-995D-B2F4924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19"/>
  </w:style>
  <w:style w:type="paragraph" w:styleId="Footer">
    <w:name w:val="footer"/>
    <w:basedOn w:val="Normal"/>
    <w:link w:val="FooterChar"/>
    <w:uiPriority w:val="99"/>
    <w:unhideWhenUsed/>
    <w:rsid w:val="00635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2014-02-26T17:05:00Z</dcterms:modified>
</cp:coreProperties>
</file>