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reserving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object, I would like to inquire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chairman what his reasoning is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moving this bill when he was so supportive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selling fissile materials to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India, which, like North Korea, is not a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signatory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Comprehensive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Test Ban Treaty and, unlike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Korea, has a demonstrated nuclear capability.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 was only a kid then, but I remember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sold F–15s to Iran so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could offset Soviet power in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South Asia. And because we sold F–15s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things to Iran, we wound up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 precursor materials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to offset Iran in the Middle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East. Now we are told that we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sell fissile materials to India,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free up Indian nuclear reactors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produce many more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Indian nuclear weapons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an offset to Chinese power in Asia.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Chairman, if we do this with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India, what it would do is encourage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Chinese to increase their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arsenal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submit to you that we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the potential targets of that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enhanced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Chinese nuclear arsenal. 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more worrisome is that this Indian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build-up would accelerate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Pakistani nuclear build-up,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friend from Ohio referred to a moment ago.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while I have strong confidence in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stability of the Indian government,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stability of Indian democracy,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much less faith in the stability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Pakistani government,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Pakistani democracy, and of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Pakistani government’s ability to keep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control those nuclear weapons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already has, and more of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would be encouraged to build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sale of fissile material to India.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in a military coup, if there is a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coup in Pakistan, which there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multiple times in the last 20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should be very, very concerned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stability of not only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Asia, but of the world.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 chairman, as one of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subcommittee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chairs of the International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 Committee would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 with me that rather than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nonsignatory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States, approving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nonsignatory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States to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nonproliferation treaties,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 of action is to respect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agreements and to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immediately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to the Senate a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ban on nuclear testing, and comprehensive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concerning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be happy to yield to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his response.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Reclaiming my time. Is not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big picture effect of permitting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 to go forward with this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blowing out of the water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treaty system with which we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tried to restrain nuclear nonproliferation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world? I yield to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Reclaiming my time. Is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citing something from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United Nations? I yield to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gentleman.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Reclaiming my time. Is this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of the United States or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abdicating responsibility to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Nations?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Reclaiming my time. It is a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short question, amenable to a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‘‘yes’’ or ‘‘no’’ answer. Is this not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United States Congress? Are we not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abdicating</w:t>
      </w:r>
      <w:proofErr w:type="gramEnd"/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your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Nations rather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responsibility ourselves?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. I mean taking responsibility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Indian nuclear weapons, which will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produced as a result of our sale of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 to India.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gentleman and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question from Ohio.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Reclaiming my time. I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gentleman. I want to make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am certainly not defending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regime. But, I am calling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the actions of this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and the strong advocacy of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 in favor of a proposed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India which would have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starting a nuclear arms race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accelerating a nuclear arms race in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Asia and, just as importantly,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big picture blows out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treaty system for restraining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weapons.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be happy to yield to the gentleman.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share with the gentleman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concerns about the export of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North Korea.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my earlier comments is not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export from India, but because of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actions with respect to India, that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encouraging and accelerating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Pakistani nuclear program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there is a real risk of exportation.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to the gentleman from Ohio.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Reclaiming my time. I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happy to yield to the chairman.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Reclaiming my time. Unlike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Ohio, the dialectic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proliferation is way beyond me.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recognize a bad idea when I see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encouraging India by selling it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fissile materials, which would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result in the increase of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Chinese nuclear weapons and Pakistani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is surely that bad idea.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times when we are all in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minority at one time or another.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was 68 of us who voted against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treaty to sell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 to India. On that vote,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have been happy to have been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minority of one because I do believe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would add fuel to the fire of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south Asia in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basically does blow out of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hope we have of treaty constraints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proliferation of nuclear weapons.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 want to make it clear in this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 xml:space="preserve">ECORD </w:t>
      </w:r>
      <w:r>
        <w:rPr>
          <w:rFonts w:ascii="MIonic" w:hAnsi="MIonic" w:cs="MIonic"/>
          <w:color w:val="000000"/>
          <w:sz w:val="16"/>
          <w:szCs w:val="16"/>
        </w:rPr>
        <w:t>and for history that the actions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administration in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trying to contain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patently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irresponsible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administration has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underfunded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Nunn-Lugar legislation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seeks to purchase fissile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materials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would be otherwise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available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terrorists on the open market.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administration has proposed a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India that would sell India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fissile materials that would result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arms race between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 and China and India and Pakistan,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Pakistan is not a stable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great danger of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leakage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weapons from Pakistan.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heard earlier from another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Pakistani aid to nuclear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elsewhere in the world.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the record show that if or when a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mushroom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cloud ever erupts over an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city, it will be traced back to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unwise vote in the United States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and to a bone-headed policy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administration with respect to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rights, to Nunn-Lugar and this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materials to India.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to the gentleman from Ohio.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simply wanted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yield to the chairman for any further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might have.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appreciate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chairman’s forbearance and the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Speaker’s forbearance.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withdraw my</w:t>
      </w:r>
    </w:p>
    <w:p w:rsidR="00F64E0D" w:rsidRDefault="00F64E0D" w:rsidP="00F64E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reservation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objection.</w:t>
      </w:r>
    </w:p>
    <w:p w:rsidR="00CD3994" w:rsidRDefault="00CD3994">
      <w:bookmarkStart w:id="0" w:name="_GoBack"/>
      <w:bookmarkEnd w:id="0"/>
    </w:p>
    <w:sectPr w:rsidR="00CD39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E0D" w:rsidRDefault="00F64E0D" w:rsidP="00F64E0D">
      <w:pPr>
        <w:spacing w:after="0" w:line="240" w:lineRule="auto"/>
      </w:pPr>
      <w:r>
        <w:separator/>
      </w:r>
    </w:p>
  </w:endnote>
  <w:endnote w:type="continuationSeparator" w:id="0">
    <w:p w:rsidR="00F64E0D" w:rsidRDefault="00F64E0D" w:rsidP="00F6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E0D" w:rsidRDefault="00F64E0D" w:rsidP="00F64E0D">
      <w:pPr>
        <w:spacing w:after="0" w:line="240" w:lineRule="auto"/>
      </w:pPr>
      <w:r>
        <w:separator/>
      </w:r>
    </w:p>
  </w:footnote>
  <w:footnote w:type="continuationSeparator" w:id="0">
    <w:p w:rsidR="00F64E0D" w:rsidRDefault="00F64E0D" w:rsidP="00F6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E0D" w:rsidRDefault="00F64E0D">
    <w:pPr>
      <w:pStyle w:val="Header"/>
    </w:pPr>
    <w:r>
      <w:t xml:space="preserve">Wu </w:t>
    </w:r>
    <w:r>
      <w:tab/>
      <w:t xml:space="preserve">North Korea </w:t>
    </w:r>
    <w:r>
      <w:tab/>
      <w:t>September 29,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0D"/>
    <w:rsid w:val="00CD3994"/>
    <w:rsid w:val="00F6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D706-FE3C-4764-834D-2D24CECF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0D"/>
  </w:style>
  <w:style w:type="paragraph" w:styleId="Footer">
    <w:name w:val="footer"/>
    <w:basedOn w:val="Normal"/>
    <w:link w:val="FooterChar"/>
    <w:uiPriority w:val="99"/>
    <w:unhideWhenUsed/>
    <w:rsid w:val="00F6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2014-02-26T16:52:00Z</dcterms:created>
  <dcterms:modified xsi:type="dcterms:W3CDTF">2014-02-26T17:03:00Z</dcterms:modified>
</cp:coreProperties>
</file>