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in strong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House Joint Resolution 64, which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authorize the use of force in responding to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terrorist threat that violated the shores of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United States on September 11, 2001. I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not take this action lightly. I fully recognize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single resolution, though brief in text,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have far-reaching consequences. But, I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certain that this is the only right course of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action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our institution and our nation.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violence that left so many innocent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Americans dead or injured or grieving for the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loss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a beloved family member or friend was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less than an act of war. Those who preach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fear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hatred declared war upon our nation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people. Indeed, they declared war on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civilized nations and freedom-loving peoples.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must respond in like kind.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In fact, it is our duty to respond with all the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power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our principles and all the might of our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great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prosperous United States. God has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given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 a noble land, as Senator Albert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r w:rsidRPr="00897AEC">
        <w:rPr>
          <w:rFonts w:ascii="Arial" w:hAnsi="Arial" w:cs="Arial"/>
          <w:color w:val="000000"/>
          <w:sz w:val="16"/>
          <w:szCs w:val="16"/>
        </w:rPr>
        <w:t>Beveridge</w:t>
      </w:r>
      <w:proofErr w:type="spellEnd"/>
      <w:r w:rsidRPr="00897AEC">
        <w:rPr>
          <w:rFonts w:ascii="Arial" w:hAnsi="Arial" w:cs="Arial"/>
          <w:color w:val="000000"/>
          <w:sz w:val="16"/>
          <w:szCs w:val="16"/>
        </w:rPr>
        <w:t xml:space="preserve"> once said, ‘‘a land that can feed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clothe the world; . . . a land set like a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sentinel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between the two imperial oceans of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globe.’’ We must use the gifts that have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showered upon America from the heavens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save the world from tyranny once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Just as we did in World War II when we defeated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tyranny of bigotry and hatred, we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engage in an all-out assault against this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new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tyranny of fear and terror. We are unified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spirit and in purpose and, we are joined by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nations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far and near. In the end, we will prevail,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providing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world with a new day of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freedom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peace.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While I am certain that our road will end in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victory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I know that it will likely be a long and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arduous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road to travel. It will not be neat. It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not be without bloodshed or loss of life. It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not be brief. But it will be right and it will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just.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It is not easy to stand before my colleagues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my country knowing that our actions will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young men and women into battle for the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cause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freedom. But, we can look their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mothers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fathers in the eye and say to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now that this is what must be done. I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little doubt that they understand and that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take comfort in knowing that their children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heroes in a new greatest generation.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And, I feel confident that the American people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stand with those heroes day in and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day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out until our enemies have been vanquished.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am overwhelmed with an enormous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sense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pride and patriotism at the selflessness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so many Americans have shown in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recent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days in supporting the brave public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safety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workers and in consoling the bereaved.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That indefatigable spirit will sustain us in any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battle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against any evil.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In closing, Mr. Speaker, I ask my colleagues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remember the words of our President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Dwight D. Eisenhower in his Second Inaugural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Address to the nation as we to pass this important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: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May God bless this mighty nation and shed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grace and blessings upon the men and</w:t>
      </w:r>
    </w:p>
    <w:p w:rsidR="008329B0" w:rsidRPr="00897AEC" w:rsidRDefault="008329B0" w:rsidP="008329B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women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America’s armed forces.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F0A" w:rsidRDefault="00793F0A" w:rsidP="008329B0">
      <w:pPr>
        <w:spacing w:line="240" w:lineRule="auto"/>
      </w:pPr>
      <w:r>
        <w:separator/>
      </w:r>
    </w:p>
  </w:endnote>
  <w:endnote w:type="continuationSeparator" w:id="0">
    <w:p w:rsidR="00793F0A" w:rsidRDefault="00793F0A" w:rsidP="00832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9B0" w:rsidRDefault="008329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9B0" w:rsidRDefault="008329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9B0" w:rsidRDefault="008329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F0A" w:rsidRDefault="00793F0A" w:rsidP="008329B0">
      <w:pPr>
        <w:spacing w:line="240" w:lineRule="auto"/>
      </w:pPr>
      <w:r>
        <w:separator/>
      </w:r>
    </w:p>
  </w:footnote>
  <w:footnote w:type="continuationSeparator" w:id="0">
    <w:p w:rsidR="00793F0A" w:rsidRDefault="00793F0A" w:rsidP="008329B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9B0" w:rsidRDefault="008329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9B0" w:rsidRDefault="008329B0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FORBES.</w:t>
    </w:r>
    <w:r>
      <w:rPr>
        <w:rFonts w:ascii="Arial" w:hAnsi="Arial" w:cs="Arial"/>
        <w:color w:val="000000"/>
        <w:sz w:val="16"/>
        <w:szCs w:val="16"/>
      </w:rPr>
      <w:t xml:space="preserve">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9B0" w:rsidRDefault="008329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29B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3F0A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29B0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29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9B0"/>
  </w:style>
  <w:style w:type="paragraph" w:styleId="Footer">
    <w:name w:val="footer"/>
    <w:basedOn w:val="Normal"/>
    <w:link w:val="FooterChar"/>
    <w:uiPriority w:val="99"/>
    <w:semiHidden/>
    <w:unhideWhenUsed/>
    <w:rsid w:val="008329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9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2520</Characters>
  <Application>Microsoft Office Word</Application>
  <DocSecurity>0</DocSecurity>
  <Lines>21</Lines>
  <Paragraphs>5</Paragraphs>
  <ScaleCrop>false</ScaleCrop>
  <Company>Microsoft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2014-03-02T04:02:00Z</dcterms:created>
  <dcterms:modified xsi:type="dcterms:W3CDTF">2014-03-02T04:02:00Z</dcterms:modified>
</cp:coreProperties>
</file>