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like to yield myself such time 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might consume.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 rise in support of this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measure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but with great reservations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weak legislation will send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message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our enemies of a weakened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U.S. position on the issue of Iran.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Iranian threat to the United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States, to our allies and to our interests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not be more apparent. Only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week the head of the International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Atomic Energy Agency warned that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is probably carrying out secret nuclear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Then last Saturday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lead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inspector for the Middle East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shared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member nations of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IAEA extensive documentation of 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Iranian effort to reconfigure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Shahab-3 long-range missile to carry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warhead. The range of these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missiles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reach Israel and most of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Middle East.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And this is a regime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whose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current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leader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,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, has consistently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called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the destruction of the Jewish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 of Israel.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On October 26, 2005, at the World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Without Zionism Conference in Tehran,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Iranian leader called for Israel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‘‘wiped off the map,’’ described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Israel as ‘‘a disgraceful blot on the face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Islamic world’’ and declared that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‘‘anybody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who recognizes Israel will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burn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the fire of the Islamic nation’s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fury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.’’ Then on December 12, 2006, 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addressed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conference in Tehran questioning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historical veracity of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Holocaust and said that Israel, again,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‘‘soon be wiped out.’’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On Israel’s 60th birthday,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gave a speech in which,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according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the official Iranian news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agency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he stated that Israel was ‘‘on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way to total destruction.’’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In a public address which aired 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Iranian news channel on June 2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year,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again called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‘‘worm of corruption’’ in reference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Israel, to be wiped off. He further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while ‘‘some say the ideal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Greater Israel has expired, I say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lesser Israel has expired too.’’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And earlier this week at the United Nations,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continued to invoke anti-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Israel and anti-Semitic canards when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stated ‘‘the dignity, integrity and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rights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European and American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are being played with by a small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deceitful number of people call Zionists.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These nations are spending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dignity and resources on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crimes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the occupations and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Zionist network against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will.’’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But the threat is not just to our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Israel. Iran is currently working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even longer-range missiles directly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critical U.S. interests.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the urgency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strengthened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sanctions was underlined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just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few days ago, Mr. Speaker, when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European Union warned that Iran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approaching a nuclear weapons capability.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significance stems from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fact that the European Union has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long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insisted that the West and other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focus their efforts on diplomacy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persuade Iran to suspend its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program.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is an acknowledgment that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based on holding out an olive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branch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engaging directly with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Iranian regime, while promising trade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agreements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other benefits, has not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worked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that more concrete economic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pressure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needed to compel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regimes’ behavior. Thus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evidence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before us makes it clear that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must act quickly to impose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greatest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pressure possible on the regime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its enablers.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Unfortunately, this bill does not do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quite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that, Mr. Speaker. My colleagues,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all know where I stand on Iran.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Last Congress I authored the Iran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Freedom Support Act which contained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tough and quite focused sanctions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regime in Tehran. Our beloved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former chairman of the Foreign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Affairs Committee, Tom Lantos, was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lead Democrat cosponsor, and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enjoyed the support of our current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chairman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H</w:t>
      </w:r>
      <w:r w:rsidRPr="00083875">
        <w:rPr>
          <w:rFonts w:ascii="MIonic" w:hAnsi="MIonic" w:cs="MIonic"/>
          <w:color w:val="000000"/>
          <w:sz w:val="13"/>
          <w:szCs w:val="13"/>
        </w:rPr>
        <w:t xml:space="preserve">OWARD </w:t>
      </w:r>
      <w:r w:rsidRPr="00083875">
        <w:rPr>
          <w:rFonts w:ascii="MIonic" w:hAnsi="MIonic" w:cs="MIonic"/>
          <w:color w:val="000000"/>
          <w:sz w:val="16"/>
          <w:szCs w:val="16"/>
        </w:rPr>
        <w:t>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 my good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friend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and 360 Members of the House.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Iran Freedom Support Act was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enacted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into law 2 years ago almost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day on September 30. Then when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Chairman Lantos approached me last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asked that I serve as the lead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Republican cosponsor of H.R. 1400,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Counter-Proliferation Act of 2007,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immediately agreed because H.R. 1400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does strengthen U.S. law and does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tighten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economic noose around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regime’s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elites in Iran.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H.R. 1400 passed the House a year ago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yesterday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September 25, 2007, by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397 in favor and only 16 against.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Yet it has been stalled in the Senate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time. Then we have Senate bill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970 which currently has the support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73 Senators.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However, action on these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stronger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bills was not to be. Instead,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a bill which refers to certain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already in place, and they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them ‘‘new’’ sanctions, and then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refers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a handful of other important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while providing a meager ‘‘national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interest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waiver.’’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What does this mean in practice,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Mr.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Speaker?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next President doesn’t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worry about actually implementing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applying these sanctions,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‘‘national interest waiver’’ has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easily justified by consecutive administrations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avoid implementing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U.S. laws concerning state sponsors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like Iran.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So rather than strengthening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structure, rather than limiting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President’s flexibility, as we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2 years ago in the Iran Freedom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Support Act on proliferation-related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by removing the waiver and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Iran Sanctions Act by raising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threshold to ‘‘vital to the national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interests of the United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States,’’ the bill before us provides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weakest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possible threshold.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do not fault my good friend, Chairman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 commend the chairman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his efforts. He is in a difficult situation,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is as strong a bill 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his colleagues will allow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House or the Senate to act on.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bill is like one of the weak Iran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the United Nations Security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Council keeps passing that allows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Russia and China and others to go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because they do nothing. In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just today, the U.N. Security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Council moved a measure that contained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new sanctions but said that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Security Council resolutions 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are legally binding and must be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carried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out. That is almost exactly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bill before us is going to do 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issue of sanctions.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Again, I do not understand why, at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when the Iranian regime is crystal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clear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accelerating its efforts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nuclear weapon, that we are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considering the Lantos Iran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Counter-Proliferation Act or Senate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970.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Notably, this body has not even considered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Ackerman-Pence resolution,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has 275 cosponsors and is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unequivocal message to the regime.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Yet, Mr. Speaker, despite the many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deficiencies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this bill, I want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my friend, Chairman 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adding a Rule of Construction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version of the Dodd bill which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‘‘nothing in this Act shall be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construed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 affecting in any way any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Iran Freedom Support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Act of 2006, Public Law 109–293.’’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Since the legislation retains a ‘‘notwithstanding’’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clause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section 103, I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the Rule of Construction will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sufficient to prevent the unraveling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sanctions codified 2 years ago. Additionally,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portions of section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104 are essentially a repetition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current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law as section 2(f) of the Executive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Order 13059 codified.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In this respect, Chairman 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 I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appreciate or his substitute, Mr.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</w:t>
      </w:r>
      <w:r w:rsidRPr="00083875">
        <w:rPr>
          <w:rFonts w:ascii="MIonic" w:hAnsi="MIonic" w:cs="MIonic"/>
          <w:color w:val="000000"/>
          <w:sz w:val="13"/>
          <w:szCs w:val="13"/>
        </w:rPr>
        <w:t>CKERMAN</w:t>
      </w:r>
      <w:r w:rsidRPr="00083875">
        <w:rPr>
          <w:rFonts w:ascii="MIonic" w:hAnsi="MIonic" w:cs="MIonic"/>
          <w:color w:val="000000"/>
          <w:sz w:val="16"/>
          <w:szCs w:val="16"/>
        </w:rPr>
        <w:t>, clarification that the waiver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section 104 would not apply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already in place, even if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been restated in the legislation.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Finally, Mr. Speaker, I appreciate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reporting requirements have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strengthened with respect to investments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Iran’s energy sector since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January 1 of this year.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However, I ask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add language to the bill before us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would amend current law and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determination on whether foreign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investments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Iran’s energy sector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violate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Iran Sanctions Act and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sanctions should be implemented.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My proposal was not limited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last 9 months of activity or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reporting requirements. But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modification was not incorporated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text that we are considering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Looking to other sections of this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House version of the Dodd bill, there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provisions seeking to prevent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export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or trans-shipment of U.S.-origin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goods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Iran. Except for the language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the designation of a country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Destination of Possible Diversion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Concern, this bill duplicates most existing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laws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regulations on these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issues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as well as current U.S. Government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It does provide for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application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licensing controls to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designated, but immediately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affords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yet another mere ‘‘national interest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waiver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There are also stronger bills pending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issue of trans-shipment, such 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H.R. 6178, the Security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Termination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Proliferation Act, or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STOP Act. And I hope that we can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work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together to move that legislation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next Congress.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My good friend, H</w:t>
      </w:r>
      <w:r w:rsidRPr="00083875">
        <w:rPr>
          <w:rFonts w:ascii="MIonic" w:hAnsi="MIonic" w:cs="MIonic"/>
          <w:color w:val="000000"/>
          <w:sz w:val="13"/>
          <w:szCs w:val="13"/>
        </w:rPr>
        <w:t xml:space="preserve">OWARD </w:t>
      </w:r>
      <w:r w:rsidRPr="00083875">
        <w:rPr>
          <w:rFonts w:ascii="MIonic" w:hAnsi="MIonic" w:cs="MIonic"/>
          <w:color w:val="000000"/>
          <w:sz w:val="16"/>
          <w:szCs w:val="16"/>
        </w:rPr>
        <w:t>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shares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with me concerns about transshipment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diversion of sensitive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materials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technology to Iran. We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articulated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them in our letter of February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5, 2008, a letter to Admiral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McConnell, the Director of National Intelligence,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raising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these and many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vital issues.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also on this issue I recently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wrote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my chairman, H</w:t>
      </w:r>
      <w:r w:rsidRPr="00083875">
        <w:rPr>
          <w:rFonts w:ascii="MIonic" w:hAnsi="MIonic" w:cs="MIonic"/>
          <w:color w:val="000000"/>
          <w:sz w:val="13"/>
          <w:szCs w:val="13"/>
        </w:rPr>
        <w:t>OWARD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 asking for greater scrutiny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foreign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military financing, foreign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sales and direct commercial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sales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countries that are a trans-shipment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concern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for U.S.-origin goods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In closing, Mr. Speaker, despite my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grave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serious and repeated reservations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weak bill, I will vote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it, and I hope that the Iranian regime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its enablers do not see this 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sign of weakness on our part.</w:t>
      </w:r>
    </w:p>
    <w:p w:rsidR="00BD5D6E" w:rsidRDefault="00BD5D6E"/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like to yield myself such time as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may consume.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would like to point out that the reports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are getting about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a nuclear-powered Iran are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from all corners of the world,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 would like to read just segments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online edition of The Jerusalem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Post posted by Herb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Keinon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. It says,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‘‘Military Intelligence: Iran Halfway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First Nuclear Bomb.’’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 reads, ‘‘Iran is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halfway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a nuclear bomb, and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Hezbollah, Hamas and Syria are using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period of relative calm to significantly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rearm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.’’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This is according to the Head of Research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Israeli Military Intelligence,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is the information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he gave and he shared with members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Israeli Cabinet and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Israeli Parliament on September 21st,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Knesset. He said there was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gap between Iran’s progress 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front and the determination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West to stop it. A growing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gap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Iran gets closer, our determination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stopped. Iran is concentrating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uranium enrichment and is making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He noted that they have improved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function of their 4,000 centrifuges.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According to this military intelligence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head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research, Iranian centrifuges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so far produced between one-third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one-half of the enriched material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needed to build a nuclear bomb.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time that they will have crossed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nuclear point of no return is fast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approaching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Although he stopped short of giving a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deadline, last week in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Knesset’s Foreign Affairs and Defense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Committee, he put the date at 2011.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Tick tock, the clock is ticking. He said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their confidence is growing with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thought that the international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not strong enough to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stop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them. He said that the Iranians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playing for time and that time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working in their favor because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process dragged on,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wider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riffs appearing among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the west, then Iran is in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control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technology and continues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move forward with determination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toward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 nuclear bomb.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In addition to their nuclear efforts,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Iranians were also deepening their influence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region, because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are cooperating with Syria. They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cooperating with the Palestinian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terrorist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organization, as well as being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main arms supplier to another terrorist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group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Hezbollah.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While I appreciate the intentions of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good friend, Chairman B</w:t>
      </w:r>
      <w:r w:rsidRPr="00083875">
        <w:rPr>
          <w:rFonts w:ascii="MIonic" w:hAnsi="MIonic" w:cs="MIonic"/>
          <w:color w:val="000000"/>
          <w:sz w:val="13"/>
          <w:szCs w:val="13"/>
        </w:rPr>
        <w:t>ERMAN</w:t>
      </w:r>
      <w:r w:rsidRPr="00083875">
        <w:rPr>
          <w:rFonts w:ascii="MIonic" w:hAnsi="MIonic" w:cs="MIonic"/>
          <w:color w:val="000000"/>
          <w:sz w:val="16"/>
          <w:szCs w:val="16"/>
        </w:rPr>
        <w:t>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bill does fall far short of the type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comprehensive sanctions that would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truly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cripple the Iranian economy,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is dependent on investments in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energy sector. Setting aside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weakness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of the bill regarding the U.S.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direct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sanctions on the regime, it does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tangible to force the executive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branch’s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hand to fully implement the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Iran Sanctions Act.</w:t>
      </w:r>
      <w:proofErr w:type="gramEnd"/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It could have, but language to include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automatic trigger for a determination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sanctions was not in place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bill, and it was not to be. This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had great promise. It does deliver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some of those promises. I wish that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could have gone further, but I hope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my colleagues will adopt this important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tonight.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Mr. Speaker, I yield back the balance</w:t>
      </w:r>
    </w:p>
    <w:p w:rsidR="005F6D98" w:rsidRPr="00083875" w:rsidRDefault="005F6D98" w:rsidP="005F6D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our time.</w:t>
      </w:r>
    </w:p>
    <w:p w:rsidR="005F6D98" w:rsidRDefault="005F6D98"/>
    <w:sectPr w:rsidR="005F6D98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F05" w:rsidRDefault="000E4F05" w:rsidP="005F6D98">
      <w:pPr>
        <w:spacing w:line="240" w:lineRule="auto"/>
      </w:pPr>
      <w:r>
        <w:separator/>
      </w:r>
    </w:p>
  </w:endnote>
  <w:endnote w:type="continuationSeparator" w:id="0">
    <w:p w:rsidR="000E4F05" w:rsidRDefault="000E4F05" w:rsidP="005F6D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F05" w:rsidRDefault="000E4F05" w:rsidP="005F6D98">
      <w:pPr>
        <w:spacing w:line="240" w:lineRule="auto"/>
      </w:pPr>
      <w:r>
        <w:separator/>
      </w:r>
    </w:p>
  </w:footnote>
  <w:footnote w:type="continuationSeparator" w:id="0">
    <w:p w:rsidR="000E4F05" w:rsidRDefault="000E4F05" w:rsidP="005F6D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Ms. ROS-LEHTINEN.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Sep  26, 08   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6D98" w:rsidRDefault="005F6D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6D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4F05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98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6D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6D98"/>
  </w:style>
  <w:style w:type="paragraph" w:styleId="Footer">
    <w:name w:val="footer"/>
    <w:basedOn w:val="Normal"/>
    <w:link w:val="FooterChar"/>
    <w:uiPriority w:val="99"/>
    <w:semiHidden/>
    <w:unhideWhenUsed/>
    <w:rsid w:val="005F6D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1891</Words>
  <Characters>10784</Characters>
  <Application>Microsoft Office Word</Application>
  <DocSecurity>0</DocSecurity>
  <Lines>89</Lines>
  <Paragraphs>25</Paragraphs>
  <ScaleCrop>false</ScaleCrop>
  <Company>Microsoft</Company>
  <LinksUpToDate>false</LinksUpToDate>
  <CharactersWithSpaces>12650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2014-03-02T23:54:00Z</dcterms:created>
  <dcterms:modified xsi:type="dcterms:W3CDTF">2014-03-02T23:57:00Z</dcterms:modified>
</cp:coreProperties>
</file>