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Let me quickly respond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comments of the gentleman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Ohio. He can attack this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as he will, except he cannot say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 is related to George Bush. Bush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stalled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and weakened this legislation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throughout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110th Congress. It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be law today without the opposition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Bush administration.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He also tells us, he quotes from the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NIE, 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 seems to have suspended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weaponization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program.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Weaponization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is the small, easy and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delayable</w:t>
      </w:r>
      <w:proofErr w:type="spellEnd"/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part of developing a nuclear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weapon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 The tough part is getting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enough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highly enriched uranium, and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Iran is working full bore and proudly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unveiled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3,000 and more centrifuges to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that. They can wait a couple of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years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and then work on the engineering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how to take that enriched uranium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turn it into an atomic weapon,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delaying for a day the day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have become a nuclear power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state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also want to agree with the ranking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when she states that this bill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does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not waive or make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waivable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any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sanction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existing law. The sole purpose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this law is to increase and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apply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new sanctions to Iran, not to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waive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or make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waivable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 xml:space="preserve"> any sanction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existing law.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goal of this bill is to drive home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people and elites of Iran that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face economic isolation if they do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abandon their nuclear program.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But let’s not exaggerate its impact. It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long overdue, modest steps in that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direction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bill includes concepts from two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important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 sanctions bills that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House overwhelmingly in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 xml:space="preserve">2007. </w:t>
      </w: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Within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6 months of our taking office,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strong support of Speaker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P</w:t>
      </w:r>
      <w:r w:rsidRPr="00083875">
        <w:rPr>
          <w:rFonts w:ascii="MIonic" w:hAnsi="MIonic" w:cs="MIonic"/>
          <w:color w:val="000000"/>
          <w:sz w:val="13"/>
          <w:szCs w:val="13"/>
        </w:rPr>
        <w:t xml:space="preserve">ELOSI </w:t>
      </w:r>
      <w:r w:rsidRPr="00083875">
        <w:rPr>
          <w:rFonts w:ascii="MIonic" w:hAnsi="MIonic" w:cs="MIonic"/>
          <w:color w:val="000000"/>
          <w:sz w:val="16"/>
          <w:szCs w:val="16"/>
        </w:rPr>
        <w:t>and Majority Leader H</w:t>
      </w:r>
      <w:r w:rsidRPr="00083875">
        <w:rPr>
          <w:rFonts w:ascii="MIonic" w:hAnsi="MIonic" w:cs="MIonic"/>
          <w:color w:val="000000"/>
          <w:sz w:val="13"/>
          <w:szCs w:val="13"/>
        </w:rPr>
        <w:t>OYER</w:t>
      </w:r>
      <w:r w:rsidRPr="00083875">
        <w:rPr>
          <w:rFonts w:ascii="MIonic" w:hAnsi="MIonic" w:cs="MIonic"/>
          <w:color w:val="000000"/>
          <w:sz w:val="16"/>
          <w:szCs w:val="16"/>
        </w:rPr>
        <w:t>,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leadership of Chairman Lantos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Chairman F</w:t>
      </w:r>
      <w:r w:rsidRPr="00083875">
        <w:rPr>
          <w:rFonts w:ascii="MIonic" w:hAnsi="MIonic" w:cs="MIonic"/>
          <w:color w:val="000000"/>
          <w:sz w:val="13"/>
          <w:szCs w:val="13"/>
        </w:rPr>
        <w:t>RANK</w:t>
      </w:r>
      <w:r w:rsidRPr="00083875">
        <w:rPr>
          <w:rFonts w:ascii="MIonic" w:hAnsi="MIonic" w:cs="MIonic"/>
          <w:color w:val="000000"/>
          <w:sz w:val="16"/>
          <w:szCs w:val="16"/>
        </w:rPr>
        <w:t>, the House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passed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two Iran sanctions bills that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become the centerpiece legislation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efforts on Iran in the 110th Congress: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H.R. 1400, the Iran Counter-Proliferation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Act, authored by the late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Tom Lantos; and H.R. 2347, the Iran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Sanctions Enabling Act, authored by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Chairman F</w:t>
      </w:r>
      <w:r w:rsidRPr="00083875">
        <w:rPr>
          <w:rFonts w:ascii="MIonic" w:hAnsi="MIonic" w:cs="MIonic"/>
          <w:color w:val="000000"/>
          <w:sz w:val="13"/>
          <w:szCs w:val="13"/>
        </w:rPr>
        <w:t xml:space="preserve">RANK </w:t>
      </w:r>
      <w:r w:rsidRPr="00083875">
        <w:rPr>
          <w:rFonts w:ascii="MIonic" w:hAnsi="MIonic" w:cs="MIonic"/>
          <w:color w:val="000000"/>
          <w:sz w:val="16"/>
          <w:szCs w:val="16"/>
        </w:rPr>
        <w:t>and introduced in the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Senate by Senator O</w:t>
      </w:r>
      <w:r w:rsidRPr="00083875">
        <w:rPr>
          <w:rFonts w:ascii="MIonic" w:hAnsi="MIonic" w:cs="MIonic"/>
          <w:color w:val="000000"/>
          <w:sz w:val="13"/>
          <w:szCs w:val="13"/>
        </w:rPr>
        <w:t>BAMA</w:t>
      </w:r>
      <w:r w:rsidRPr="00083875">
        <w:rPr>
          <w:rFonts w:ascii="MIonic" w:hAnsi="MIonic" w:cs="MIonic"/>
          <w:color w:val="000000"/>
          <w:sz w:val="16"/>
          <w:szCs w:val="16"/>
        </w:rPr>
        <w:t>.</w:t>
      </w:r>
      <w:proofErr w:type="gramEnd"/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We have worked over the opposition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Bush administration to pass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bills through the House. Then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got bogged down in the Senate.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Now the Senate, with Senators Dodd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Shelby, have reached consensus 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 package that encompasses the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concepts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the House bills, though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weakens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them. This bill would already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 the Senate DOD authorization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bill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had a bipartisan consensus not broken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down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So now we have this imperfect bill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lastRenderedPageBreak/>
        <w:t>which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 need to enact, and hopefully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Senate will act on it in the next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few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days.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The bill takes important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steps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like reinforcing the embargo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Iranian goods. We don’t import oil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Iran. We only import the stuff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we don’t need and they couldn’t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sell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elsewhere. Unfortunately, this provision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waivable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If it clarifies that a U.S. company,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 take some pride in authoring this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provision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, may not use its overseas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subsidiaries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to do business with Iran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 could not do on its own. Unfortunately,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provision is also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waivable</w:t>
      </w:r>
      <w:proofErr w:type="spellEnd"/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>.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083875">
        <w:rPr>
          <w:rFonts w:ascii="MIonic" w:hAnsi="MIonic" w:cs="MIonic"/>
          <w:color w:val="000000"/>
          <w:sz w:val="16"/>
          <w:szCs w:val="16"/>
        </w:rPr>
        <w:t>I would hope that people would understand,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get overwhelming rhetoric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the administration about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how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much they hate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. The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little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secret is they have a love for the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total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independence of multinational oil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corporations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that exceeds their hatred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 w:rsidRPr="00083875"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 w:rsidRPr="00083875">
        <w:rPr>
          <w:rFonts w:ascii="MIonic" w:hAnsi="MIonic" w:cs="MIonic"/>
          <w:color w:val="000000"/>
          <w:sz w:val="16"/>
          <w:szCs w:val="16"/>
        </w:rPr>
        <w:t>, and that is something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country does not understand. That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why the Bush administration has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bottled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up this legislation. We need to</w:t>
      </w:r>
    </w:p>
    <w:p w:rsidR="00317331" w:rsidRPr="00083875" w:rsidRDefault="00317331" w:rsidP="0031733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083875">
        <w:rPr>
          <w:rFonts w:ascii="MIonic" w:hAnsi="MIonic" w:cs="MIonic"/>
          <w:color w:val="000000"/>
          <w:sz w:val="16"/>
          <w:szCs w:val="16"/>
        </w:rPr>
        <w:t>pass</w:t>
      </w:r>
      <w:proofErr w:type="gramEnd"/>
      <w:r w:rsidRPr="00083875">
        <w:rPr>
          <w:rFonts w:ascii="MIonic" w:hAnsi="MIonic" w:cs="MIonic"/>
          <w:color w:val="000000"/>
          <w:sz w:val="16"/>
          <w:szCs w:val="16"/>
        </w:rPr>
        <w:t xml:space="preserve"> it now.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D21A3" w:rsidRDefault="00DD21A3" w:rsidP="00317331">
      <w:pPr>
        <w:spacing w:line="240" w:lineRule="auto"/>
      </w:pPr>
      <w:r>
        <w:separator/>
      </w:r>
    </w:p>
  </w:endnote>
  <w:endnote w:type="continuationSeparator" w:id="0">
    <w:p w:rsidR="00DD21A3" w:rsidRDefault="00DD21A3" w:rsidP="00317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31" w:rsidRDefault="0031733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31" w:rsidRDefault="0031733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31" w:rsidRDefault="0031733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D21A3" w:rsidRDefault="00DD21A3" w:rsidP="00317331">
      <w:pPr>
        <w:spacing w:line="240" w:lineRule="auto"/>
      </w:pPr>
      <w:r>
        <w:separator/>
      </w:r>
    </w:p>
  </w:footnote>
  <w:footnote w:type="continuationSeparator" w:id="0">
    <w:p w:rsidR="00DD21A3" w:rsidRDefault="00DD21A3" w:rsidP="0031733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31" w:rsidRDefault="0031733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31" w:rsidRDefault="00317331">
    <w:pPr>
      <w:pStyle w:val="Header"/>
    </w:pPr>
    <w:r w:rsidRPr="00083875">
      <w:rPr>
        <w:rFonts w:ascii="MIonic" w:hAnsi="MIonic" w:cs="MIonic"/>
        <w:color w:val="000000"/>
        <w:sz w:val="16"/>
        <w:szCs w:val="16"/>
      </w:rPr>
      <w:t>Mr. SHERMAN.</w:t>
    </w:r>
    <w:r>
      <w:rPr>
        <w:rFonts w:ascii="MIonic" w:hAnsi="MIonic" w:cs="MIonic"/>
        <w:color w:val="000000"/>
        <w:sz w:val="16"/>
        <w:szCs w:val="16"/>
      </w:rPr>
      <w:t xml:space="preserve">                  </w:t>
    </w:r>
    <w:r>
      <w:rPr>
        <w:rFonts w:ascii="MIonic" w:hAnsi="MIonic" w:cs="MIonic"/>
        <w:color w:val="000000"/>
        <w:sz w:val="16"/>
        <w:szCs w:val="16"/>
      </w:rPr>
      <w:t xml:space="preserve">Sep 26, 08  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331" w:rsidRDefault="0031733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33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17331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1A3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73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7331"/>
  </w:style>
  <w:style w:type="paragraph" w:styleId="Footer">
    <w:name w:val="footer"/>
    <w:basedOn w:val="Normal"/>
    <w:link w:val="FooterChar"/>
    <w:uiPriority w:val="99"/>
    <w:semiHidden/>
    <w:unhideWhenUsed/>
    <w:rsid w:val="003173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7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508</Words>
  <Characters>2898</Characters>
  <Application>Microsoft Office Word</Application>
  <DocSecurity>0</DocSecurity>
  <Lines>24</Lines>
  <Paragraphs>6</Paragraphs>
  <ScaleCrop>false</ScaleCrop>
  <Company>Microsoft</Company>
  <LinksUpToDate>false</LinksUpToDate>
  <CharactersWithSpaces>3400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2014-03-03T00:02:00Z</dcterms:created>
  <dcterms:modified xsi:type="dcterms:W3CDTF">2014-03-03T00:03:00Z</dcterms:modified>
</cp:coreProperties>
</file>